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B671" w14:textId="77777777" w:rsidR="008C6798" w:rsidRPr="00C73FEE" w:rsidRDefault="008C6798" w:rsidP="00715502">
      <w:pPr>
        <w:pStyle w:val="Prrafodelista"/>
        <w:ind w:left="0"/>
        <w:jc w:val="center"/>
        <w:rPr>
          <w:rFonts w:ascii="Arial" w:hAnsi="Arial" w:cs="Arial"/>
          <w:b/>
          <w:bCs/>
          <w:sz w:val="28"/>
          <w:szCs w:val="28"/>
        </w:rPr>
      </w:pPr>
      <w:bookmarkStart w:id="0" w:name="_Hlk110923725"/>
      <w:r w:rsidRPr="00C73FEE">
        <w:rPr>
          <w:rFonts w:ascii="Arial" w:hAnsi="Arial" w:cs="Arial"/>
          <w:b/>
          <w:bCs/>
          <w:sz w:val="28"/>
          <w:szCs w:val="28"/>
        </w:rPr>
        <w:t>Sala Constitucional</w:t>
      </w:r>
    </w:p>
    <w:p w14:paraId="0A30CD91" w14:textId="77777777" w:rsidR="008C6798" w:rsidRPr="00C73FEE" w:rsidRDefault="008C6798" w:rsidP="00715502">
      <w:pPr>
        <w:pStyle w:val="Prrafodelista"/>
        <w:ind w:left="0"/>
        <w:jc w:val="center"/>
        <w:rPr>
          <w:rFonts w:ascii="Arial" w:hAnsi="Arial" w:cs="Arial"/>
          <w:sz w:val="28"/>
          <w:szCs w:val="28"/>
        </w:rPr>
      </w:pPr>
      <w:r w:rsidRPr="00C73FEE">
        <w:rPr>
          <w:rFonts w:ascii="Arial" w:hAnsi="Arial" w:cs="Arial"/>
          <w:b/>
          <w:bCs/>
          <w:sz w:val="28"/>
          <w:szCs w:val="28"/>
          <w:lang w:val="es-ES"/>
        </w:rPr>
        <w:t>RECURSO DE AMPARO</w:t>
      </w:r>
    </w:p>
    <w:p w14:paraId="0D4AF637" w14:textId="77777777" w:rsidR="008C6798" w:rsidRPr="00C73FEE" w:rsidRDefault="008C6798" w:rsidP="00715502">
      <w:pPr>
        <w:pStyle w:val="Prrafodelista"/>
        <w:ind w:left="0"/>
        <w:jc w:val="center"/>
        <w:rPr>
          <w:rFonts w:ascii="Arial" w:hAnsi="Arial" w:cs="Arial"/>
          <w:sz w:val="28"/>
          <w:szCs w:val="28"/>
        </w:rPr>
      </w:pPr>
    </w:p>
    <w:p w14:paraId="0FD45AD9" w14:textId="77777777" w:rsidR="008C6798" w:rsidRPr="00C73FEE" w:rsidRDefault="008C6798" w:rsidP="00715502">
      <w:pPr>
        <w:pStyle w:val="Prrafodelista"/>
        <w:ind w:left="0"/>
        <w:jc w:val="both"/>
        <w:rPr>
          <w:rFonts w:ascii="Arial" w:hAnsi="Arial" w:cs="Arial"/>
          <w:b/>
          <w:bCs/>
          <w:sz w:val="28"/>
          <w:szCs w:val="28"/>
          <w:lang w:val="es-ES"/>
        </w:rPr>
      </w:pPr>
    </w:p>
    <w:p w14:paraId="60ADF984" w14:textId="77777777" w:rsidR="008C6798" w:rsidRPr="00C73FEE" w:rsidRDefault="008C6798" w:rsidP="00715502">
      <w:pPr>
        <w:pStyle w:val="Prrafodelista"/>
        <w:ind w:left="0"/>
        <w:jc w:val="both"/>
        <w:rPr>
          <w:rFonts w:ascii="Arial" w:hAnsi="Arial" w:cs="Arial"/>
          <w:sz w:val="28"/>
          <w:szCs w:val="28"/>
        </w:rPr>
      </w:pPr>
      <w:r w:rsidRPr="00C73FEE">
        <w:rPr>
          <w:rFonts w:ascii="Arial" w:hAnsi="Arial" w:cs="Arial"/>
          <w:b/>
          <w:bCs/>
          <w:sz w:val="28"/>
          <w:szCs w:val="28"/>
          <w:lang w:val="es-ES"/>
        </w:rPr>
        <w:t>Corte Suprema de Justicia</w:t>
      </w:r>
    </w:p>
    <w:p w14:paraId="0D4A301F" w14:textId="77777777" w:rsidR="008C6798" w:rsidRPr="00C73FEE" w:rsidRDefault="008C6798" w:rsidP="00715502">
      <w:pPr>
        <w:pStyle w:val="Prrafodelista"/>
        <w:ind w:left="0"/>
        <w:jc w:val="both"/>
        <w:rPr>
          <w:rFonts w:ascii="Arial" w:hAnsi="Arial" w:cs="Arial"/>
          <w:sz w:val="28"/>
          <w:szCs w:val="28"/>
        </w:rPr>
      </w:pPr>
      <w:r w:rsidRPr="00C73FEE">
        <w:rPr>
          <w:rFonts w:ascii="Arial" w:hAnsi="Arial" w:cs="Arial"/>
          <w:b/>
          <w:bCs/>
          <w:sz w:val="28"/>
          <w:szCs w:val="28"/>
          <w:lang w:val="es-ES"/>
        </w:rPr>
        <w:t>Sala Constitucional</w:t>
      </w:r>
    </w:p>
    <w:p w14:paraId="7224CFB4" w14:textId="08D945C5" w:rsidR="008C6798" w:rsidRPr="00C73FEE" w:rsidRDefault="008C6798" w:rsidP="00715502">
      <w:pPr>
        <w:pStyle w:val="Prrafodelista"/>
        <w:ind w:left="0"/>
        <w:jc w:val="both"/>
        <w:rPr>
          <w:rFonts w:ascii="Arial" w:hAnsi="Arial" w:cs="Arial"/>
          <w:sz w:val="28"/>
          <w:szCs w:val="28"/>
        </w:rPr>
      </w:pPr>
      <w:r w:rsidRPr="00C73FEE">
        <w:rPr>
          <w:rFonts w:ascii="Arial" w:hAnsi="Arial" w:cs="Arial"/>
          <w:b/>
          <w:bCs/>
          <w:sz w:val="28"/>
          <w:szCs w:val="28"/>
          <w:lang w:val="es-ES"/>
        </w:rPr>
        <w:t>Recurrente</w:t>
      </w:r>
      <w:r w:rsidR="004D3320">
        <w:rPr>
          <w:rFonts w:ascii="Arial" w:hAnsi="Arial" w:cs="Arial"/>
          <w:b/>
          <w:bCs/>
          <w:sz w:val="28"/>
          <w:szCs w:val="28"/>
          <w:lang w:val="es-ES"/>
        </w:rPr>
        <w:t>s</w:t>
      </w:r>
      <w:r w:rsidRPr="00C73FEE">
        <w:rPr>
          <w:rFonts w:ascii="Arial" w:hAnsi="Arial" w:cs="Arial"/>
          <w:b/>
          <w:bCs/>
          <w:sz w:val="28"/>
          <w:szCs w:val="28"/>
          <w:lang w:val="es-ES"/>
        </w:rPr>
        <w:t>: </w:t>
      </w:r>
      <w:r w:rsidR="00190979">
        <w:rPr>
          <w:rFonts w:ascii="Arial" w:hAnsi="Arial" w:cs="Arial"/>
          <w:b/>
          <w:bCs/>
          <w:i/>
          <w:iCs/>
          <w:sz w:val="28"/>
          <w:szCs w:val="28"/>
          <w:u w:val="single"/>
          <w:lang w:val="es-ES"/>
        </w:rPr>
        <w:t>Varios</w:t>
      </w:r>
    </w:p>
    <w:p w14:paraId="0941204F" w14:textId="757423D8" w:rsidR="008C6798" w:rsidRPr="00C73FEE" w:rsidRDefault="008C6798" w:rsidP="00715502">
      <w:pPr>
        <w:pStyle w:val="Prrafodelista"/>
        <w:ind w:left="0"/>
        <w:jc w:val="both"/>
        <w:rPr>
          <w:rFonts w:ascii="Arial" w:hAnsi="Arial" w:cs="Arial"/>
          <w:sz w:val="28"/>
          <w:szCs w:val="28"/>
        </w:rPr>
      </w:pPr>
      <w:r w:rsidRPr="00C73FEE">
        <w:rPr>
          <w:rFonts w:ascii="Arial" w:hAnsi="Arial" w:cs="Arial"/>
          <w:b/>
          <w:bCs/>
          <w:sz w:val="28"/>
          <w:szCs w:val="28"/>
          <w:lang w:val="es-ES"/>
        </w:rPr>
        <w:t>Autoridad Recurrida: </w:t>
      </w:r>
      <w:r w:rsidRPr="00C73FEE">
        <w:rPr>
          <w:rFonts w:ascii="Arial" w:hAnsi="Arial" w:cs="Arial"/>
          <w:b/>
          <w:bCs/>
          <w:i/>
          <w:iCs/>
          <w:sz w:val="28"/>
          <w:szCs w:val="28"/>
          <w:u w:val="single"/>
          <w:lang w:val="es-ES"/>
        </w:rPr>
        <w:t>Ministerio de Trabajo y Seguridad Social</w:t>
      </w:r>
      <w:r w:rsidR="00CD3936" w:rsidRPr="00C73FEE">
        <w:rPr>
          <w:rFonts w:ascii="Arial" w:hAnsi="Arial" w:cs="Arial"/>
          <w:b/>
          <w:bCs/>
          <w:i/>
          <w:iCs/>
          <w:sz w:val="28"/>
          <w:szCs w:val="28"/>
          <w:u w:val="single"/>
          <w:lang w:val="es-ES"/>
        </w:rPr>
        <w:t xml:space="preserve">, </w:t>
      </w:r>
      <w:r w:rsidR="00234982" w:rsidRPr="00C73FEE">
        <w:rPr>
          <w:rFonts w:ascii="Arial" w:hAnsi="Arial" w:cs="Arial"/>
          <w:b/>
          <w:bCs/>
          <w:i/>
          <w:iCs/>
          <w:sz w:val="28"/>
          <w:szCs w:val="28"/>
          <w:u w:val="single"/>
          <w:lang w:val="es-ES"/>
        </w:rPr>
        <w:t>Ministerio</w:t>
      </w:r>
      <w:r w:rsidR="00CD3936" w:rsidRPr="00C73FEE">
        <w:rPr>
          <w:rFonts w:ascii="Arial" w:hAnsi="Arial" w:cs="Arial"/>
          <w:b/>
          <w:bCs/>
          <w:i/>
          <w:iCs/>
          <w:sz w:val="28"/>
          <w:szCs w:val="28"/>
          <w:u w:val="single"/>
          <w:lang w:val="es-ES"/>
        </w:rPr>
        <w:t xml:space="preserve"> de la Presidencia de la República </w:t>
      </w:r>
    </w:p>
    <w:p w14:paraId="22812A2D" w14:textId="77777777" w:rsidR="008C6798" w:rsidRPr="00C73FEE" w:rsidRDefault="008C6798" w:rsidP="00715502">
      <w:pPr>
        <w:pStyle w:val="Prrafodelista"/>
        <w:ind w:left="0"/>
        <w:jc w:val="both"/>
        <w:rPr>
          <w:rFonts w:ascii="Arial" w:hAnsi="Arial" w:cs="Arial"/>
          <w:sz w:val="28"/>
          <w:szCs w:val="28"/>
        </w:rPr>
      </w:pPr>
      <w:r w:rsidRPr="00C73FEE">
        <w:rPr>
          <w:rFonts w:ascii="Arial" w:hAnsi="Arial" w:cs="Arial"/>
          <w:sz w:val="28"/>
          <w:szCs w:val="28"/>
          <w:lang w:val="es-ES"/>
        </w:rPr>
        <w:t> </w:t>
      </w:r>
    </w:p>
    <w:p w14:paraId="503BD205" w14:textId="77777777" w:rsidR="008C6798" w:rsidRPr="00C73FEE" w:rsidRDefault="008C6798" w:rsidP="00715502">
      <w:pPr>
        <w:pStyle w:val="Prrafodelista"/>
        <w:ind w:left="0"/>
        <w:jc w:val="both"/>
        <w:rPr>
          <w:rFonts w:ascii="Arial" w:hAnsi="Arial" w:cs="Arial"/>
          <w:sz w:val="28"/>
          <w:szCs w:val="28"/>
        </w:rPr>
      </w:pPr>
      <w:r w:rsidRPr="00C73FEE">
        <w:rPr>
          <w:rFonts w:ascii="Arial" w:hAnsi="Arial" w:cs="Arial"/>
          <w:sz w:val="28"/>
          <w:szCs w:val="28"/>
          <w:lang w:val="es-ES"/>
        </w:rPr>
        <w:t> </w:t>
      </w:r>
    </w:p>
    <w:p w14:paraId="21F4E335" w14:textId="77777777" w:rsidR="008C6798" w:rsidRPr="00C73FEE" w:rsidRDefault="008C6798" w:rsidP="00715502">
      <w:pPr>
        <w:pStyle w:val="Prrafodelista"/>
        <w:spacing w:line="360" w:lineRule="auto"/>
        <w:ind w:left="0"/>
        <w:jc w:val="both"/>
        <w:rPr>
          <w:rFonts w:ascii="Arial" w:hAnsi="Arial" w:cs="Arial"/>
          <w:sz w:val="28"/>
          <w:szCs w:val="28"/>
        </w:rPr>
      </w:pPr>
      <w:r w:rsidRPr="00C73FEE">
        <w:rPr>
          <w:rFonts w:ascii="Arial" w:hAnsi="Arial" w:cs="Arial"/>
          <w:sz w:val="28"/>
          <w:szCs w:val="28"/>
          <w:lang w:val="es-ES"/>
        </w:rPr>
        <w:t>Señores Magistrados</w:t>
      </w:r>
    </w:p>
    <w:p w14:paraId="4ABD367B" w14:textId="77777777" w:rsidR="008C6798" w:rsidRPr="00C73FEE" w:rsidRDefault="008C6798" w:rsidP="00715502">
      <w:pPr>
        <w:pStyle w:val="Prrafodelista"/>
        <w:spacing w:line="360" w:lineRule="auto"/>
        <w:ind w:left="0"/>
        <w:jc w:val="both"/>
        <w:rPr>
          <w:rFonts w:ascii="Arial" w:hAnsi="Arial" w:cs="Arial"/>
          <w:sz w:val="28"/>
          <w:szCs w:val="28"/>
        </w:rPr>
      </w:pPr>
      <w:r w:rsidRPr="00C73FEE">
        <w:rPr>
          <w:rFonts w:ascii="Arial" w:hAnsi="Arial" w:cs="Arial"/>
          <w:sz w:val="28"/>
          <w:szCs w:val="28"/>
          <w:lang w:val="es-ES"/>
        </w:rPr>
        <w:t> </w:t>
      </w:r>
    </w:p>
    <w:p w14:paraId="417F0CAA" w14:textId="70B2CE9A" w:rsidR="008C6798" w:rsidRPr="00C73FEE" w:rsidRDefault="00C73FEE" w:rsidP="00715502">
      <w:pPr>
        <w:pStyle w:val="Prrafodelista"/>
        <w:spacing w:line="360" w:lineRule="auto"/>
        <w:ind w:left="0"/>
        <w:jc w:val="both"/>
        <w:rPr>
          <w:rFonts w:ascii="Arial" w:hAnsi="Arial" w:cs="Arial"/>
          <w:sz w:val="28"/>
          <w:szCs w:val="28"/>
        </w:rPr>
      </w:pPr>
      <w:r>
        <w:rPr>
          <w:rFonts w:ascii="Arial" w:hAnsi="Arial" w:cs="Arial"/>
          <w:sz w:val="28"/>
          <w:szCs w:val="28"/>
          <w:lang w:val="es-ES"/>
        </w:rPr>
        <w:t>Los</w:t>
      </w:r>
      <w:r w:rsidR="00190979">
        <w:rPr>
          <w:rFonts w:ascii="Arial" w:hAnsi="Arial" w:cs="Arial"/>
          <w:sz w:val="28"/>
          <w:szCs w:val="28"/>
          <w:lang w:val="es-ES"/>
        </w:rPr>
        <w:t xml:space="preserve"> </w:t>
      </w:r>
      <w:r>
        <w:rPr>
          <w:rFonts w:ascii="Arial" w:hAnsi="Arial" w:cs="Arial"/>
          <w:sz w:val="28"/>
          <w:szCs w:val="28"/>
          <w:lang w:val="es-ES"/>
        </w:rPr>
        <w:t>suscritos</w:t>
      </w:r>
      <w:r w:rsidR="008C6798" w:rsidRPr="00C73FEE">
        <w:rPr>
          <w:rFonts w:ascii="Arial" w:hAnsi="Arial" w:cs="Arial"/>
          <w:sz w:val="28"/>
          <w:szCs w:val="28"/>
          <w:lang w:val="es-ES"/>
        </w:rPr>
        <w:t> </w:t>
      </w:r>
      <w:r w:rsidR="00190979">
        <w:rPr>
          <w:rFonts w:ascii="Arial" w:hAnsi="Arial" w:cs="Arial"/>
          <w:sz w:val="28"/>
          <w:szCs w:val="28"/>
          <w:lang w:val="es-ES"/>
        </w:rPr>
        <w:t>recurrentes, abajo firmantes,</w:t>
      </w:r>
      <w:r w:rsidR="008C6798" w:rsidRPr="00C73FEE">
        <w:rPr>
          <w:rFonts w:ascii="Arial" w:hAnsi="Arial" w:cs="Arial"/>
          <w:sz w:val="28"/>
          <w:szCs w:val="28"/>
          <w:lang w:val="es-ES"/>
        </w:rPr>
        <w:t xml:space="preserve"> respetuosamente ante su autoridad</w:t>
      </w:r>
      <w:r w:rsidR="00234982">
        <w:rPr>
          <w:rFonts w:ascii="Arial" w:hAnsi="Arial" w:cs="Arial"/>
          <w:sz w:val="28"/>
          <w:szCs w:val="28"/>
          <w:lang w:val="es-ES"/>
        </w:rPr>
        <w:t>,</w:t>
      </w:r>
      <w:r w:rsidR="008C6798" w:rsidRPr="00C73FEE">
        <w:rPr>
          <w:rFonts w:ascii="Arial" w:hAnsi="Arial" w:cs="Arial"/>
          <w:sz w:val="28"/>
          <w:szCs w:val="28"/>
          <w:lang w:val="es-ES"/>
        </w:rPr>
        <w:t xml:space="preserve"> </w:t>
      </w:r>
      <w:r w:rsidR="008C6798" w:rsidRPr="00C73FEE">
        <w:rPr>
          <w:rFonts w:ascii="Arial" w:hAnsi="Arial" w:cs="Arial"/>
          <w:sz w:val="28"/>
          <w:szCs w:val="28"/>
        </w:rPr>
        <w:t>de conformidad</w:t>
      </w:r>
      <w:r w:rsidR="00234982">
        <w:rPr>
          <w:rFonts w:ascii="Arial" w:hAnsi="Arial" w:cs="Arial"/>
          <w:sz w:val="28"/>
          <w:szCs w:val="28"/>
        </w:rPr>
        <w:t xml:space="preserve"> con</w:t>
      </w:r>
      <w:r w:rsidR="008C6798" w:rsidRPr="00C73FEE">
        <w:rPr>
          <w:rFonts w:ascii="Arial" w:hAnsi="Arial" w:cs="Arial"/>
          <w:sz w:val="28"/>
          <w:szCs w:val="28"/>
        </w:rPr>
        <w:t xml:space="preserve"> lo que disponen los artículos 1, 29, 41, siguientes y concordantes de la Ley de la Jurisdicción Constitucional en relación con el artículo 48 de la Constitución Política,</w:t>
      </w:r>
      <w:r w:rsidR="003249F9">
        <w:rPr>
          <w:rFonts w:ascii="Arial" w:hAnsi="Arial" w:cs="Arial"/>
          <w:sz w:val="28"/>
          <w:szCs w:val="28"/>
        </w:rPr>
        <w:t xml:space="preserve"> nos presentamos a interponer</w:t>
      </w:r>
      <w:r w:rsidR="008C6798" w:rsidRPr="00C73FEE">
        <w:rPr>
          <w:rFonts w:ascii="Arial" w:hAnsi="Arial" w:cs="Arial"/>
          <w:sz w:val="28"/>
          <w:szCs w:val="28"/>
        </w:rPr>
        <w:t xml:space="preserve"> RECURSO DE AMPARO contra el MINISTERIO DE TRABAJO Y SEGURIDAD SOCIAL</w:t>
      </w:r>
      <w:r w:rsidR="00CD3936" w:rsidRPr="00C73FEE">
        <w:rPr>
          <w:rFonts w:ascii="Arial" w:hAnsi="Arial" w:cs="Arial"/>
          <w:sz w:val="28"/>
          <w:szCs w:val="28"/>
        </w:rPr>
        <w:t xml:space="preserve"> Y MINISTERIO DE LA PRESIDENCIA DE LA REPÚBLICA</w:t>
      </w:r>
      <w:r w:rsidR="008C6798" w:rsidRPr="00C73FEE">
        <w:rPr>
          <w:rFonts w:ascii="Arial" w:hAnsi="Arial" w:cs="Arial"/>
          <w:sz w:val="28"/>
          <w:szCs w:val="28"/>
          <w:lang w:val="es-ES"/>
        </w:rPr>
        <w:t> con fundamento en lo siguiente:</w:t>
      </w:r>
    </w:p>
    <w:p w14:paraId="1F530CC5" w14:textId="77777777" w:rsidR="00234982" w:rsidRDefault="00234982" w:rsidP="0035229F">
      <w:pPr>
        <w:spacing w:line="360" w:lineRule="auto"/>
        <w:rPr>
          <w:rFonts w:ascii="Arial" w:hAnsi="Arial" w:cs="Arial"/>
          <w:b/>
          <w:bCs/>
          <w:sz w:val="28"/>
          <w:szCs w:val="28"/>
          <w:lang w:val="es-ES"/>
        </w:rPr>
      </w:pPr>
      <w:bookmarkStart w:id="1" w:name="_GoBack"/>
      <w:bookmarkEnd w:id="1"/>
    </w:p>
    <w:p w14:paraId="4215B6A4" w14:textId="02660824" w:rsidR="008C6798" w:rsidRPr="00C73FEE" w:rsidRDefault="0035229F" w:rsidP="0035229F">
      <w:pPr>
        <w:spacing w:line="360" w:lineRule="auto"/>
        <w:rPr>
          <w:rFonts w:ascii="Arial" w:hAnsi="Arial" w:cs="Arial"/>
          <w:sz w:val="28"/>
          <w:szCs w:val="28"/>
        </w:rPr>
      </w:pPr>
      <w:r w:rsidRPr="00C73FEE">
        <w:rPr>
          <w:rFonts w:ascii="Arial" w:hAnsi="Arial" w:cs="Arial"/>
          <w:b/>
          <w:bCs/>
          <w:sz w:val="28"/>
          <w:szCs w:val="28"/>
          <w:lang w:val="es-ES"/>
        </w:rPr>
        <w:t>I.</w:t>
      </w:r>
      <w:r w:rsidR="008C6798" w:rsidRPr="00C73FEE">
        <w:rPr>
          <w:rFonts w:ascii="Arial" w:hAnsi="Arial" w:cs="Arial"/>
          <w:b/>
          <w:bCs/>
          <w:sz w:val="28"/>
          <w:szCs w:val="28"/>
          <w:lang w:val="es-ES"/>
        </w:rPr>
        <w:t>HECHOS</w:t>
      </w:r>
      <w:r w:rsidR="00234982">
        <w:rPr>
          <w:rFonts w:ascii="Arial" w:hAnsi="Arial" w:cs="Arial"/>
          <w:b/>
          <w:bCs/>
          <w:sz w:val="28"/>
          <w:szCs w:val="28"/>
          <w:lang w:val="es-ES"/>
        </w:rPr>
        <w:t>:</w:t>
      </w:r>
    </w:p>
    <w:p w14:paraId="560C8619" w14:textId="16ACE8A7" w:rsidR="008C6798" w:rsidRPr="00C73FEE" w:rsidRDefault="008C6798" w:rsidP="00715502">
      <w:pPr>
        <w:pStyle w:val="Prrafodelista"/>
        <w:spacing w:line="360" w:lineRule="auto"/>
        <w:ind w:left="0"/>
        <w:jc w:val="both"/>
        <w:rPr>
          <w:rFonts w:ascii="Arial" w:hAnsi="Arial" w:cs="Arial"/>
          <w:sz w:val="28"/>
          <w:szCs w:val="28"/>
        </w:rPr>
      </w:pPr>
    </w:p>
    <w:p w14:paraId="398142BA" w14:textId="1FECB088" w:rsidR="008C6798" w:rsidRPr="00234982" w:rsidRDefault="008C6798" w:rsidP="00715502">
      <w:pPr>
        <w:pStyle w:val="Prrafodelista"/>
        <w:spacing w:line="360" w:lineRule="auto"/>
        <w:ind w:left="0"/>
        <w:jc w:val="both"/>
        <w:rPr>
          <w:u w:val="single"/>
        </w:rPr>
      </w:pPr>
      <w:r w:rsidRPr="00C73FEE">
        <w:rPr>
          <w:rFonts w:ascii="Arial" w:hAnsi="Arial" w:cs="Arial"/>
          <w:b/>
          <w:bCs/>
          <w:sz w:val="28"/>
          <w:szCs w:val="28"/>
          <w:lang w:val="es-ES"/>
        </w:rPr>
        <w:t>Primero:</w:t>
      </w:r>
      <w:r w:rsidRPr="00C73FEE">
        <w:rPr>
          <w:rFonts w:ascii="Arial" w:hAnsi="Arial" w:cs="Arial"/>
          <w:sz w:val="28"/>
          <w:szCs w:val="28"/>
          <w:lang w:val="es-ES"/>
        </w:rPr>
        <w:t> Que el día 28 de julio del año 2022, el Poder Ejecutivo publica</w:t>
      </w:r>
      <w:r w:rsidR="00772E16" w:rsidRPr="00C73FEE">
        <w:rPr>
          <w:rFonts w:ascii="Arial" w:hAnsi="Arial" w:cs="Arial"/>
          <w:sz w:val="28"/>
          <w:szCs w:val="28"/>
          <w:lang w:val="es-ES"/>
        </w:rPr>
        <w:t xml:space="preserve"> en el Diario Oficial la Gaceta</w:t>
      </w:r>
      <w:r w:rsidRPr="00C73FEE">
        <w:rPr>
          <w:rFonts w:ascii="Arial" w:hAnsi="Arial" w:cs="Arial"/>
          <w:sz w:val="28"/>
          <w:szCs w:val="28"/>
          <w:lang w:val="es-ES"/>
        </w:rPr>
        <w:t xml:space="preserve"> </w:t>
      </w:r>
      <w:bookmarkStart w:id="2" w:name="_Hlk111023008"/>
      <w:r w:rsidRPr="00C73FEE">
        <w:rPr>
          <w:rFonts w:ascii="Arial" w:hAnsi="Arial" w:cs="Arial"/>
          <w:sz w:val="28"/>
          <w:szCs w:val="28"/>
          <w:lang w:val="es-ES"/>
        </w:rPr>
        <w:t xml:space="preserve">el decreto </w:t>
      </w:r>
      <w:bookmarkStart w:id="3" w:name="_Hlk111009746"/>
      <w:r w:rsidRPr="00C73FEE">
        <w:rPr>
          <w:rFonts w:ascii="Arial" w:hAnsi="Arial" w:cs="Arial"/>
          <w:sz w:val="28"/>
          <w:szCs w:val="28"/>
        </w:rPr>
        <w:t xml:space="preserve">N° </w:t>
      </w:r>
      <w:bookmarkStart w:id="4" w:name="_Hlk110925582"/>
      <w:r w:rsidRPr="00C73FEE">
        <w:rPr>
          <w:rFonts w:ascii="Arial" w:hAnsi="Arial" w:cs="Arial"/>
          <w:sz w:val="28"/>
          <w:szCs w:val="28"/>
        </w:rPr>
        <w:t>43638-MP-MTSS</w:t>
      </w:r>
      <w:bookmarkEnd w:id="3"/>
      <w:bookmarkEnd w:id="4"/>
      <w:r w:rsidRPr="00C73FEE">
        <w:rPr>
          <w:rFonts w:ascii="Arial" w:hAnsi="Arial" w:cs="Arial"/>
          <w:sz w:val="28"/>
          <w:szCs w:val="28"/>
        </w:rPr>
        <w:t xml:space="preserve">, </w:t>
      </w:r>
      <w:r w:rsidRPr="00234982">
        <w:rPr>
          <w:rFonts w:ascii="Arial" w:hAnsi="Arial" w:cs="Arial"/>
        </w:rPr>
        <w:t>“</w:t>
      </w:r>
      <w:r w:rsidRPr="00234982">
        <w:rPr>
          <w:u w:val="single"/>
        </w:rPr>
        <w:t xml:space="preserve">REFORMA PARCIAL AL DECRETO EJECUTIVO </w:t>
      </w:r>
      <w:proofErr w:type="spellStart"/>
      <w:r w:rsidRPr="00234982">
        <w:rPr>
          <w:u w:val="single"/>
        </w:rPr>
        <w:t>Nº</w:t>
      </w:r>
      <w:proofErr w:type="spellEnd"/>
      <w:r w:rsidRPr="00234982">
        <w:rPr>
          <w:u w:val="single"/>
        </w:rPr>
        <w:t xml:space="preserve"> 38685 DEL 10 DE OCTUBRE DE 2014, REGLAMENTO AL INCISO C) DEL ARTÍCULO 14 BIS DE LA LEY ORGÁNICA DEL BANCO POPULAR Y DE DESARROLLO COMUNAL, DETERMINACIÓN DE CRITERIOS Y REQUISITOS PARA LA ACREDITACIÓN DE DELEGADOS Y DELEGADAS DE LA ASAMBLEA DE TRABAJADORES Y TRABAJADORAS DEL BANCO POPULAR Y DE DESARROLLO COMUNAL”</w:t>
      </w:r>
    </w:p>
    <w:bookmarkEnd w:id="2"/>
    <w:p w14:paraId="2EE9A4A6" w14:textId="77777777" w:rsidR="008C6798" w:rsidRPr="00C73FEE" w:rsidRDefault="008C6798" w:rsidP="00715502">
      <w:pPr>
        <w:pStyle w:val="Prrafodelista"/>
        <w:spacing w:line="360" w:lineRule="auto"/>
        <w:ind w:left="0"/>
        <w:jc w:val="both"/>
        <w:rPr>
          <w:rFonts w:ascii="Arial" w:hAnsi="Arial" w:cs="Arial"/>
          <w:sz w:val="28"/>
          <w:szCs w:val="28"/>
          <w:u w:val="single"/>
        </w:rPr>
      </w:pPr>
    </w:p>
    <w:p w14:paraId="545E4E4B" w14:textId="54E0F664" w:rsidR="008C6798" w:rsidRPr="00234982" w:rsidRDefault="008C6798" w:rsidP="00715502">
      <w:pPr>
        <w:pStyle w:val="Prrafodelista"/>
        <w:spacing w:line="360" w:lineRule="auto"/>
        <w:ind w:left="0"/>
        <w:jc w:val="both"/>
        <w:rPr>
          <w:rFonts w:ascii="Arial" w:hAnsi="Arial" w:cs="Arial"/>
          <w:i/>
          <w:iCs/>
        </w:rPr>
      </w:pPr>
      <w:r w:rsidRPr="00C73FEE">
        <w:rPr>
          <w:rFonts w:ascii="Arial" w:hAnsi="Arial" w:cs="Arial"/>
          <w:b/>
          <w:bCs/>
          <w:sz w:val="28"/>
          <w:szCs w:val="28"/>
        </w:rPr>
        <w:t xml:space="preserve">Segundo: </w:t>
      </w:r>
      <w:r w:rsidRPr="00C73FEE">
        <w:rPr>
          <w:rFonts w:ascii="Arial" w:hAnsi="Arial" w:cs="Arial"/>
          <w:sz w:val="28"/>
          <w:szCs w:val="28"/>
        </w:rPr>
        <w:t>Que en el considerando X del decreto</w:t>
      </w:r>
      <w:r w:rsidR="003249F9">
        <w:rPr>
          <w:rFonts w:ascii="Arial" w:hAnsi="Arial" w:cs="Arial"/>
          <w:sz w:val="28"/>
          <w:szCs w:val="28"/>
        </w:rPr>
        <w:t xml:space="preserve"> recurrido</w:t>
      </w:r>
      <w:r w:rsidRPr="00C73FEE">
        <w:rPr>
          <w:rFonts w:ascii="Arial" w:hAnsi="Arial" w:cs="Arial"/>
          <w:sz w:val="28"/>
          <w:szCs w:val="28"/>
        </w:rPr>
        <w:t xml:space="preserve"> expone el Poder </w:t>
      </w:r>
      <w:r w:rsidR="00190979">
        <w:rPr>
          <w:rFonts w:ascii="Arial" w:hAnsi="Arial" w:cs="Arial"/>
          <w:sz w:val="28"/>
          <w:szCs w:val="28"/>
        </w:rPr>
        <w:t>E</w:t>
      </w:r>
      <w:r w:rsidRPr="00C73FEE">
        <w:rPr>
          <w:rFonts w:ascii="Arial" w:hAnsi="Arial" w:cs="Arial"/>
          <w:sz w:val="28"/>
          <w:szCs w:val="28"/>
        </w:rPr>
        <w:t xml:space="preserve">jecutivo que: </w:t>
      </w:r>
      <w:r w:rsidRPr="00234982">
        <w:rPr>
          <w:rFonts w:ascii="Arial" w:hAnsi="Arial" w:cs="Arial"/>
          <w:u w:val="single"/>
        </w:rPr>
        <w:t>“</w:t>
      </w:r>
      <w:r w:rsidRPr="00234982">
        <w:rPr>
          <w:u w:val="single"/>
        </w:rPr>
        <w:t>Que, de conformidad con lo dispuesto en el artículo 361 de la Ley General de la Administración Pública, se le concedió audiencia al Banco por un plazo de 10 días, para el presente Decreto Ejecutivo</w:t>
      </w:r>
      <w:r w:rsidRPr="00C73FEE">
        <w:rPr>
          <w:sz w:val="28"/>
          <w:szCs w:val="28"/>
          <w:u w:val="single"/>
        </w:rPr>
        <w:t>.”</w:t>
      </w:r>
      <w:r w:rsidR="00190979">
        <w:rPr>
          <w:sz w:val="28"/>
          <w:szCs w:val="28"/>
          <w:u w:val="single"/>
        </w:rPr>
        <w:t xml:space="preserve"> </w:t>
      </w:r>
      <w:r w:rsidR="00190979" w:rsidRPr="00190979">
        <w:rPr>
          <w:rFonts w:ascii="Arial" w:hAnsi="Arial" w:cs="Arial"/>
          <w:sz w:val="28"/>
          <w:szCs w:val="28"/>
        </w:rPr>
        <w:t xml:space="preserve">Sin embargo, el Poder Ejecutivo hizo caso omiso de realizar la respectiva audiencia a la Asamblea de Trabajadores del Banco Popular, obviando que dicho ente es parte medular de la estructura funcional del Banco como parte del gobierno corporativo, de manera que </w:t>
      </w:r>
      <w:r w:rsidR="00190979" w:rsidRPr="00190979">
        <w:rPr>
          <w:rFonts w:ascii="Arial" w:hAnsi="Arial" w:cs="Arial"/>
          <w:sz w:val="28"/>
          <w:szCs w:val="28"/>
        </w:rPr>
        <w:t xml:space="preserve">las decisiones y acciones que tome </w:t>
      </w:r>
      <w:r w:rsidR="00190979" w:rsidRPr="00190979">
        <w:rPr>
          <w:rFonts w:ascii="Arial" w:hAnsi="Arial" w:cs="Arial"/>
          <w:sz w:val="28"/>
          <w:szCs w:val="28"/>
        </w:rPr>
        <w:t xml:space="preserve">la Asamblea de Trabajadores </w:t>
      </w:r>
      <w:r w:rsidR="00190979" w:rsidRPr="00190979">
        <w:rPr>
          <w:rFonts w:ascii="Arial" w:hAnsi="Arial" w:cs="Arial"/>
          <w:sz w:val="28"/>
          <w:szCs w:val="28"/>
        </w:rPr>
        <w:t xml:space="preserve">se realice de forma imparcial, objetiva y totalmente independiente de la opinión o juicio de cualquier otro miembro del </w:t>
      </w:r>
      <w:r w:rsidR="00190979" w:rsidRPr="00190979">
        <w:rPr>
          <w:rFonts w:ascii="Arial" w:hAnsi="Arial" w:cs="Arial"/>
          <w:sz w:val="28"/>
          <w:szCs w:val="28"/>
        </w:rPr>
        <w:t>Banco</w:t>
      </w:r>
      <w:r w:rsidR="00190979" w:rsidRPr="00190979">
        <w:rPr>
          <w:rFonts w:ascii="Arial" w:hAnsi="Arial" w:cs="Arial"/>
          <w:sz w:val="28"/>
          <w:szCs w:val="28"/>
        </w:rPr>
        <w:t>. Lo que hace que las acciones y decisiones no se encuentren afectadas por procesos de corrupción.</w:t>
      </w:r>
      <w:r w:rsidR="004C6A2D">
        <w:rPr>
          <w:rFonts w:ascii="Arial" w:hAnsi="Arial" w:cs="Arial"/>
          <w:sz w:val="28"/>
          <w:szCs w:val="28"/>
        </w:rPr>
        <w:t xml:space="preserve"> El artículo 14 </w:t>
      </w:r>
      <w:r w:rsidR="00CE0A7D">
        <w:rPr>
          <w:rFonts w:ascii="Arial" w:hAnsi="Arial" w:cs="Arial"/>
          <w:sz w:val="28"/>
          <w:szCs w:val="28"/>
        </w:rPr>
        <w:t>de la Ley Orgánica del Banco establece que la orientación política del Banco es inherente a la Asamblea de Trabajadores y Trabajadoras. El mismo supone que</w:t>
      </w:r>
      <w:r w:rsidR="00CE0A7D" w:rsidRPr="00CE0A7D">
        <w:rPr>
          <w:rFonts w:ascii="Arial" w:hAnsi="Arial" w:cs="Arial"/>
          <w:i/>
          <w:iCs/>
          <w:sz w:val="24"/>
          <w:szCs w:val="24"/>
        </w:rPr>
        <w:t xml:space="preserve">:  </w:t>
      </w:r>
      <w:r w:rsidR="00CE0A7D" w:rsidRPr="00234982">
        <w:rPr>
          <w:rFonts w:ascii="Arial" w:hAnsi="Arial" w:cs="Arial"/>
          <w:i/>
          <w:iCs/>
        </w:rPr>
        <w:t xml:space="preserve">Artículo 14.-La orientación de la política general del </w:t>
      </w:r>
      <w:r w:rsidR="00CE0A7D" w:rsidRPr="00234982">
        <w:rPr>
          <w:rFonts w:ascii="Arial" w:hAnsi="Arial" w:cs="Arial"/>
          <w:i/>
          <w:iCs/>
          <w:u w:val="single"/>
        </w:rPr>
        <w:t>Banco corresponderá a la Asamblea de Trabajadores y Trabajadoras</w:t>
      </w:r>
      <w:r w:rsidR="00CE0A7D" w:rsidRPr="00234982">
        <w:rPr>
          <w:rFonts w:ascii="Arial" w:hAnsi="Arial" w:cs="Arial"/>
          <w:i/>
          <w:iCs/>
        </w:rPr>
        <w:t xml:space="preserve">; su definición, a la Junta Directiva Nacional, y la administración, a la Gerencia </w:t>
      </w:r>
      <w:r w:rsidR="00CE0A7D" w:rsidRPr="00234982">
        <w:rPr>
          <w:rFonts w:ascii="Arial" w:hAnsi="Arial" w:cs="Arial"/>
          <w:i/>
          <w:iCs/>
        </w:rPr>
        <w:t xml:space="preserve">General. </w:t>
      </w:r>
      <w:r w:rsidR="00234982" w:rsidRPr="00234982">
        <w:rPr>
          <w:rFonts w:ascii="Arial" w:hAnsi="Arial" w:cs="Arial"/>
          <w:i/>
          <w:iCs/>
        </w:rPr>
        <w:t>(el</w:t>
      </w:r>
      <w:r w:rsidR="00CE0A7D" w:rsidRPr="00234982">
        <w:rPr>
          <w:rFonts w:ascii="Arial" w:hAnsi="Arial" w:cs="Arial"/>
          <w:i/>
          <w:iCs/>
        </w:rPr>
        <w:t xml:space="preserve"> subrayado no es del original)</w:t>
      </w:r>
    </w:p>
    <w:p w14:paraId="5D82F7B9" w14:textId="77777777" w:rsidR="00C73FEE" w:rsidRPr="00C73FEE" w:rsidRDefault="00C73FEE" w:rsidP="00CD3936">
      <w:pPr>
        <w:pStyle w:val="Prrafodelista"/>
        <w:spacing w:line="360" w:lineRule="auto"/>
        <w:ind w:left="0"/>
        <w:jc w:val="both"/>
        <w:rPr>
          <w:sz w:val="28"/>
          <w:szCs w:val="28"/>
          <w:u w:val="single"/>
        </w:rPr>
      </w:pPr>
    </w:p>
    <w:p w14:paraId="13E93A2C" w14:textId="3AE4013C" w:rsidR="008C6798" w:rsidRPr="00C73FEE" w:rsidRDefault="003249F9" w:rsidP="00715502">
      <w:pPr>
        <w:pStyle w:val="Prrafodelista"/>
        <w:spacing w:line="360" w:lineRule="auto"/>
        <w:ind w:left="0"/>
        <w:jc w:val="both"/>
        <w:rPr>
          <w:sz w:val="28"/>
          <w:szCs w:val="28"/>
        </w:rPr>
      </w:pPr>
      <w:r>
        <w:rPr>
          <w:rFonts w:ascii="Arial" w:hAnsi="Arial" w:cs="Arial"/>
          <w:b/>
          <w:bCs/>
          <w:sz w:val="28"/>
          <w:szCs w:val="28"/>
        </w:rPr>
        <w:t>Tercero</w:t>
      </w:r>
      <w:r w:rsidR="008C6798" w:rsidRPr="00C73FEE">
        <w:rPr>
          <w:rFonts w:ascii="Arial" w:hAnsi="Arial" w:cs="Arial"/>
          <w:b/>
          <w:bCs/>
          <w:sz w:val="28"/>
          <w:szCs w:val="28"/>
        </w:rPr>
        <w:t xml:space="preserve">: </w:t>
      </w:r>
      <w:r w:rsidR="008C6798" w:rsidRPr="00C73FEE">
        <w:rPr>
          <w:rFonts w:ascii="Arial" w:hAnsi="Arial" w:cs="Arial"/>
          <w:sz w:val="28"/>
          <w:szCs w:val="28"/>
        </w:rPr>
        <w:t xml:space="preserve">Que en fecha 18 de julio de 2022, el Lic. Juan Luis León Blanco, Asesor legal de la Junta Directiva Nacional </w:t>
      </w:r>
      <w:bookmarkStart w:id="5" w:name="_Hlk110926959"/>
      <w:r w:rsidR="008C6798" w:rsidRPr="00C73FEE">
        <w:rPr>
          <w:rFonts w:ascii="Arial" w:hAnsi="Arial" w:cs="Arial"/>
          <w:sz w:val="28"/>
          <w:szCs w:val="28"/>
        </w:rPr>
        <w:t>del Banco Popular y de Desarrollo Comunal</w:t>
      </w:r>
      <w:bookmarkEnd w:id="5"/>
      <w:r w:rsidR="008C6798" w:rsidRPr="00C73FEE">
        <w:rPr>
          <w:rFonts w:ascii="Arial" w:hAnsi="Arial" w:cs="Arial"/>
          <w:sz w:val="28"/>
          <w:szCs w:val="28"/>
        </w:rPr>
        <w:t>, bajo el oficio AJD-103-2022, le indica al dicha Junta Directiva, respecto al análisis de la consulta realizada al decreto aquí recurrido y en lo conducente: “</w:t>
      </w:r>
      <w:r w:rsidR="008C6798" w:rsidRPr="00C73FEE">
        <w:rPr>
          <w:sz w:val="28"/>
          <w:szCs w:val="28"/>
        </w:rPr>
        <w:t xml:space="preserve">De conformidad con el artículo 361 de la Ley General de la Administración Pública, resulta necesario que la </w:t>
      </w:r>
      <w:r w:rsidR="008C6798" w:rsidRPr="00C73FEE">
        <w:rPr>
          <w:sz w:val="28"/>
          <w:szCs w:val="28"/>
          <w:u w:val="single"/>
        </w:rPr>
        <w:t xml:space="preserve">consulta se extienda a la Asamblea de Trabajadores y Trabajadoras del Banco Popular y de Desarrollo Comunal, a través de su Directorio Nacional, para dar </w:t>
      </w:r>
      <w:r w:rsidR="008C6798" w:rsidRPr="00C73FEE">
        <w:rPr>
          <w:sz w:val="28"/>
          <w:szCs w:val="28"/>
          <w:u w:val="single"/>
        </w:rPr>
        <w:lastRenderedPageBreak/>
        <w:t xml:space="preserve">cumplimiento a los prescrito en la norma , y que tengan oportunidad de exponer su parecer sobre el alcance del proyecto de decreto y de esta forma prevenir cualquier vicio constitucional en el trámite posterior a su aprobación.”( </w:t>
      </w:r>
      <w:r w:rsidR="008C6798" w:rsidRPr="00C73FEE">
        <w:rPr>
          <w:sz w:val="28"/>
          <w:szCs w:val="28"/>
        </w:rPr>
        <w:t>El subrayado no corresponde al original)</w:t>
      </w:r>
    </w:p>
    <w:p w14:paraId="75695B49" w14:textId="77777777" w:rsidR="008C6798" w:rsidRPr="00C73FEE" w:rsidRDefault="008C6798" w:rsidP="00715502">
      <w:pPr>
        <w:pStyle w:val="Prrafodelista"/>
        <w:spacing w:line="360" w:lineRule="auto"/>
        <w:ind w:left="0"/>
        <w:jc w:val="both"/>
        <w:rPr>
          <w:rFonts w:ascii="Arial" w:hAnsi="Arial" w:cs="Arial"/>
          <w:sz w:val="28"/>
          <w:szCs w:val="28"/>
        </w:rPr>
      </w:pPr>
    </w:p>
    <w:p w14:paraId="65DFED4A" w14:textId="79CC9214" w:rsidR="008C6798" w:rsidRPr="00C73FEE" w:rsidRDefault="003249F9" w:rsidP="00715502">
      <w:pPr>
        <w:pStyle w:val="Prrafodelista"/>
        <w:spacing w:line="360" w:lineRule="auto"/>
        <w:ind w:left="0"/>
        <w:jc w:val="both"/>
        <w:rPr>
          <w:sz w:val="28"/>
          <w:szCs w:val="28"/>
        </w:rPr>
      </w:pPr>
      <w:r>
        <w:rPr>
          <w:rFonts w:ascii="Arial" w:hAnsi="Arial" w:cs="Arial"/>
          <w:b/>
          <w:bCs/>
          <w:sz w:val="28"/>
          <w:szCs w:val="28"/>
        </w:rPr>
        <w:t>Cuarto</w:t>
      </w:r>
      <w:r w:rsidR="008C6798" w:rsidRPr="00C73FEE">
        <w:rPr>
          <w:rFonts w:ascii="Arial" w:hAnsi="Arial" w:cs="Arial"/>
          <w:b/>
          <w:bCs/>
          <w:sz w:val="28"/>
          <w:szCs w:val="28"/>
        </w:rPr>
        <w:t xml:space="preserve">: </w:t>
      </w:r>
      <w:r w:rsidR="008C6798" w:rsidRPr="00C73FEE">
        <w:rPr>
          <w:rFonts w:ascii="Arial" w:hAnsi="Arial" w:cs="Arial"/>
          <w:sz w:val="28"/>
          <w:szCs w:val="28"/>
        </w:rPr>
        <w:t xml:space="preserve">Que en el oficio SJDN-589-2022 del 21 de Julio del 2022, la Junta Directiva Nacional del Banco Popular y de Desarrollo Comunal, le indica a la Ministra de Trabajo y Seguridad Social, en lo conducente: </w:t>
      </w:r>
      <w:r w:rsidR="008C6798" w:rsidRPr="00C73FEE">
        <w:rPr>
          <w:rFonts w:ascii="Arial" w:hAnsi="Arial" w:cs="Arial"/>
          <w:sz w:val="28"/>
          <w:szCs w:val="28"/>
          <w:u w:val="single"/>
        </w:rPr>
        <w:t>“</w:t>
      </w:r>
      <w:r w:rsidR="008C6798" w:rsidRPr="00C73FEE">
        <w:rPr>
          <w:sz w:val="28"/>
          <w:szCs w:val="28"/>
          <w:u w:val="single"/>
        </w:rPr>
        <w:t>Respetuosamente se sugiere que también se consulte a la Asamblea de Trabajadores y Trabajadoras del Banco Popular y de Desarrollo Comunal, a través de su Directorio Nacional, para que esta tenga la oportunidad de expresar su parecer sobre el alcance del proyecto de decreto, toda vez que es este órgano encargado de llevar a cabo el proceso de conformación de la asamblea</w:t>
      </w:r>
      <w:r w:rsidR="008C6798" w:rsidRPr="00C73FEE">
        <w:rPr>
          <w:sz w:val="28"/>
          <w:szCs w:val="28"/>
        </w:rPr>
        <w:t>.”</w:t>
      </w:r>
      <w:r w:rsidR="00BE0FD3" w:rsidRPr="00C73FEE">
        <w:rPr>
          <w:sz w:val="28"/>
          <w:szCs w:val="28"/>
        </w:rPr>
        <w:t>( el subrayado no corresponde al original)</w:t>
      </w:r>
    </w:p>
    <w:p w14:paraId="38C62BCC" w14:textId="77777777" w:rsidR="00715502" w:rsidRPr="00C73FEE" w:rsidRDefault="00715502" w:rsidP="00715502">
      <w:pPr>
        <w:pStyle w:val="Prrafodelista"/>
        <w:spacing w:line="360" w:lineRule="auto"/>
        <w:ind w:left="0"/>
        <w:jc w:val="both"/>
        <w:rPr>
          <w:rFonts w:ascii="Arial" w:hAnsi="Arial" w:cs="Arial"/>
          <w:b/>
          <w:bCs/>
          <w:sz w:val="28"/>
          <w:szCs w:val="28"/>
        </w:rPr>
      </w:pPr>
    </w:p>
    <w:p w14:paraId="680BEE38" w14:textId="29C9C594" w:rsidR="008C6798" w:rsidRPr="00C73FEE" w:rsidRDefault="003249F9" w:rsidP="00715502">
      <w:pPr>
        <w:pStyle w:val="Prrafodelista"/>
        <w:spacing w:line="360" w:lineRule="auto"/>
        <w:ind w:left="0"/>
        <w:jc w:val="both"/>
        <w:rPr>
          <w:rFonts w:ascii="Arial" w:hAnsi="Arial" w:cs="Arial"/>
          <w:b/>
          <w:bCs/>
          <w:sz w:val="28"/>
          <w:szCs w:val="28"/>
        </w:rPr>
      </w:pPr>
      <w:r>
        <w:rPr>
          <w:rFonts w:ascii="Arial" w:hAnsi="Arial" w:cs="Arial"/>
          <w:b/>
          <w:bCs/>
          <w:sz w:val="28"/>
          <w:szCs w:val="28"/>
        </w:rPr>
        <w:t>Quinto</w:t>
      </w:r>
      <w:r w:rsidR="008C6798" w:rsidRPr="00C73FEE">
        <w:rPr>
          <w:rFonts w:ascii="Arial" w:hAnsi="Arial" w:cs="Arial"/>
          <w:b/>
          <w:bCs/>
          <w:sz w:val="28"/>
          <w:szCs w:val="28"/>
        </w:rPr>
        <w:t xml:space="preserve">: </w:t>
      </w:r>
      <w:r w:rsidR="008C6798" w:rsidRPr="00C73FEE">
        <w:rPr>
          <w:rFonts w:ascii="Arial" w:hAnsi="Arial" w:cs="Arial"/>
          <w:sz w:val="28"/>
          <w:szCs w:val="28"/>
        </w:rPr>
        <w:t xml:space="preserve">Que </w:t>
      </w:r>
      <w:r w:rsidR="00BE0FD3" w:rsidRPr="00C73FEE">
        <w:rPr>
          <w:rFonts w:ascii="Arial" w:hAnsi="Arial" w:cs="Arial"/>
          <w:sz w:val="28"/>
          <w:szCs w:val="28"/>
        </w:rPr>
        <w:t>el Ministerio de Trabajo y Seguridad Social hizo caso omiso a la solicitud de la Junta Directiva Nacional del Banco y</w:t>
      </w:r>
      <w:r w:rsidR="008C6798" w:rsidRPr="00C73FEE">
        <w:rPr>
          <w:rFonts w:ascii="Arial" w:hAnsi="Arial" w:cs="Arial"/>
          <w:b/>
          <w:bCs/>
          <w:sz w:val="28"/>
          <w:szCs w:val="28"/>
        </w:rPr>
        <w:t xml:space="preserve"> </w:t>
      </w:r>
      <w:r w:rsidR="008C6798" w:rsidRPr="00C73FEE">
        <w:rPr>
          <w:rFonts w:ascii="Arial" w:hAnsi="Arial" w:cs="Arial"/>
          <w:sz w:val="28"/>
          <w:szCs w:val="28"/>
        </w:rPr>
        <w:t xml:space="preserve">no realizó la consulta respectiva del decreto aquí recurrido a la Asamblea de Trabajadores del Banco Popular, como tampoco a su Directorio Nacional, </w:t>
      </w:r>
      <w:r w:rsidR="00131198" w:rsidRPr="00C73FEE">
        <w:rPr>
          <w:rFonts w:ascii="Arial" w:hAnsi="Arial" w:cs="Arial"/>
          <w:sz w:val="28"/>
          <w:szCs w:val="28"/>
        </w:rPr>
        <w:t>aun</w:t>
      </w:r>
      <w:r w:rsidR="008C6798" w:rsidRPr="00C73FEE">
        <w:rPr>
          <w:rFonts w:ascii="Arial" w:hAnsi="Arial" w:cs="Arial"/>
          <w:sz w:val="28"/>
          <w:szCs w:val="28"/>
        </w:rPr>
        <w:t xml:space="preserve"> cuando la reforma realizada en dicho decreto afecta directamente los intereses y derechos de las organizaciones que constituyen la Asamblea de Trabajadores. Por lo tanto, no se está cumpliendo con el principio constitucional al debido proceso de todo acto administrativo para todas las organizaciones que componen la Asamblea de Trabajadores del Banco.  </w:t>
      </w:r>
    </w:p>
    <w:p w14:paraId="2CBED3A7" w14:textId="77777777" w:rsidR="008C6798" w:rsidRPr="00C73FEE" w:rsidRDefault="008C6798" w:rsidP="00715502">
      <w:pPr>
        <w:pStyle w:val="Prrafodelista"/>
        <w:spacing w:line="360" w:lineRule="auto"/>
        <w:ind w:left="0"/>
        <w:jc w:val="both"/>
        <w:rPr>
          <w:rFonts w:ascii="Arial" w:hAnsi="Arial" w:cs="Arial"/>
          <w:b/>
          <w:bCs/>
          <w:sz w:val="28"/>
          <w:szCs w:val="28"/>
        </w:rPr>
      </w:pPr>
    </w:p>
    <w:p w14:paraId="2FCA8A6E" w14:textId="61C1D014" w:rsidR="008C6798" w:rsidRPr="00C73FEE" w:rsidRDefault="00131198" w:rsidP="00715502">
      <w:pPr>
        <w:pStyle w:val="Prrafodelista"/>
        <w:spacing w:line="360" w:lineRule="auto"/>
        <w:ind w:left="0"/>
        <w:jc w:val="both"/>
        <w:rPr>
          <w:rFonts w:ascii="Arial" w:hAnsi="Arial" w:cs="Arial"/>
          <w:sz w:val="28"/>
          <w:szCs w:val="28"/>
        </w:rPr>
      </w:pPr>
      <w:r w:rsidRPr="00C73FEE">
        <w:rPr>
          <w:rFonts w:ascii="Arial" w:hAnsi="Arial" w:cs="Arial"/>
          <w:b/>
          <w:bCs/>
          <w:sz w:val="28"/>
          <w:szCs w:val="28"/>
        </w:rPr>
        <w:lastRenderedPageBreak/>
        <w:t>S</w:t>
      </w:r>
      <w:r w:rsidR="003249F9">
        <w:rPr>
          <w:rFonts w:ascii="Arial" w:hAnsi="Arial" w:cs="Arial"/>
          <w:b/>
          <w:bCs/>
          <w:sz w:val="28"/>
          <w:szCs w:val="28"/>
        </w:rPr>
        <w:t>exto</w:t>
      </w:r>
      <w:r w:rsidRPr="00C73FEE">
        <w:rPr>
          <w:rFonts w:ascii="Arial" w:hAnsi="Arial" w:cs="Arial"/>
          <w:b/>
          <w:bCs/>
          <w:sz w:val="28"/>
          <w:szCs w:val="28"/>
        </w:rPr>
        <w:t>:</w:t>
      </w:r>
      <w:r w:rsidRPr="00C73FEE">
        <w:rPr>
          <w:rFonts w:ascii="Arial" w:hAnsi="Arial" w:cs="Arial"/>
          <w:sz w:val="28"/>
          <w:szCs w:val="28"/>
        </w:rPr>
        <w:t xml:space="preserve"> </w:t>
      </w:r>
      <w:r w:rsidR="008C6798" w:rsidRPr="00C73FEE">
        <w:rPr>
          <w:rFonts w:ascii="Arial" w:hAnsi="Arial" w:cs="Arial"/>
          <w:sz w:val="28"/>
          <w:szCs w:val="28"/>
        </w:rPr>
        <w:t>Que no se realizó por parte del Poder Ejecutivo lo relativo a la consulta pública ante</w:t>
      </w:r>
      <w:r w:rsidRPr="00C73FEE">
        <w:rPr>
          <w:rFonts w:ascii="Arial" w:hAnsi="Arial" w:cs="Arial"/>
          <w:sz w:val="28"/>
          <w:szCs w:val="28"/>
        </w:rPr>
        <w:t>rior a</w:t>
      </w:r>
      <w:r w:rsidR="008C6798" w:rsidRPr="00C73FEE">
        <w:rPr>
          <w:rFonts w:ascii="Arial" w:hAnsi="Arial" w:cs="Arial"/>
          <w:sz w:val="28"/>
          <w:szCs w:val="28"/>
        </w:rPr>
        <w:t xml:space="preserve"> </w:t>
      </w:r>
      <w:r w:rsidRPr="00C73FEE">
        <w:rPr>
          <w:rFonts w:ascii="Arial" w:hAnsi="Arial" w:cs="Arial"/>
          <w:sz w:val="28"/>
          <w:szCs w:val="28"/>
        </w:rPr>
        <w:t xml:space="preserve">la </w:t>
      </w:r>
      <w:r w:rsidR="008C6798" w:rsidRPr="00C73FEE">
        <w:rPr>
          <w:rFonts w:ascii="Arial" w:hAnsi="Arial" w:cs="Arial"/>
          <w:sz w:val="28"/>
          <w:szCs w:val="28"/>
        </w:rPr>
        <w:t xml:space="preserve">publicación del decreto 43638-MP-MTSS. Es dable destacar que los reglamentos son actos administrativos y, por lo tanto, deben seguir el debido proceso, a fin de no vulnerar la validez del acto. Para lo cual, </w:t>
      </w:r>
      <w:r w:rsidR="00D25D16" w:rsidRPr="00C73FEE">
        <w:rPr>
          <w:rFonts w:ascii="Arial" w:hAnsi="Arial" w:cs="Arial"/>
          <w:sz w:val="28"/>
          <w:szCs w:val="28"/>
        </w:rPr>
        <w:t xml:space="preserve">La Constitución Política y </w:t>
      </w:r>
      <w:r w:rsidR="008C6798" w:rsidRPr="00C73FEE">
        <w:rPr>
          <w:rFonts w:ascii="Arial" w:hAnsi="Arial" w:cs="Arial"/>
          <w:sz w:val="28"/>
          <w:szCs w:val="28"/>
        </w:rPr>
        <w:t>la Ley General de la Administración Pública establece</w:t>
      </w:r>
      <w:r w:rsidR="00D25D16" w:rsidRPr="00C73FEE">
        <w:rPr>
          <w:rFonts w:ascii="Arial" w:hAnsi="Arial" w:cs="Arial"/>
          <w:sz w:val="28"/>
          <w:szCs w:val="28"/>
        </w:rPr>
        <w:t>n</w:t>
      </w:r>
      <w:r w:rsidR="008C6798" w:rsidRPr="00C73FEE">
        <w:rPr>
          <w:rFonts w:ascii="Arial" w:hAnsi="Arial" w:cs="Arial"/>
          <w:sz w:val="28"/>
          <w:szCs w:val="28"/>
        </w:rPr>
        <w:t xml:space="preserve"> un requisito de forma y cumplimiento al principio constitucional del debido proceso para la validez del acto administrativo, mismo que supone someter a consulta pública el acto administrativo generador del decreto aquí recurrido. </w:t>
      </w:r>
    </w:p>
    <w:p w14:paraId="7045F5ED" w14:textId="46F883CD" w:rsidR="00131198" w:rsidRPr="00C73FEE" w:rsidRDefault="00131198" w:rsidP="00715502">
      <w:pPr>
        <w:pStyle w:val="Prrafodelista"/>
        <w:spacing w:line="360" w:lineRule="auto"/>
        <w:ind w:left="0"/>
        <w:jc w:val="both"/>
        <w:rPr>
          <w:rFonts w:ascii="Arial" w:hAnsi="Arial" w:cs="Arial"/>
          <w:sz w:val="28"/>
          <w:szCs w:val="28"/>
        </w:rPr>
      </w:pPr>
    </w:p>
    <w:p w14:paraId="4ED7B83C" w14:textId="6E061A5D" w:rsidR="009861B7" w:rsidRPr="00C73FEE" w:rsidRDefault="003249F9" w:rsidP="00715502">
      <w:pPr>
        <w:pStyle w:val="Prrafodelista"/>
        <w:spacing w:line="360" w:lineRule="auto"/>
        <w:ind w:left="0"/>
        <w:jc w:val="both"/>
        <w:rPr>
          <w:rFonts w:ascii="Arial" w:hAnsi="Arial" w:cs="Arial"/>
          <w:sz w:val="28"/>
          <w:szCs w:val="28"/>
        </w:rPr>
      </w:pPr>
      <w:r>
        <w:rPr>
          <w:rFonts w:ascii="Arial" w:hAnsi="Arial" w:cs="Arial"/>
          <w:b/>
          <w:bCs/>
          <w:sz w:val="28"/>
          <w:szCs w:val="28"/>
        </w:rPr>
        <w:t>Séptimo</w:t>
      </w:r>
      <w:r w:rsidR="00131198" w:rsidRPr="00C73FEE">
        <w:rPr>
          <w:rFonts w:ascii="Arial" w:hAnsi="Arial" w:cs="Arial"/>
          <w:b/>
          <w:bCs/>
          <w:sz w:val="28"/>
          <w:szCs w:val="28"/>
        </w:rPr>
        <w:t>:</w:t>
      </w:r>
      <w:r w:rsidR="00131198" w:rsidRPr="00C73FEE">
        <w:rPr>
          <w:rFonts w:ascii="Arial" w:hAnsi="Arial" w:cs="Arial"/>
          <w:sz w:val="28"/>
          <w:szCs w:val="28"/>
        </w:rPr>
        <w:t xml:space="preserve"> Que la Asamblea de Trabajadores y Trabajadoras del Banco Popular y de Desarrollo Comunal no fueron emplazados para conocer </w:t>
      </w:r>
      <w:r w:rsidR="009861B7" w:rsidRPr="00C73FEE">
        <w:rPr>
          <w:rFonts w:ascii="Arial" w:hAnsi="Arial" w:cs="Arial"/>
          <w:sz w:val="28"/>
          <w:szCs w:val="28"/>
        </w:rPr>
        <w:t xml:space="preserve">del decreto recurrido. El artículo 14 de la Ley </w:t>
      </w:r>
      <w:bookmarkStart w:id="6" w:name="_Hlk110949476"/>
      <w:r w:rsidR="009861B7" w:rsidRPr="00C73FEE">
        <w:rPr>
          <w:rFonts w:ascii="Arial" w:hAnsi="Arial" w:cs="Arial"/>
          <w:sz w:val="28"/>
          <w:szCs w:val="28"/>
        </w:rPr>
        <w:t xml:space="preserve">N° 4351 </w:t>
      </w:r>
      <w:bookmarkEnd w:id="6"/>
      <w:r w:rsidR="009861B7" w:rsidRPr="00C73FEE">
        <w:rPr>
          <w:rFonts w:ascii="Arial" w:hAnsi="Arial" w:cs="Arial"/>
          <w:sz w:val="28"/>
          <w:szCs w:val="28"/>
        </w:rPr>
        <w:t>del Banco Popular y de Desarrollo Comunal, supone</w:t>
      </w:r>
      <w:r w:rsidR="000D7879" w:rsidRPr="00C73FEE">
        <w:rPr>
          <w:rFonts w:ascii="Arial" w:hAnsi="Arial" w:cs="Arial"/>
          <w:sz w:val="28"/>
          <w:szCs w:val="28"/>
        </w:rPr>
        <w:t xml:space="preserve"> con rango legal,</w:t>
      </w:r>
      <w:r w:rsidR="009861B7" w:rsidRPr="00C73FEE">
        <w:rPr>
          <w:rFonts w:ascii="Arial" w:hAnsi="Arial" w:cs="Arial"/>
          <w:sz w:val="28"/>
          <w:szCs w:val="28"/>
        </w:rPr>
        <w:t xml:space="preserve"> </w:t>
      </w:r>
      <w:r w:rsidR="000D7879" w:rsidRPr="00C73FEE">
        <w:rPr>
          <w:rFonts w:ascii="Arial" w:hAnsi="Arial" w:cs="Arial"/>
          <w:sz w:val="28"/>
          <w:szCs w:val="28"/>
        </w:rPr>
        <w:t>de todas las funciones que posee dicha Asamblea</w:t>
      </w:r>
      <w:r w:rsidR="009861B7" w:rsidRPr="00C73FEE">
        <w:rPr>
          <w:rFonts w:ascii="Arial" w:hAnsi="Arial" w:cs="Arial"/>
          <w:sz w:val="28"/>
          <w:szCs w:val="28"/>
        </w:rPr>
        <w:t>. Es deci</w:t>
      </w:r>
      <w:r w:rsidR="000D7879" w:rsidRPr="00C73FEE">
        <w:rPr>
          <w:rFonts w:ascii="Arial" w:hAnsi="Arial" w:cs="Arial"/>
          <w:sz w:val="28"/>
          <w:szCs w:val="28"/>
        </w:rPr>
        <w:t xml:space="preserve">r, </w:t>
      </w:r>
      <w:r w:rsidR="009861B7" w:rsidRPr="00C73FEE">
        <w:rPr>
          <w:rFonts w:ascii="Arial" w:hAnsi="Arial" w:cs="Arial"/>
          <w:sz w:val="28"/>
          <w:szCs w:val="28"/>
        </w:rPr>
        <w:t xml:space="preserve">la Asamblea de </w:t>
      </w:r>
      <w:r w:rsidR="00972D9E" w:rsidRPr="00C73FEE">
        <w:rPr>
          <w:rFonts w:ascii="Arial" w:hAnsi="Arial" w:cs="Arial"/>
          <w:sz w:val="28"/>
          <w:szCs w:val="28"/>
        </w:rPr>
        <w:t xml:space="preserve">Trabajadores </w:t>
      </w:r>
      <w:r w:rsidR="009861B7" w:rsidRPr="00C73FEE">
        <w:rPr>
          <w:rFonts w:ascii="Arial" w:hAnsi="Arial" w:cs="Arial"/>
          <w:sz w:val="28"/>
          <w:szCs w:val="28"/>
        </w:rPr>
        <w:t xml:space="preserve">es </w:t>
      </w:r>
      <w:r w:rsidR="00972D9E" w:rsidRPr="00C73FEE">
        <w:rPr>
          <w:rFonts w:ascii="Arial" w:hAnsi="Arial" w:cs="Arial"/>
          <w:sz w:val="28"/>
          <w:szCs w:val="28"/>
        </w:rPr>
        <w:t>un ente asociativo</w:t>
      </w:r>
      <w:r w:rsidR="009861B7" w:rsidRPr="00C73FEE">
        <w:rPr>
          <w:rFonts w:ascii="Arial" w:hAnsi="Arial" w:cs="Arial"/>
          <w:sz w:val="28"/>
          <w:szCs w:val="28"/>
        </w:rPr>
        <w:t xml:space="preserve"> de l</w:t>
      </w:r>
      <w:r w:rsidR="000D7879" w:rsidRPr="00C73FEE">
        <w:rPr>
          <w:rFonts w:ascii="Arial" w:hAnsi="Arial" w:cs="Arial"/>
          <w:sz w:val="28"/>
          <w:szCs w:val="28"/>
        </w:rPr>
        <w:t>as personas trabajadoras</w:t>
      </w:r>
      <w:r w:rsidR="00972D9E" w:rsidRPr="00C73FEE">
        <w:rPr>
          <w:rFonts w:ascii="Arial" w:hAnsi="Arial" w:cs="Arial"/>
          <w:sz w:val="28"/>
          <w:szCs w:val="28"/>
        </w:rPr>
        <w:t xml:space="preserve"> del país, mismas que</w:t>
      </w:r>
      <w:r w:rsidR="000D7879" w:rsidRPr="00C73FEE">
        <w:rPr>
          <w:rFonts w:ascii="Arial" w:hAnsi="Arial" w:cs="Arial"/>
          <w:sz w:val="28"/>
          <w:szCs w:val="28"/>
        </w:rPr>
        <w:t xml:space="preserve"> poseen una copropiedad de dicho Banco, como </w:t>
      </w:r>
      <w:r w:rsidR="00DF721C" w:rsidRPr="00C73FEE">
        <w:rPr>
          <w:rFonts w:ascii="Arial" w:hAnsi="Arial" w:cs="Arial"/>
          <w:sz w:val="28"/>
          <w:szCs w:val="28"/>
        </w:rPr>
        <w:t>bien lo tipifica el artículo 1 de su Ley Orgánica</w:t>
      </w:r>
      <w:r w:rsidR="00972D9E" w:rsidRPr="00C73FEE">
        <w:rPr>
          <w:rFonts w:ascii="Arial" w:hAnsi="Arial" w:cs="Arial"/>
          <w:sz w:val="28"/>
          <w:szCs w:val="28"/>
        </w:rPr>
        <w:t xml:space="preserve">. </w:t>
      </w:r>
    </w:p>
    <w:p w14:paraId="0DC88ED1" w14:textId="621B94BB" w:rsidR="00972D9E" w:rsidRPr="00C73FEE" w:rsidRDefault="00972D9E" w:rsidP="00715502">
      <w:pPr>
        <w:pStyle w:val="Prrafodelista"/>
        <w:spacing w:line="360" w:lineRule="auto"/>
        <w:ind w:left="0"/>
        <w:jc w:val="both"/>
        <w:rPr>
          <w:rFonts w:ascii="Arial" w:hAnsi="Arial" w:cs="Arial"/>
          <w:sz w:val="28"/>
          <w:szCs w:val="28"/>
        </w:rPr>
      </w:pPr>
    </w:p>
    <w:p w14:paraId="47C5A90C" w14:textId="035E553A" w:rsidR="008C6798" w:rsidRDefault="003249F9" w:rsidP="00715502">
      <w:pPr>
        <w:pStyle w:val="Prrafodelista"/>
        <w:spacing w:line="360" w:lineRule="auto"/>
        <w:ind w:left="0"/>
        <w:jc w:val="both"/>
        <w:rPr>
          <w:rFonts w:ascii="Arial" w:hAnsi="Arial" w:cs="Arial"/>
          <w:sz w:val="28"/>
          <w:szCs w:val="28"/>
        </w:rPr>
      </w:pPr>
      <w:r>
        <w:rPr>
          <w:rFonts w:ascii="Arial" w:hAnsi="Arial" w:cs="Arial"/>
          <w:b/>
          <w:bCs/>
          <w:sz w:val="28"/>
          <w:szCs w:val="28"/>
        </w:rPr>
        <w:t>Octavo</w:t>
      </w:r>
      <w:r w:rsidR="00972D9E" w:rsidRPr="00C73FEE">
        <w:rPr>
          <w:rFonts w:ascii="Arial" w:hAnsi="Arial" w:cs="Arial"/>
          <w:b/>
          <w:bCs/>
          <w:sz w:val="28"/>
          <w:szCs w:val="28"/>
        </w:rPr>
        <w:t xml:space="preserve">: </w:t>
      </w:r>
      <w:r w:rsidR="0084734D" w:rsidRPr="00C73FEE">
        <w:rPr>
          <w:rFonts w:ascii="Arial" w:hAnsi="Arial" w:cs="Arial"/>
          <w:sz w:val="28"/>
          <w:szCs w:val="28"/>
        </w:rPr>
        <w:t>Q</w:t>
      </w:r>
      <w:r w:rsidR="0084734D" w:rsidRPr="00C73FEE">
        <w:rPr>
          <w:rFonts w:ascii="Arial" w:hAnsi="Arial" w:cs="Arial"/>
          <w:sz w:val="28"/>
          <w:szCs w:val="28"/>
        </w:rPr>
        <w:t xml:space="preserve">ue </w:t>
      </w:r>
      <w:r w:rsidR="0084734D" w:rsidRPr="00C73FEE">
        <w:rPr>
          <w:rFonts w:ascii="Arial" w:hAnsi="Arial" w:cs="Arial"/>
          <w:sz w:val="28"/>
          <w:szCs w:val="28"/>
        </w:rPr>
        <w:t xml:space="preserve">el decreto </w:t>
      </w:r>
      <w:r w:rsidR="0084734D" w:rsidRPr="00C73FEE">
        <w:rPr>
          <w:rFonts w:ascii="Arial" w:hAnsi="Arial" w:cs="Arial"/>
          <w:sz w:val="28"/>
          <w:szCs w:val="28"/>
        </w:rPr>
        <w:t>N° 43638-MP-MTSS</w:t>
      </w:r>
      <w:r w:rsidR="0084734D" w:rsidRPr="00C73FEE">
        <w:rPr>
          <w:rFonts w:ascii="Arial" w:hAnsi="Arial" w:cs="Arial"/>
          <w:sz w:val="28"/>
          <w:szCs w:val="28"/>
        </w:rPr>
        <w:t xml:space="preserve"> realizado por el Poder Ejecutivo, se presenta</w:t>
      </w:r>
      <w:r w:rsidR="0084734D" w:rsidRPr="00C73FEE">
        <w:rPr>
          <w:rFonts w:ascii="Arial" w:hAnsi="Arial" w:cs="Arial"/>
          <w:sz w:val="28"/>
          <w:szCs w:val="28"/>
        </w:rPr>
        <w:t xml:space="preserve"> cuando el procedimiento</w:t>
      </w:r>
      <w:r w:rsidR="0025156B" w:rsidRPr="00C73FEE">
        <w:rPr>
          <w:rFonts w:ascii="Arial" w:hAnsi="Arial" w:cs="Arial"/>
          <w:sz w:val="28"/>
          <w:szCs w:val="28"/>
        </w:rPr>
        <w:t xml:space="preserve"> de Instalación de la Asamblea de Trabajadores ya había iniciado con el decreto </w:t>
      </w:r>
      <w:bookmarkStart w:id="7" w:name="_Hlk111010499"/>
      <w:r w:rsidR="0025156B" w:rsidRPr="00C73FEE">
        <w:rPr>
          <w:rFonts w:ascii="Arial" w:hAnsi="Arial" w:cs="Arial"/>
          <w:sz w:val="28"/>
          <w:szCs w:val="28"/>
          <w:lang w:val="en-US"/>
        </w:rPr>
        <w:t>N° 38685-MP</w:t>
      </w:r>
      <w:r w:rsidR="0025156B" w:rsidRPr="00C73FEE">
        <w:rPr>
          <w:rFonts w:ascii="Arial" w:hAnsi="Arial" w:cs="Arial"/>
          <w:sz w:val="28"/>
          <w:szCs w:val="28"/>
          <w:lang w:val="en-US"/>
        </w:rPr>
        <w:t xml:space="preserve"> del 10 de Octubre del año 2014 </w:t>
      </w:r>
      <w:bookmarkEnd w:id="7"/>
      <w:r w:rsidR="0025156B" w:rsidRPr="00C73FEE">
        <w:rPr>
          <w:rFonts w:ascii="Arial" w:hAnsi="Arial" w:cs="Arial"/>
          <w:sz w:val="28"/>
          <w:szCs w:val="28"/>
          <w:lang w:val="en-US"/>
        </w:rPr>
        <w:t xml:space="preserve">y dicho proceso ya se encuentra en la etapa </w:t>
      </w:r>
      <w:r w:rsidR="0084734D" w:rsidRPr="00C73FEE">
        <w:rPr>
          <w:rFonts w:ascii="Arial" w:hAnsi="Arial" w:cs="Arial"/>
          <w:sz w:val="28"/>
          <w:szCs w:val="28"/>
        </w:rPr>
        <w:t xml:space="preserve"> final, es decir, que los sectores y organizaciones sociales que conforman la Asamblea ya han cumplido con los requisitos solicitados, llegándose a la publicación de la distribución de personas delegados y delegadas por organización y sector social, además de procederse a la </w:t>
      </w:r>
      <w:r w:rsidR="0084734D" w:rsidRPr="00C73FEE">
        <w:rPr>
          <w:rFonts w:ascii="Arial" w:hAnsi="Arial" w:cs="Arial"/>
          <w:sz w:val="28"/>
          <w:szCs w:val="28"/>
        </w:rPr>
        <w:lastRenderedPageBreak/>
        <w:t>comunicación a cada una de las organizaciones respecto de la asignación del número de delegados y delegados titulares y suplentes que les correspond</w:t>
      </w:r>
      <w:r w:rsidR="004C6A2D">
        <w:rPr>
          <w:rFonts w:ascii="Arial" w:hAnsi="Arial" w:cs="Arial"/>
          <w:sz w:val="28"/>
          <w:szCs w:val="28"/>
        </w:rPr>
        <w:t>ería y que posteriormente fueron debidamente nombrados</w:t>
      </w:r>
      <w:r w:rsidR="0084734D" w:rsidRPr="00C73FEE">
        <w:rPr>
          <w:rFonts w:ascii="Arial" w:hAnsi="Arial" w:cs="Arial"/>
          <w:sz w:val="28"/>
          <w:szCs w:val="28"/>
        </w:rPr>
        <w:t>.</w:t>
      </w:r>
      <w:r w:rsidR="00061E3E" w:rsidRPr="00C73FEE">
        <w:rPr>
          <w:rFonts w:ascii="Arial" w:hAnsi="Arial" w:cs="Arial"/>
          <w:sz w:val="28"/>
          <w:szCs w:val="28"/>
        </w:rPr>
        <w:t xml:space="preserve"> No podría entonces el nuevo decreto recurrido tener efectos sobre lo actuado por la Asamblea de Trabajadores ya que devenga en una contravención grave al ordenamiento jurídico y a los derechos de terceros. </w:t>
      </w:r>
      <w:r w:rsidR="00061E3E" w:rsidRPr="00C73FEE">
        <w:rPr>
          <w:rFonts w:ascii="Arial" w:hAnsi="Arial" w:cs="Arial"/>
          <w:sz w:val="28"/>
          <w:szCs w:val="28"/>
        </w:rPr>
        <w:t>En otros términos, el procedimiento</w:t>
      </w:r>
      <w:r w:rsidR="00061E3E" w:rsidRPr="00C73FEE">
        <w:rPr>
          <w:rFonts w:ascii="Arial" w:hAnsi="Arial" w:cs="Arial"/>
          <w:sz w:val="28"/>
          <w:szCs w:val="28"/>
        </w:rPr>
        <w:t xml:space="preserve"> instalado con el decreto </w:t>
      </w:r>
      <w:r w:rsidR="00061E3E" w:rsidRPr="00C73FEE">
        <w:rPr>
          <w:rFonts w:ascii="Arial" w:hAnsi="Arial" w:cs="Arial"/>
          <w:sz w:val="28"/>
          <w:szCs w:val="28"/>
          <w:lang w:val="en-US"/>
        </w:rPr>
        <w:t xml:space="preserve">N° 38685-MP del 10 de </w:t>
      </w:r>
      <w:r w:rsidR="0044181D" w:rsidRPr="00C73FEE">
        <w:rPr>
          <w:rFonts w:ascii="Arial" w:hAnsi="Arial" w:cs="Arial"/>
          <w:sz w:val="28"/>
          <w:szCs w:val="28"/>
          <w:lang w:val="en-US"/>
        </w:rPr>
        <w:t>octubre</w:t>
      </w:r>
      <w:r w:rsidR="00061E3E" w:rsidRPr="00C73FEE">
        <w:rPr>
          <w:rFonts w:ascii="Arial" w:hAnsi="Arial" w:cs="Arial"/>
          <w:sz w:val="28"/>
          <w:szCs w:val="28"/>
          <w:lang w:val="en-US"/>
        </w:rPr>
        <w:t xml:space="preserve"> del año </w:t>
      </w:r>
      <w:r w:rsidR="0044181D" w:rsidRPr="00C73FEE">
        <w:rPr>
          <w:rFonts w:ascii="Arial" w:hAnsi="Arial" w:cs="Arial"/>
          <w:sz w:val="28"/>
          <w:szCs w:val="28"/>
          <w:lang w:val="en-US"/>
        </w:rPr>
        <w:t xml:space="preserve">2014, </w:t>
      </w:r>
      <w:r w:rsidR="0044181D" w:rsidRPr="00C73FEE">
        <w:rPr>
          <w:rFonts w:ascii="Arial" w:hAnsi="Arial" w:cs="Arial"/>
          <w:sz w:val="28"/>
          <w:szCs w:val="28"/>
        </w:rPr>
        <w:t>se</w:t>
      </w:r>
      <w:r w:rsidR="00061E3E" w:rsidRPr="00C73FEE">
        <w:rPr>
          <w:rFonts w:ascii="Arial" w:hAnsi="Arial" w:cs="Arial"/>
          <w:sz w:val="28"/>
          <w:szCs w:val="28"/>
        </w:rPr>
        <w:t xml:space="preserve"> encuentra en la fase final del nombramiento de los representantes de las organizaciones. De ahí, que cada organización social t</w:t>
      </w:r>
      <w:r w:rsidR="004C6A2D">
        <w:rPr>
          <w:rFonts w:ascii="Arial" w:hAnsi="Arial" w:cs="Arial"/>
          <w:sz w:val="28"/>
          <w:szCs w:val="28"/>
        </w:rPr>
        <w:t>enía</w:t>
      </w:r>
      <w:r w:rsidR="00061E3E" w:rsidRPr="00C73FEE">
        <w:rPr>
          <w:rFonts w:ascii="Arial" w:hAnsi="Arial" w:cs="Arial"/>
          <w:sz w:val="28"/>
          <w:szCs w:val="28"/>
        </w:rPr>
        <w:t xml:space="preserve"> el conocimiento pleno del número de delegados o delegadas titulares y suplentes que les corresponde </w:t>
      </w:r>
      <w:r w:rsidR="004C6A2D">
        <w:rPr>
          <w:rFonts w:ascii="Arial" w:hAnsi="Arial" w:cs="Arial"/>
          <w:sz w:val="28"/>
          <w:szCs w:val="28"/>
        </w:rPr>
        <w:t>y que de la misma forma fueron oficialmente nombrados por cada organización</w:t>
      </w:r>
      <w:r w:rsidR="00061E3E" w:rsidRPr="00C73FEE">
        <w:rPr>
          <w:rFonts w:ascii="Arial" w:hAnsi="Arial" w:cs="Arial"/>
          <w:sz w:val="28"/>
          <w:szCs w:val="28"/>
        </w:rPr>
        <w:t xml:space="preserve">. Lo anterior quedó de manifiesto durante la publicación oficial realizada en el diario oficial la Gaceta </w:t>
      </w:r>
      <w:bookmarkStart w:id="8" w:name="_Hlk111013049"/>
      <w:r w:rsidR="00061E3E" w:rsidRPr="00C73FEE">
        <w:rPr>
          <w:rFonts w:ascii="Arial" w:hAnsi="Arial" w:cs="Arial"/>
          <w:sz w:val="28"/>
          <w:szCs w:val="28"/>
        </w:rPr>
        <w:t>No. 134, alcance digital No. 143 del jueves 14 de ju</w:t>
      </w:r>
      <w:r w:rsidR="00AF4CDD" w:rsidRPr="00C73FEE">
        <w:rPr>
          <w:rFonts w:ascii="Arial" w:hAnsi="Arial" w:cs="Arial"/>
          <w:sz w:val="28"/>
          <w:szCs w:val="28"/>
        </w:rPr>
        <w:t>lio</w:t>
      </w:r>
      <w:r w:rsidR="00061E3E" w:rsidRPr="00C73FEE">
        <w:rPr>
          <w:rFonts w:ascii="Arial" w:hAnsi="Arial" w:cs="Arial"/>
          <w:sz w:val="28"/>
          <w:szCs w:val="28"/>
        </w:rPr>
        <w:t xml:space="preserve"> de 2022</w:t>
      </w:r>
      <w:bookmarkEnd w:id="8"/>
      <w:r w:rsidR="00AF4CDD" w:rsidRPr="00C73FEE">
        <w:rPr>
          <w:rFonts w:ascii="Arial" w:hAnsi="Arial" w:cs="Arial"/>
          <w:sz w:val="28"/>
          <w:szCs w:val="28"/>
        </w:rPr>
        <w:t>.</w:t>
      </w:r>
    </w:p>
    <w:p w14:paraId="54F83596" w14:textId="512C9914" w:rsidR="004C6A2D" w:rsidRDefault="004C6A2D" w:rsidP="00715502">
      <w:pPr>
        <w:pStyle w:val="Prrafodelista"/>
        <w:spacing w:line="360" w:lineRule="auto"/>
        <w:ind w:left="0"/>
        <w:jc w:val="both"/>
        <w:rPr>
          <w:rFonts w:ascii="Arial" w:hAnsi="Arial" w:cs="Arial"/>
          <w:sz w:val="28"/>
          <w:szCs w:val="28"/>
        </w:rPr>
      </w:pPr>
    </w:p>
    <w:p w14:paraId="36F96916" w14:textId="35811100" w:rsidR="004C6A2D" w:rsidRDefault="004C6A2D" w:rsidP="00715502">
      <w:pPr>
        <w:pStyle w:val="Prrafodelista"/>
        <w:spacing w:line="360" w:lineRule="auto"/>
        <w:ind w:left="0"/>
        <w:jc w:val="both"/>
        <w:rPr>
          <w:rFonts w:ascii="Arial" w:hAnsi="Arial" w:cs="Arial"/>
          <w:sz w:val="28"/>
          <w:szCs w:val="28"/>
          <w:u w:val="single"/>
        </w:rPr>
      </w:pPr>
      <w:r w:rsidRPr="0032718E">
        <w:rPr>
          <w:rFonts w:ascii="Arial" w:hAnsi="Arial" w:cs="Arial"/>
          <w:b/>
          <w:bCs/>
          <w:sz w:val="28"/>
          <w:szCs w:val="28"/>
        </w:rPr>
        <w:t>Noveno</w:t>
      </w:r>
      <w:r w:rsidRPr="0032718E">
        <w:rPr>
          <w:rFonts w:ascii="Arial" w:hAnsi="Arial" w:cs="Arial"/>
          <w:sz w:val="28"/>
          <w:szCs w:val="28"/>
        </w:rPr>
        <w:t>: Que el día 4 de julio de 2022, la Comisión de Integración de la Asamblea de Trabajadores y Trabajadoras del Banco Popular</w:t>
      </w:r>
      <w:r w:rsidR="0032718E">
        <w:rPr>
          <w:rFonts w:ascii="Arial" w:hAnsi="Arial" w:cs="Arial"/>
          <w:sz w:val="28"/>
          <w:szCs w:val="28"/>
        </w:rPr>
        <w:t>, le notifica a Sindicato Nacional de Enfermería os resultados de la asignación de personas delegadas para la Integración de dicha Asamblea. De la misma forma el día 15 de julio de 2022, a través del oficio SG-058-2022, la organización sindical SINAES indica los nombramientos respectivos de las personas copropietarias para la integración de la Asamblea de Trabajadores y Trabajadoras del Banco Popular. Posteriormente el día 21 de julio de 2022</w:t>
      </w:r>
      <w:r w:rsidR="00770FB0">
        <w:rPr>
          <w:rFonts w:ascii="Arial" w:hAnsi="Arial" w:cs="Arial"/>
          <w:sz w:val="28"/>
          <w:szCs w:val="28"/>
        </w:rPr>
        <w:t>, la Comisión de Integración, por medio de correo electrónico,</w:t>
      </w:r>
      <w:r w:rsidR="0032718E">
        <w:rPr>
          <w:rFonts w:ascii="Arial" w:hAnsi="Arial" w:cs="Arial"/>
          <w:sz w:val="28"/>
          <w:szCs w:val="28"/>
        </w:rPr>
        <w:t xml:space="preserve"> nombra y acredita a las personas que integraran dicha Asamblea para el período 2022-20026 y para lo </w:t>
      </w:r>
      <w:r w:rsidR="00770FB0">
        <w:rPr>
          <w:rFonts w:ascii="Arial" w:hAnsi="Arial" w:cs="Arial"/>
          <w:sz w:val="28"/>
          <w:szCs w:val="28"/>
        </w:rPr>
        <w:t>conducente se</w:t>
      </w:r>
      <w:r w:rsidR="0032718E">
        <w:rPr>
          <w:rFonts w:ascii="Arial" w:hAnsi="Arial" w:cs="Arial"/>
          <w:sz w:val="28"/>
          <w:szCs w:val="28"/>
        </w:rPr>
        <w:t xml:space="preserve"> expone: </w:t>
      </w:r>
      <w:r w:rsidR="00D94061" w:rsidRPr="0032718E">
        <w:rPr>
          <w:rFonts w:ascii="Arial" w:hAnsi="Arial" w:cs="Arial"/>
          <w:i/>
          <w:iCs/>
          <w:sz w:val="24"/>
          <w:szCs w:val="24"/>
        </w:rPr>
        <w:lastRenderedPageBreak/>
        <w:t>“…</w:t>
      </w:r>
      <w:r w:rsidR="0032718E" w:rsidRPr="0032718E">
        <w:rPr>
          <w:rFonts w:ascii="Arial" w:hAnsi="Arial" w:cs="Arial"/>
          <w:i/>
          <w:iCs/>
          <w:sz w:val="24"/>
          <w:szCs w:val="24"/>
          <w:u w:val="single"/>
        </w:rPr>
        <w:t xml:space="preserve"> le informamos que las siguientes cumplen con lo establecido en el artículo 26 del Decreto Ejecutivo N° 38685-MP y por ende hemos procedido a su </w:t>
      </w:r>
      <w:r w:rsidR="00D94061" w:rsidRPr="0032718E">
        <w:rPr>
          <w:rFonts w:ascii="Arial" w:hAnsi="Arial" w:cs="Arial"/>
          <w:i/>
          <w:iCs/>
          <w:sz w:val="24"/>
          <w:szCs w:val="24"/>
          <w:u w:val="single"/>
        </w:rPr>
        <w:t>acreditación”</w:t>
      </w:r>
      <w:r w:rsidR="00D94061" w:rsidRPr="0032718E">
        <w:rPr>
          <w:rFonts w:ascii="Arial" w:hAnsi="Arial" w:cs="Arial"/>
          <w:sz w:val="28"/>
          <w:szCs w:val="28"/>
          <w:u w:val="single"/>
        </w:rPr>
        <w:t xml:space="preserve"> (</w:t>
      </w:r>
      <w:r w:rsidR="00D94061" w:rsidRPr="0032718E">
        <w:rPr>
          <w:rFonts w:ascii="Arial" w:hAnsi="Arial" w:cs="Arial"/>
          <w:sz w:val="24"/>
          <w:szCs w:val="24"/>
        </w:rPr>
        <w:t>el</w:t>
      </w:r>
      <w:r w:rsidR="0032718E" w:rsidRPr="0032718E">
        <w:rPr>
          <w:rFonts w:ascii="Arial" w:hAnsi="Arial" w:cs="Arial"/>
          <w:sz w:val="24"/>
          <w:szCs w:val="24"/>
        </w:rPr>
        <w:t xml:space="preserve"> subrayado no corresponde al original)</w:t>
      </w:r>
      <w:r w:rsidRPr="0032718E">
        <w:rPr>
          <w:rFonts w:ascii="Arial" w:hAnsi="Arial" w:cs="Arial"/>
          <w:sz w:val="28"/>
          <w:szCs w:val="28"/>
          <w:u w:val="single"/>
        </w:rPr>
        <w:t xml:space="preserve"> </w:t>
      </w:r>
    </w:p>
    <w:p w14:paraId="3375EBDE" w14:textId="4DE66656" w:rsidR="0024755F" w:rsidRDefault="0024755F" w:rsidP="00715502">
      <w:pPr>
        <w:pStyle w:val="Prrafodelista"/>
        <w:spacing w:line="360" w:lineRule="auto"/>
        <w:ind w:left="0"/>
        <w:jc w:val="both"/>
        <w:rPr>
          <w:rFonts w:ascii="Arial" w:hAnsi="Arial" w:cs="Arial"/>
          <w:sz w:val="28"/>
          <w:szCs w:val="28"/>
          <w:u w:val="single"/>
        </w:rPr>
      </w:pPr>
    </w:p>
    <w:p w14:paraId="1AF0BE0C" w14:textId="2A4DD6F2" w:rsidR="0024755F" w:rsidRPr="0024755F" w:rsidRDefault="0024755F" w:rsidP="00715502">
      <w:pPr>
        <w:pStyle w:val="Prrafodelista"/>
        <w:spacing w:line="360" w:lineRule="auto"/>
        <w:ind w:left="0"/>
        <w:jc w:val="both"/>
        <w:rPr>
          <w:rFonts w:ascii="Arial" w:hAnsi="Arial" w:cs="Arial"/>
          <w:sz w:val="28"/>
          <w:szCs w:val="28"/>
        </w:rPr>
      </w:pPr>
      <w:r w:rsidRPr="0024755F">
        <w:rPr>
          <w:rFonts w:ascii="Arial" w:hAnsi="Arial" w:cs="Arial"/>
          <w:b/>
          <w:bCs/>
          <w:sz w:val="28"/>
          <w:szCs w:val="28"/>
        </w:rPr>
        <w:t xml:space="preserve">Décimo: </w:t>
      </w:r>
      <w:r>
        <w:rPr>
          <w:rFonts w:ascii="Arial" w:hAnsi="Arial" w:cs="Arial"/>
          <w:sz w:val="28"/>
          <w:szCs w:val="28"/>
        </w:rPr>
        <w:t xml:space="preserve">Que mediante los oficios </w:t>
      </w:r>
      <w:bookmarkStart w:id="9" w:name="_Hlk111037549"/>
      <w:bookmarkStart w:id="10" w:name="_Hlk111038198"/>
      <w:r>
        <w:rPr>
          <w:rFonts w:ascii="Arial" w:hAnsi="Arial" w:cs="Arial"/>
          <w:sz w:val="28"/>
          <w:szCs w:val="28"/>
        </w:rPr>
        <w:t xml:space="preserve">DEL-SINAE/AFINES-93-2022 </w:t>
      </w:r>
      <w:bookmarkEnd w:id="9"/>
      <w:r>
        <w:rPr>
          <w:rFonts w:ascii="Arial" w:hAnsi="Arial" w:cs="Arial"/>
          <w:sz w:val="28"/>
          <w:szCs w:val="28"/>
        </w:rPr>
        <w:t xml:space="preserve">y el </w:t>
      </w:r>
      <w:r w:rsidRPr="0024755F">
        <w:rPr>
          <w:rFonts w:ascii="Arial" w:hAnsi="Arial" w:cs="Arial"/>
          <w:sz w:val="28"/>
          <w:szCs w:val="28"/>
        </w:rPr>
        <w:t>DEL-SINAE/AFINES-94-2022</w:t>
      </w:r>
      <w:bookmarkEnd w:id="10"/>
      <w:r>
        <w:rPr>
          <w:rFonts w:ascii="Arial" w:hAnsi="Arial" w:cs="Arial"/>
          <w:sz w:val="28"/>
          <w:szCs w:val="28"/>
        </w:rPr>
        <w:t xml:space="preserve"> de fecha 9 de agosto de 2022, se les realizó la consulta a las Ministras de la Presidencia y de Trabajo y Seguridad Social, sobre que indicarán la fecha y el medio de comunicación utilizado, donde se publicita y se da aviso formal por parte de sus dependencias a las Asamblea de Trabajadores y Trabajadoras del Banco Popular, sobre la el decreto 43638-MP-MTSS.</w:t>
      </w:r>
    </w:p>
    <w:p w14:paraId="1157D479" w14:textId="63BC8C1A" w:rsidR="008C6798" w:rsidRPr="00C73FEE" w:rsidRDefault="008C6798" w:rsidP="00715502">
      <w:pPr>
        <w:pStyle w:val="Prrafodelista"/>
        <w:spacing w:line="360" w:lineRule="auto"/>
        <w:ind w:left="0"/>
        <w:jc w:val="both"/>
        <w:rPr>
          <w:rFonts w:ascii="Arial" w:hAnsi="Arial" w:cs="Arial"/>
          <w:sz w:val="28"/>
          <w:szCs w:val="28"/>
        </w:rPr>
      </w:pPr>
    </w:p>
    <w:p w14:paraId="717EF262" w14:textId="2C76C291" w:rsidR="008C6798" w:rsidRPr="00C73FEE" w:rsidRDefault="0035229F" w:rsidP="00715502">
      <w:pPr>
        <w:pStyle w:val="Prrafodelista"/>
        <w:spacing w:line="360" w:lineRule="auto"/>
        <w:ind w:left="0"/>
        <w:jc w:val="both"/>
        <w:rPr>
          <w:rFonts w:ascii="Arial" w:hAnsi="Arial" w:cs="Arial"/>
          <w:sz w:val="28"/>
          <w:szCs w:val="28"/>
        </w:rPr>
      </w:pPr>
      <w:r w:rsidRPr="00C73FEE">
        <w:rPr>
          <w:rFonts w:ascii="Arial" w:hAnsi="Arial" w:cs="Arial"/>
          <w:b/>
          <w:bCs/>
          <w:sz w:val="28"/>
          <w:szCs w:val="28"/>
          <w:lang w:val="es-ES"/>
        </w:rPr>
        <w:t xml:space="preserve">II. </w:t>
      </w:r>
      <w:r w:rsidR="008C6798" w:rsidRPr="00C73FEE">
        <w:rPr>
          <w:rFonts w:ascii="Arial" w:hAnsi="Arial" w:cs="Arial"/>
          <w:b/>
          <w:bCs/>
          <w:sz w:val="28"/>
          <w:szCs w:val="28"/>
          <w:lang w:val="es-ES"/>
        </w:rPr>
        <w:t>F</w:t>
      </w:r>
      <w:r w:rsidR="00715502" w:rsidRPr="00C73FEE">
        <w:rPr>
          <w:rFonts w:ascii="Arial" w:hAnsi="Arial" w:cs="Arial"/>
          <w:b/>
          <w:bCs/>
          <w:sz w:val="28"/>
          <w:szCs w:val="28"/>
          <w:lang w:val="es-ES"/>
        </w:rPr>
        <w:t xml:space="preserve">undamento de </w:t>
      </w:r>
      <w:r w:rsidR="00715502" w:rsidRPr="00C73FEE">
        <w:rPr>
          <w:rFonts w:ascii="Arial" w:hAnsi="Arial" w:cs="Arial"/>
          <w:b/>
          <w:bCs/>
          <w:sz w:val="28"/>
          <w:szCs w:val="28"/>
        </w:rPr>
        <w:t>d</w:t>
      </w:r>
      <w:r w:rsidR="00715502" w:rsidRPr="00C73FEE">
        <w:rPr>
          <w:rFonts w:ascii="Arial" w:hAnsi="Arial" w:cs="Arial"/>
          <w:b/>
          <w:bCs/>
          <w:sz w:val="28"/>
          <w:szCs w:val="28"/>
        </w:rPr>
        <w:t>erechos y garantías constitucionales viol</w:t>
      </w:r>
      <w:r w:rsidR="00FF434B">
        <w:rPr>
          <w:rFonts w:ascii="Arial" w:hAnsi="Arial" w:cs="Arial"/>
          <w:b/>
          <w:bCs/>
          <w:sz w:val="28"/>
          <w:szCs w:val="28"/>
        </w:rPr>
        <w:t xml:space="preserve">entadas </w:t>
      </w:r>
      <w:r w:rsidR="00715502" w:rsidRPr="00C73FEE">
        <w:rPr>
          <w:rFonts w:ascii="Arial" w:hAnsi="Arial" w:cs="Arial"/>
          <w:b/>
          <w:bCs/>
          <w:sz w:val="28"/>
          <w:szCs w:val="28"/>
        </w:rPr>
        <w:t xml:space="preserve">por el </w:t>
      </w:r>
      <w:r w:rsidR="00715502" w:rsidRPr="00C73FEE">
        <w:rPr>
          <w:rFonts w:ascii="Arial" w:hAnsi="Arial" w:cs="Arial"/>
          <w:b/>
          <w:bCs/>
          <w:sz w:val="28"/>
          <w:szCs w:val="28"/>
        </w:rPr>
        <w:t xml:space="preserve">Poder </w:t>
      </w:r>
      <w:r w:rsidR="00FF434B" w:rsidRPr="00C73FEE">
        <w:rPr>
          <w:rFonts w:ascii="Arial" w:hAnsi="Arial" w:cs="Arial"/>
          <w:b/>
          <w:bCs/>
          <w:sz w:val="28"/>
          <w:szCs w:val="28"/>
        </w:rPr>
        <w:t>Ejecutivo.</w:t>
      </w:r>
    </w:p>
    <w:p w14:paraId="2E257DEF" w14:textId="77777777" w:rsidR="008C6798" w:rsidRPr="00C73FEE" w:rsidRDefault="008C6798" w:rsidP="00715502">
      <w:pPr>
        <w:pStyle w:val="Prrafodelista"/>
        <w:spacing w:line="360" w:lineRule="auto"/>
        <w:ind w:left="0"/>
        <w:jc w:val="both"/>
        <w:rPr>
          <w:rFonts w:ascii="Arial" w:hAnsi="Arial" w:cs="Arial"/>
          <w:sz w:val="28"/>
          <w:szCs w:val="28"/>
        </w:rPr>
      </w:pPr>
      <w:r w:rsidRPr="00C73FEE">
        <w:rPr>
          <w:rFonts w:ascii="Arial" w:hAnsi="Arial" w:cs="Arial"/>
          <w:sz w:val="28"/>
          <w:szCs w:val="28"/>
          <w:lang w:val="es-ES"/>
        </w:rPr>
        <w:t> </w:t>
      </w:r>
    </w:p>
    <w:p w14:paraId="1CB56BF2" w14:textId="3914A8AE" w:rsidR="0024755F" w:rsidRDefault="008C6798" w:rsidP="00234982">
      <w:pPr>
        <w:pStyle w:val="Prrafodelista"/>
        <w:spacing w:line="360" w:lineRule="auto"/>
        <w:ind w:left="0"/>
        <w:jc w:val="both"/>
        <w:rPr>
          <w:rFonts w:ascii="Arial" w:hAnsi="Arial" w:cs="Arial"/>
          <w:sz w:val="28"/>
          <w:szCs w:val="28"/>
          <w:lang w:val="es-ES"/>
        </w:rPr>
      </w:pPr>
      <w:r w:rsidRPr="00C73FEE">
        <w:rPr>
          <w:rFonts w:ascii="Arial" w:hAnsi="Arial" w:cs="Arial"/>
          <w:sz w:val="28"/>
          <w:szCs w:val="28"/>
          <w:lang w:val="es-ES"/>
        </w:rPr>
        <w:t>Fundamento todo lo anterior en los artículos 2, 3, 6, 7, 8, 10, 17 y 25 siguientes y concordantes de La Declaración Universal de los Derechos Humanos. Los artículos 27, 28, 29, 33, 39,41 y 48 siguientes y concordantes de la Constitución Política de Costa Rica.</w:t>
      </w:r>
    </w:p>
    <w:p w14:paraId="6897E8E9" w14:textId="77777777" w:rsidR="00234982" w:rsidRPr="00234982" w:rsidRDefault="00234982" w:rsidP="00234982">
      <w:pPr>
        <w:pStyle w:val="Prrafodelista"/>
        <w:spacing w:line="360" w:lineRule="auto"/>
        <w:ind w:left="0"/>
        <w:jc w:val="both"/>
        <w:rPr>
          <w:rFonts w:ascii="Arial" w:hAnsi="Arial" w:cs="Arial"/>
          <w:sz w:val="28"/>
          <w:szCs w:val="28"/>
        </w:rPr>
      </w:pPr>
    </w:p>
    <w:p w14:paraId="7E4CAF09" w14:textId="073BD05E" w:rsidR="00F81EEE" w:rsidRPr="00C73FEE" w:rsidRDefault="00032711" w:rsidP="00715502">
      <w:pPr>
        <w:pStyle w:val="Prrafodelista"/>
        <w:spacing w:line="360" w:lineRule="auto"/>
        <w:ind w:left="0"/>
        <w:jc w:val="both"/>
        <w:rPr>
          <w:rFonts w:ascii="Arial" w:hAnsi="Arial" w:cs="Arial"/>
          <w:sz w:val="28"/>
          <w:szCs w:val="28"/>
        </w:rPr>
      </w:pPr>
      <w:r w:rsidRPr="00C73FEE">
        <w:rPr>
          <w:rFonts w:ascii="Arial" w:hAnsi="Arial" w:cs="Arial"/>
          <w:sz w:val="28"/>
          <w:szCs w:val="28"/>
          <w:lang w:val="es-ES"/>
        </w:rPr>
        <w:t>De igual forma es evidente que se violenta también el artículo 188 de la Constitución Política</w:t>
      </w:r>
      <w:r w:rsidR="00366A47" w:rsidRPr="00C73FEE">
        <w:rPr>
          <w:rFonts w:ascii="Arial" w:hAnsi="Arial" w:cs="Arial"/>
          <w:sz w:val="28"/>
          <w:szCs w:val="28"/>
          <w:lang w:val="es-ES"/>
        </w:rPr>
        <w:t xml:space="preserve">, ya que, por medio del decreto recurrido, el Poder Ejecutivo viola los derechos fundamentales de la Asamblea de Trabajadores al no realizar la consulta respectiva a este Ente. Fue ignorado, de parte del Poder Ejecutivo, participar en el proceso de consulta pública previa, misma que se someten los proyectos de decretos ejecutivos. La consulta pública es un proceso primordial </w:t>
      </w:r>
      <w:r w:rsidR="00366A47" w:rsidRPr="00C73FEE">
        <w:rPr>
          <w:rFonts w:ascii="Arial" w:hAnsi="Arial" w:cs="Arial"/>
          <w:sz w:val="28"/>
          <w:szCs w:val="28"/>
          <w:lang w:val="es-ES"/>
        </w:rPr>
        <w:lastRenderedPageBreak/>
        <w:t xml:space="preserve">mediante </w:t>
      </w:r>
      <w:r w:rsidR="00C028AA">
        <w:rPr>
          <w:rFonts w:ascii="Arial" w:hAnsi="Arial" w:cs="Arial"/>
          <w:sz w:val="28"/>
          <w:szCs w:val="28"/>
          <w:lang w:val="es-ES"/>
        </w:rPr>
        <w:t>e</w:t>
      </w:r>
      <w:r w:rsidR="00366A47" w:rsidRPr="00C73FEE">
        <w:rPr>
          <w:rFonts w:ascii="Arial" w:hAnsi="Arial" w:cs="Arial"/>
          <w:sz w:val="28"/>
          <w:szCs w:val="28"/>
          <w:lang w:val="es-ES"/>
        </w:rPr>
        <w:t xml:space="preserve">l cual se busca la opinión de las personas que se pueden ver afectados por dicho acto. </w:t>
      </w:r>
      <w:r w:rsidR="0068197F" w:rsidRPr="00C73FEE">
        <w:rPr>
          <w:rFonts w:ascii="Arial" w:hAnsi="Arial" w:cs="Arial"/>
          <w:sz w:val="28"/>
          <w:szCs w:val="28"/>
          <w:lang w:val="es-ES"/>
        </w:rPr>
        <w:t xml:space="preserve">La consulta por </w:t>
      </w:r>
      <w:proofErr w:type="spellStart"/>
      <w:r w:rsidR="0068197F" w:rsidRPr="00C73FEE">
        <w:rPr>
          <w:rFonts w:ascii="Arial" w:hAnsi="Arial" w:cs="Arial"/>
          <w:sz w:val="28"/>
          <w:szCs w:val="28"/>
          <w:lang w:val="es-ES"/>
        </w:rPr>
        <w:t>si</w:t>
      </w:r>
      <w:proofErr w:type="spellEnd"/>
      <w:r w:rsidR="0068197F" w:rsidRPr="00C73FEE">
        <w:rPr>
          <w:rFonts w:ascii="Arial" w:hAnsi="Arial" w:cs="Arial"/>
          <w:sz w:val="28"/>
          <w:szCs w:val="28"/>
          <w:lang w:val="es-ES"/>
        </w:rPr>
        <w:t xml:space="preserve"> misma, mejora </w:t>
      </w:r>
      <w:r w:rsidR="00723D99" w:rsidRPr="00C73FEE">
        <w:rPr>
          <w:rFonts w:ascii="Arial" w:hAnsi="Arial" w:cs="Arial"/>
          <w:sz w:val="28"/>
          <w:szCs w:val="28"/>
          <w:lang w:val="es-ES"/>
        </w:rPr>
        <w:t xml:space="preserve">la </w:t>
      </w:r>
      <w:r w:rsidR="00723D99" w:rsidRPr="00C73FEE">
        <w:rPr>
          <w:rFonts w:ascii="Arial" w:hAnsi="Arial" w:cs="Arial"/>
          <w:sz w:val="28"/>
          <w:szCs w:val="28"/>
        </w:rPr>
        <w:t>eficiencia</w:t>
      </w:r>
      <w:r w:rsidR="00366A47" w:rsidRPr="00C73FEE">
        <w:rPr>
          <w:rFonts w:ascii="Arial" w:hAnsi="Arial" w:cs="Arial"/>
          <w:sz w:val="28"/>
          <w:szCs w:val="28"/>
        </w:rPr>
        <w:t>, la transparencia y la participación pública en</w:t>
      </w:r>
      <w:r w:rsidR="0068197F" w:rsidRPr="00C73FEE">
        <w:rPr>
          <w:rFonts w:ascii="Arial" w:hAnsi="Arial" w:cs="Arial"/>
          <w:sz w:val="28"/>
          <w:szCs w:val="28"/>
        </w:rPr>
        <w:t xml:space="preserve"> </w:t>
      </w:r>
      <w:r w:rsidR="00366A47" w:rsidRPr="00C73FEE">
        <w:rPr>
          <w:rFonts w:ascii="Arial" w:hAnsi="Arial" w:cs="Arial"/>
          <w:sz w:val="28"/>
          <w:szCs w:val="28"/>
        </w:rPr>
        <w:t>proyectos o leyes y políticas a gran escala.</w:t>
      </w:r>
      <w:r w:rsidR="0068197F" w:rsidRPr="00C73FEE">
        <w:rPr>
          <w:rFonts w:ascii="Arial" w:hAnsi="Arial" w:cs="Arial"/>
          <w:sz w:val="28"/>
          <w:szCs w:val="28"/>
        </w:rPr>
        <w:t xml:space="preserve"> </w:t>
      </w:r>
      <w:r w:rsidR="00366A47" w:rsidRPr="00C73FEE">
        <w:rPr>
          <w:rFonts w:ascii="Arial" w:hAnsi="Arial" w:cs="Arial"/>
          <w:sz w:val="28"/>
          <w:szCs w:val="28"/>
        </w:rPr>
        <w:t>Incluso el Gobierno actual ha publicado en su página, respecto de las consultas públicas lo</w:t>
      </w:r>
      <w:r w:rsidR="0068197F" w:rsidRPr="00C73FEE">
        <w:rPr>
          <w:rFonts w:ascii="Arial" w:hAnsi="Arial" w:cs="Arial"/>
          <w:sz w:val="28"/>
          <w:szCs w:val="28"/>
        </w:rPr>
        <w:t xml:space="preserve"> </w:t>
      </w:r>
      <w:r w:rsidR="00366A47" w:rsidRPr="00C73FEE">
        <w:rPr>
          <w:rFonts w:ascii="Arial" w:hAnsi="Arial" w:cs="Arial"/>
          <w:sz w:val="28"/>
          <w:szCs w:val="28"/>
        </w:rPr>
        <w:t>siguiente:</w:t>
      </w:r>
      <w:r w:rsidR="0068197F" w:rsidRPr="00C73FEE">
        <w:rPr>
          <w:rFonts w:ascii="Arial" w:hAnsi="Arial" w:cs="Arial"/>
          <w:sz w:val="28"/>
          <w:szCs w:val="28"/>
        </w:rPr>
        <w:t xml:space="preserve"> </w:t>
      </w:r>
      <w:r w:rsidR="00366A47" w:rsidRPr="00C73FEE">
        <w:rPr>
          <w:rFonts w:ascii="Arial" w:hAnsi="Arial" w:cs="Arial"/>
          <w:i/>
          <w:iCs/>
          <w:sz w:val="28"/>
          <w:szCs w:val="28"/>
        </w:rPr>
        <w:t>“Como parte de los principios de Gobierno Abierto, la participación ciudadana es</w:t>
      </w:r>
      <w:r w:rsidR="0068197F" w:rsidRPr="00C73FEE">
        <w:rPr>
          <w:rFonts w:ascii="Arial" w:hAnsi="Arial" w:cs="Arial"/>
          <w:i/>
          <w:iCs/>
          <w:sz w:val="28"/>
          <w:szCs w:val="28"/>
        </w:rPr>
        <w:t xml:space="preserve"> </w:t>
      </w:r>
      <w:r w:rsidR="00366A47" w:rsidRPr="00C73FEE">
        <w:rPr>
          <w:rFonts w:ascii="Arial" w:hAnsi="Arial" w:cs="Arial"/>
          <w:i/>
          <w:iCs/>
          <w:sz w:val="28"/>
          <w:szCs w:val="28"/>
        </w:rPr>
        <w:t>fundamental para la gobernanza y la creación del valor público. Es por eso, que se</w:t>
      </w:r>
      <w:r w:rsidR="0068197F" w:rsidRPr="00C73FEE">
        <w:rPr>
          <w:rFonts w:ascii="Arial" w:hAnsi="Arial" w:cs="Arial"/>
          <w:i/>
          <w:iCs/>
          <w:sz w:val="28"/>
          <w:szCs w:val="28"/>
        </w:rPr>
        <w:t xml:space="preserve"> </w:t>
      </w:r>
      <w:r w:rsidR="00366A47" w:rsidRPr="00C73FEE">
        <w:rPr>
          <w:rFonts w:ascii="Arial" w:hAnsi="Arial" w:cs="Arial"/>
          <w:i/>
          <w:iCs/>
          <w:sz w:val="28"/>
          <w:szCs w:val="28"/>
        </w:rPr>
        <w:t>brinda a la ciudadanía un espacio para consultar de manera pública, los decretos y</w:t>
      </w:r>
      <w:r w:rsidR="0068197F" w:rsidRPr="00C73FEE">
        <w:rPr>
          <w:rFonts w:ascii="Arial" w:hAnsi="Arial" w:cs="Arial"/>
          <w:i/>
          <w:iCs/>
          <w:sz w:val="28"/>
          <w:szCs w:val="28"/>
        </w:rPr>
        <w:t xml:space="preserve"> </w:t>
      </w:r>
      <w:r w:rsidR="00366A47" w:rsidRPr="00C73FEE">
        <w:rPr>
          <w:rFonts w:ascii="Arial" w:hAnsi="Arial" w:cs="Arial"/>
          <w:i/>
          <w:iCs/>
          <w:sz w:val="28"/>
          <w:szCs w:val="28"/>
        </w:rPr>
        <w:t>demás documentación de relevancia en aras de la transparencia y la rendición de</w:t>
      </w:r>
      <w:r w:rsidR="0068197F" w:rsidRPr="00C73FEE">
        <w:rPr>
          <w:rFonts w:ascii="Arial" w:hAnsi="Arial" w:cs="Arial"/>
          <w:i/>
          <w:iCs/>
          <w:sz w:val="28"/>
          <w:szCs w:val="28"/>
        </w:rPr>
        <w:t xml:space="preserve"> </w:t>
      </w:r>
      <w:r w:rsidR="00366A47" w:rsidRPr="00C73FEE">
        <w:rPr>
          <w:rFonts w:ascii="Arial" w:hAnsi="Arial" w:cs="Arial"/>
          <w:i/>
          <w:iCs/>
          <w:sz w:val="28"/>
          <w:szCs w:val="28"/>
        </w:rPr>
        <w:t>cuentas.”</w:t>
      </w:r>
      <w:r w:rsidR="00723D99" w:rsidRPr="00C73FEE">
        <w:rPr>
          <w:rFonts w:ascii="Arial" w:hAnsi="Arial" w:cs="Arial"/>
          <w:i/>
          <w:iCs/>
          <w:sz w:val="28"/>
          <w:szCs w:val="28"/>
        </w:rPr>
        <w:t xml:space="preserve"> </w:t>
      </w:r>
      <w:r w:rsidR="00EE17DB" w:rsidRPr="00C73FEE">
        <w:rPr>
          <w:rFonts w:ascii="Arial" w:hAnsi="Arial" w:cs="Arial"/>
          <w:sz w:val="28"/>
          <w:szCs w:val="28"/>
        </w:rPr>
        <w:t xml:space="preserve">Pese a lo que pregona el </w:t>
      </w:r>
      <w:r w:rsidR="00723D99" w:rsidRPr="00C73FEE">
        <w:rPr>
          <w:rFonts w:ascii="Arial" w:hAnsi="Arial" w:cs="Arial"/>
          <w:sz w:val="28"/>
          <w:szCs w:val="28"/>
        </w:rPr>
        <w:t>Poder Ejecutivo</w:t>
      </w:r>
      <w:r w:rsidR="00EE17DB" w:rsidRPr="00C73FEE">
        <w:rPr>
          <w:rFonts w:ascii="Arial" w:hAnsi="Arial" w:cs="Arial"/>
          <w:sz w:val="28"/>
          <w:szCs w:val="28"/>
        </w:rPr>
        <w:t>, estimamos que</w:t>
      </w:r>
      <w:r w:rsidR="00EE17DB" w:rsidRPr="00C73FEE">
        <w:rPr>
          <w:rFonts w:ascii="Arial" w:hAnsi="Arial" w:cs="Arial"/>
          <w:sz w:val="28"/>
          <w:szCs w:val="28"/>
        </w:rPr>
        <w:t xml:space="preserve"> la ausencia del</w:t>
      </w:r>
      <w:r w:rsidR="00EE17DB" w:rsidRPr="00C73FEE">
        <w:rPr>
          <w:rFonts w:ascii="Arial" w:hAnsi="Arial" w:cs="Arial"/>
          <w:sz w:val="28"/>
          <w:szCs w:val="28"/>
        </w:rPr>
        <w:t xml:space="preserve"> proceso de consulta </w:t>
      </w:r>
      <w:r w:rsidR="00F81EEE" w:rsidRPr="00C73FEE">
        <w:rPr>
          <w:rFonts w:ascii="Arial" w:hAnsi="Arial" w:cs="Arial"/>
          <w:sz w:val="28"/>
          <w:szCs w:val="28"/>
        </w:rPr>
        <w:t xml:space="preserve">a la Asamblea de Trabajadores del Banco Popular y de desarrollo Comunal, violenta el principio constitucional del debido proceso y de igual forma lesiona </w:t>
      </w:r>
      <w:r w:rsidR="00F81EEE" w:rsidRPr="00C73FEE">
        <w:rPr>
          <w:rFonts w:ascii="Arial" w:hAnsi="Arial" w:cs="Arial"/>
          <w:sz w:val="28"/>
          <w:szCs w:val="28"/>
        </w:rPr>
        <w:t>no solo el principio de transparencia que debe prevalecer en este tipo de</w:t>
      </w:r>
      <w:r w:rsidR="00F81EEE" w:rsidRPr="00C73FEE">
        <w:rPr>
          <w:rFonts w:ascii="Arial" w:hAnsi="Arial" w:cs="Arial"/>
          <w:sz w:val="28"/>
          <w:szCs w:val="28"/>
        </w:rPr>
        <w:t xml:space="preserve"> </w:t>
      </w:r>
      <w:r w:rsidR="00F81EEE" w:rsidRPr="00C73FEE">
        <w:rPr>
          <w:rFonts w:ascii="Arial" w:hAnsi="Arial" w:cs="Arial"/>
          <w:sz w:val="28"/>
          <w:szCs w:val="28"/>
        </w:rPr>
        <w:t>procesos de consulta pública sino que nos deja en absoluto estado de indefensión</w:t>
      </w:r>
      <w:r w:rsidR="00F81EEE" w:rsidRPr="00C73FEE">
        <w:rPr>
          <w:rFonts w:ascii="Arial" w:hAnsi="Arial" w:cs="Arial"/>
          <w:sz w:val="28"/>
          <w:szCs w:val="28"/>
        </w:rPr>
        <w:t>, ya que existe una imposibilidad de acceder a la defensa de los intereses que por</w:t>
      </w:r>
      <w:r w:rsidR="003E3A3E" w:rsidRPr="00C73FEE">
        <w:rPr>
          <w:rFonts w:ascii="Arial" w:hAnsi="Arial" w:cs="Arial"/>
          <w:sz w:val="28"/>
          <w:szCs w:val="28"/>
        </w:rPr>
        <w:t xml:space="preserve"> imperativo legal</w:t>
      </w:r>
      <w:r w:rsidR="00F81EEE" w:rsidRPr="00C73FEE">
        <w:rPr>
          <w:rFonts w:ascii="Arial" w:hAnsi="Arial" w:cs="Arial"/>
          <w:sz w:val="28"/>
          <w:szCs w:val="28"/>
        </w:rPr>
        <w:t xml:space="preserve"> </w:t>
      </w:r>
      <w:r w:rsidR="003E3A3E" w:rsidRPr="00C73FEE">
        <w:rPr>
          <w:rFonts w:ascii="Arial" w:hAnsi="Arial" w:cs="Arial"/>
          <w:sz w:val="28"/>
          <w:szCs w:val="28"/>
        </w:rPr>
        <w:t xml:space="preserve">se le otorga a la Asamblea de Trabajadores. </w:t>
      </w:r>
    </w:p>
    <w:p w14:paraId="3D9D82C5" w14:textId="72328ACA" w:rsidR="00772E8A" w:rsidRPr="00C73FEE" w:rsidRDefault="00723D99" w:rsidP="00715502">
      <w:pPr>
        <w:autoSpaceDE w:val="0"/>
        <w:autoSpaceDN w:val="0"/>
        <w:adjustRightInd w:val="0"/>
        <w:spacing w:after="0" w:line="360" w:lineRule="auto"/>
        <w:jc w:val="both"/>
        <w:rPr>
          <w:rFonts w:ascii="Arial" w:eastAsia="Calibri" w:hAnsi="Arial" w:cs="Arial"/>
          <w:sz w:val="28"/>
          <w:szCs w:val="28"/>
        </w:rPr>
      </w:pPr>
      <w:r w:rsidRPr="00C73FEE">
        <w:rPr>
          <w:rFonts w:ascii="Arial" w:hAnsi="Arial" w:cs="Arial"/>
          <w:sz w:val="28"/>
          <w:szCs w:val="28"/>
        </w:rPr>
        <w:t xml:space="preserve">Un factor importante de incluir en el presente </w:t>
      </w:r>
      <w:r w:rsidR="00BA710D" w:rsidRPr="00C73FEE">
        <w:rPr>
          <w:rFonts w:ascii="Arial" w:hAnsi="Arial" w:cs="Arial"/>
          <w:sz w:val="28"/>
          <w:szCs w:val="28"/>
        </w:rPr>
        <w:t>recurso</w:t>
      </w:r>
      <w:r w:rsidRPr="00C73FEE">
        <w:rPr>
          <w:rFonts w:ascii="Arial" w:hAnsi="Arial" w:cs="Arial"/>
          <w:sz w:val="28"/>
          <w:szCs w:val="28"/>
        </w:rPr>
        <w:t xml:space="preserve"> es lo relativo a la consulta pública. En ese sentido, es dable destacar que los reglamentos son actos administrativos y, por lo tanto, deben seguir el debido proceso, a fin de no vulnerar la validez del acto</w:t>
      </w:r>
      <w:r w:rsidR="00BA710D" w:rsidRPr="00C73FEE">
        <w:rPr>
          <w:rFonts w:ascii="Arial" w:hAnsi="Arial" w:cs="Arial"/>
          <w:sz w:val="28"/>
          <w:szCs w:val="28"/>
        </w:rPr>
        <w:t xml:space="preserve">, por lo </w:t>
      </w:r>
      <w:r w:rsidR="00D94061" w:rsidRPr="00C73FEE">
        <w:rPr>
          <w:rFonts w:ascii="Arial" w:hAnsi="Arial" w:cs="Arial"/>
          <w:sz w:val="28"/>
          <w:szCs w:val="28"/>
        </w:rPr>
        <w:t>tanto,</w:t>
      </w:r>
      <w:r w:rsidR="00BA710D" w:rsidRPr="00C73FEE">
        <w:rPr>
          <w:rFonts w:ascii="Arial" w:hAnsi="Arial" w:cs="Arial"/>
          <w:sz w:val="28"/>
          <w:szCs w:val="28"/>
        </w:rPr>
        <w:t xml:space="preserve"> el marco legal </w:t>
      </w:r>
      <w:r w:rsidRPr="00C73FEE">
        <w:rPr>
          <w:rFonts w:ascii="Arial" w:hAnsi="Arial" w:cs="Arial"/>
          <w:sz w:val="28"/>
          <w:szCs w:val="28"/>
        </w:rPr>
        <w:t>establece un requisito de forma o de procedimiento necesario para la validez del acto administrativo.</w:t>
      </w:r>
      <w:r w:rsidR="00BA710D" w:rsidRPr="00C73FEE">
        <w:rPr>
          <w:rFonts w:ascii="Arial" w:hAnsi="Arial" w:cs="Arial"/>
          <w:sz w:val="28"/>
          <w:szCs w:val="28"/>
        </w:rPr>
        <w:t xml:space="preserve"> Distintos </w:t>
      </w:r>
      <w:r w:rsidR="00BA710D" w:rsidRPr="00C73FEE">
        <w:rPr>
          <w:rFonts w:ascii="Arial" w:hAnsi="Arial" w:cs="Arial"/>
          <w:sz w:val="28"/>
          <w:szCs w:val="28"/>
        </w:rPr>
        <w:t>órganos jurisdiccionales han señalado que la consulta pública es un requisito esencial del procedimiento</w:t>
      </w:r>
      <w:r w:rsidR="00BA710D" w:rsidRPr="00C73FEE">
        <w:rPr>
          <w:rFonts w:ascii="Arial" w:hAnsi="Arial" w:cs="Arial"/>
          <w:sz w:val="28"/>
          <w:szCs w:val="28"/>
        </w:rPr>
        <w:t xml:space="preserve"> del acto administrativo. Al no existir el otorgamiento de </w:t>
      </w:r>
      <w:r w:rsidR="00BA710D" w:rsidRPr="00C73FEE">
        <w:rPr>
          <w:rFonts w:ascii="Arial" w:hAnsi="Arial" w:cs="Arial"/>
          <w:sz w:val="28"/>
          <w:szCs w:val="28"/>
        </w:rPr>
        <w:lastRenderedPageBreak/>
        <w:t xml:space="preserve">audiencia a la Asamblea de Trabajadores se está violentando un proceso que es obligatorio y necesario para la validez del decreto recurrido, por </w:t>
      </w:r>
      <w:r w:rsidR="006D46E0" w:rsidRPr="00C73FEE">
        <w:rPr>
          <w:rFonts w:ascii="Arial" w:hAnsi="Arial" w:cs="Arial"/>
          <w:sz w:val="28"/>
          <w:szCs w:val="28"/>
        </w:rPr>
        <w:t>consiguiente,</w:t>
      </w:r>
      <w:r w:rsidR="00BA710D" w:rsidRPr="00C73FEE">
        <w:rPr>
          <w:rFonts w:ascii="Arial" w:hAnsi="Arial" w:cs="Arial"/>
          <w:sz w:val="28"/>
          <w:szCs w:val="28"/>
        </w:rPr>
        <w:t xml:space="preserve"> el decreto recurrido </w:t>
      </w:r>
      <w:r w:rsidR="003F0FCC" w:rsidRPr="00C73FEE">
        <w:rPr>
          <w:rFonts w:ascii="Arial" w:hAnsi="Arial" w:cs="Arial"/>
          <w:sz w:val="28"/>
          <w:szCs w:val="28"/>
        </w:rPr>
        <w:t xml:space="preserve">evidencia una total nulidad. </w:t>
      </w:r>
      <w:r w:rsidR="003F0FCC" w:rsidRPr="00C73FEE">
        <w:rPr>
          <w:rFonts w:ascii="Arial" w:hAnsi="Arial" w:cs="Arial"/>
          <w:sz w:val="28"/>
          <w:szCs w:val="28"/>
        </w:rPr>
        <w:t>El debido proceso es un derecho fundamental de primer orden que asegura la predictibilidad de la actividad formal de las administraciones públicas.</w:t>
      </w:r>
      <w:r w:rsidR="003F0FCC" w:rsidRPr="00C73FEE">
        <w:rPr>
          <w:rFonts w:ascii="Arial" w:hAnsi="Arial" w:cs="Arial"/>
          <w:sz w:val="28"/>
          <w:szCs w:val="28"/>
        </w:rPr>
        <w:t xml:space="preserve"> </w:t>
      </w:r>
      <w:r w:rsidR="003F0FCC" w:rsidRPr="00C73FEE">
        <w:rPr>
          <w:rFonts w:ascii="Arial" w:hAnsi="Arial" w:cs="Arial"/>
          <w:sz w:val="28"/>
          <w:szCs w:val="28"/>
        </w:rPr>
        <w:t xml:space="preserve">Asimismo, garantiza que, cuando la administración pública ejerce sus potestades, se explique y sea inteligible para el administrado, con lo que se logra actuar relevantes valores del Estado Constitucional de Derecho tales como la transparencia y principios inherentes a éste como la interdicción de la arbitrariedad. </w:t>
      </w:r>
      <w:r w:rsidR="003F0FCC" w:rsidRPr="00C73FEE">
        <w:rPr>
          <w:rFonts w:ascii="Arial" w:eastAsia="Calibri" w:hAnsi="Arial" w:cs="Arial"/>
          <w:sz w:val="28"/>
          <w:szCs w:val="28"/>
        </w:rPr>
        <w:t>El actuar inconstitucional de</w:t>
      </w:r>
      <w:r w:rsidR="003F0FCC" w:rsidRPr="00C73FEE">
        <w:rPr>
          <w:rFonts w:ascii="Arial" w:eastAsia="Calibri" w:hAnsi="Arial" w:cs="Arial"/>
          <w:sz w:val="28"/>
          <w:szCs w:val="28"/>
        </w:rPr>
        <w:t>l Poder Ejecutivo</w:t>
      </w:r>
      <w:r w:rsidR="003F0FCC" w:rsidRPr="00C73FEE">
        <w:rPr>
          <w:rFonts w:ascii="Arial" w:eastAsia="Calibri" w:hAnsi="Arial" w:cs="Arial"/>
          <w:sz w:val="28"/>
          <w:szCs w:val="28"/>
        </w:rPr>
        <w:t>, violenta como</w:t>
      </w:r>
      <w:r w:rsidR="003F0FCC" w:rsidRPr="00C73FEE">
        <w:rPr>
          <w:rFonts w:ascii="Arial" w:eastAsia="Calibri" w:hAnsi="Arial" w:cs="Arial"/>
          <w:sz w:val="28"/>
          <w:szCs w:val="28"/>
        </w:rPr>
        <w:t xml:space="preserve"> se ha venido reiterando</w:t>
      </w:r>
      <w:r w:rsidR="003F0FCC" w:rsidRPr="00C73FEE">
        <w:rPr>
          <w:rFonts w:ascii="Arial" w:eastAsia="Calibri" w:hAnsi="Arial" w:cs="Arial"/>
          <w:sz w:val="28"/>
          <w:szCs w:val="28"/>
        </w:rPr>
        <w:t xml:space="preserve"> el</w:t>
      </w:r>
      <w:r w:rsidR="003F0FCC" w:rsidRPr="00C73FEE">
        <w:rPr>
          <w:rFonts w:ascii="Arial" w:eastAsia="Calibri" w:hAnsi="Arial" w:cs="Arial"/>
          <w:sz w:val="28"/>
          <w:szCs w:val="28"/>
        </w:rPr>
        <w:t xml:space="preserve"> principio fundamental del</w:t>
      </w:r>
      <w:r w:rsidR="003F0FCC" w:rsidRPr="00C73FEE">
        <w:rPr>
          <w:rFonts w:ascii="Arial" w:eastAsia="Calibri" w:hAnsi="Arial" w:cs="Arial"/>
          <w:sz w:val="28"/>
          <w:szCs w:val="28"/>
        </w:rPr>
        <w:t xml:space="preserve"> debido proceso, situación que solo refleja un abuso de las potestades de imperio de la Administración.</w:t>
      </w:r>
      <w:r w:rsidR="00715502" w:rsidRPr="00C73FEE">
        <w:rPr>
          <w:rFonts w:ascii="Arial" w:eastAsia="Calibri" w:hAnsi="Arial" w:cs="Arial"/>
          <w:sz w:val="28"/>
          <w:szCs w:val="28"/>
        </w:rPr>
        <w:t xml:space="preserve"> </w:t>
      </w:r>
      <w:r w:rsidR="00715502" w:rsidRPr="00C73FEE">
        <w:rPr>
          <w:rFonts w:ascii="Arial" w:eastAsia="Calibri" w:hAnsi="Arial" w:cs="Arial"/>
          <w:sz w:val="28"/>
          <w:szCs w:val="28"/>
        </w:rPr>
        <w:t xml:space="preserve">Así las cosas, en tratándose de intereses </w:t>
      </w:r>
      <w:r w:rsidR="00715502" w:rsidRPr="00C73FEE">
        <w:rPr>
          <w:rFonts w:ascii="Arial" w:eastAsia="Calibri" w:hAnsi="Arial" w:cs="Arial"/>
          <w:sz w:val="28"/>
          <w:szCs w:val="28"/>
        </w:rPr>
        <w:t xml:space="preserve">colectivos y </w:t>
      </w:r>
      <w:r w:rsidR="009872CE" w:rsidRPr="00C73FEE">
        <w:rPr>
          <w:rFonts w:ascii="Arial" w:eastAsia="Calibri" w:hAnsi="Arial" w:cs="Arial"/>
          <w:sz w:val="28"/>
          <w:szCs w:val="28"/>
        </w:rPr>
        <w:t>derechos consolidados contemplados en la ley Orgánica del Banco Popular</w:t>
      </w:r>
      <w:r w:rsidR="00D94061">
        <w:rPr>
          <w:rFonts w:ascii="Arial" w:eastAsia="Calibri" w:hAnsi="Arial" w:cs="Arial"/>
          <w:sz w:val="28"/>
          <w:szCs w:val="28"/>
        </w:rPr>
        <w:t xml:space="preserve"> y como parte esencial del gobierno </w:t>
      </w:r>
      <w:r w:rsidR="00234982">
        <w:rPr>
          <w:rFonts w:ascii="Arial" w:eastAsia="Calibri" w:hAnsi="Arial" w:cs="Arial"/>
          <w:sz w:val="28"/>
          <w:szCs w:val="28"/>
        </w:rPr>
        <w:t>corporativo</w:t>
      </w:r>
      <w:r w:rsidR="00D94061">
        <w:rPr>
          <w:rFonts w:ascii="Arial" w:eastAsia="Calibri" w:hAnsi="Arial" w:cs="Arial"/>
          <w:sz w:val="28"/>
          <w:szCs w:val="28"/>
        </w:rPr>
        <w:t>,</w:t>
      </w:r>
      <w:r w:rsidR="00715502" w:rsidRPr="00C73FEE">
        <w:rPr>
          <w:rFonts w:ascii="Arial" w:eastAsia="Calibri" w:hAnsi="Arial" w:cs="Arial"/>
          <w:sz w:val="28"/>
          <w:szCs w:val="28"/>
        </w:rPr>
        <w:t xml:space="preserve"> que sería el caso de la Asamblea de Trabajadores y Trabajadoras, el procedimiento a seguir por parte del Poder Ejecutivo para llevar a cabo la reforma parcial al Decreto Ejecutivo No, 38685-MP, es la de brindar audiencia vía notificación a la Asamblea de Trabajadores y Trabajadoras del Banco Popular y de Desarrollo Comunal y a los sectores y organizaciones que integren la Asamblea.</w:t>
      </w:r>
      <w:r w:rsidR="009872CE" w:rsidRPr="00C73FEE">
        <w:rPr>
          <w:rFonts w:ascii="Arial" w:eastAsia="Calibri" w:hAnsi="Arial" w:cs="Arial"/>
          <w:sz w:val="28"/>
          <w:szCs w:val="28"/>
        </w:rPr>
        <w:t xml:space="preserve"> Para no violentar así el derecho constitucional al debido proceso. </w:t>
      </w:r>
      <w:r w:rsidR="00772E8A" w:rsidRPr="00C73FEE">
        <w:rPr>
          <w:rFonts w:ascii="Arial" w:eastAsia="Calibri" w:hAnsi="Arial" w:cs="Arial"/>
          <w:sz w:val="28"/>
          <w:szCs w:val="28"/>
        </w:rPr>
        <w:t xml:space="preserve">El debido proceso es, así, una garantía formal para el administrado en el sentido de que deben cumplirse todos los actos y/o fases procedimentales que la ley exige para que una decisión o resolución </w:t>
      </w:r>
      <w:r w:rsidR="00772E8A" w:rsidRPr="00C73FEE">
        <w:rPr>
          <w:rFonts w:ascii="Arial" w:eastAsia="Calibri" w:hAnsi="Arial" w:cs="Arial"/>
          <w:sz w:val="28"/>
          <w:szCs w:val="28"/>
        </w:rPr>
        <w:t>del Poder Ejecutivo</w:t>
      </w:r>
      <w:r w:rsidR="00772E8A" w:rsidRPr="00C73FEE">
        <w:rPr>
          <w:rFonts w:ascii="Arial" w:eastAsia="Calibri" w:hAnsi="Arial" w:cs="Arial"/>
          <w:sz w:val="28"/>
          <w:szCs w:val="28"/>
        </w:rPr>
        <w:t xml:space="preserve"> pueda calificarse con validez a la luz del ordenamiento jurídico. En un plano material, el</w:t>
      </w:r>
      <w:r w:rsidR="00772E8A" w:rsidRPr="00C73FEE">
        <w:rPr>
          <w:rFonts w:ascii="Arial" w:eastAsia="Calibri" w:hAnsi="Arial" w:cs="Arial"/>
          <w:sz w:val="28"/>
          <w:szCs w:val="28"/>
        </w:rPr>
        <w:t xml:space="preserve"> </w:t>
      </w:r>
      <w:r w:rsidR="00772E8A" w:rsidRPr="00C73FEE">
        <w:rPr>
          <w:rFonts w:ascii="Arial" w:eastAsia="Calibri" w:hAnsi="Arial" w:cs="Arial"/>
          <w:sz w:val="28"/>
          <w:szCs w:val="28"/>
        </w:rPr>
        <w:lastRenderedPageBreak/>
        <w:t>cumplimiento del</w:t>
      </w:r>
      <w:r w:rsidR="00772E8A" w:rsidRPr="00C73FEE">
        <w:rPr>
          <w:rFonts w:ascii="Arial" w:eastAsia="Calibri" w:hAnsi="Arial" w:cs="Arial"/>
          <w:sz w:val="28"/>
          <w:szCs w:val="28"/>
        </w:rPr>
        <w:t xml:space="preserve"> debido proceso</w:t>
      </w:r>
      <w:r w:rsidR="00772E8A" w:rsidRPr="00C73FEE">
        <w:rPr>
          <w:rFonts w:ascii="Arial" w:eastAsia="Calibri" w:hAnsi="Arial" w:cs="Arial"/>
          <w:sz w:val="28"/>
          <w:szCs w:val="28"/>
        </w:rPr>
        <w:t xml:space="preserve"> debe de otorgar a la Asamblea de Trabajadores</w:t>
      </w:r>
      <w:r w:rsidR="00772E8A" w:rsidRPr="00C73FEE">
        <w:rPr>
          <w:rFonts w:ascii="Arial" w:eastAsia="Calibri" w:hAnsi="Arial" w:cs="Arial"/>
          <w:sz w:val="28"/>
          <w:szCs w:val="28"/>
        </w:rPr>
        <w:t xml:space="preserve"> la garantía de que podrá hacer valer sus derechos en el ámbito y </w:t>
      </w:r>
      <w:r w:rsidR="00772E8A" w:rsidRPr="00C73FEE">
        <w:rPr>
          <w:rFonts w:ascii="Arial" w:eastAsia="Calibri" w:hAnsi="Arial" w:cs="Arial"/>
          <w:sz w:val="28"/>
          <w:szCs w:val="28"/>
        </w:rPr>
        <w:t>aplicación del decreto recurrido</w:t>
      </w:r>
      <w:r w:rsidR="00772E8A" w:rsidRPr="00C73FEE">
        <w:rPr>
          <w:rFonts w:ascii="Arial" w:eastAsia="Calibri" w:hAnsi="Arial" w:cs="Arial"/>
          <w:sz w:val="28"/>
          <w:szCs w:val="28"/>
        </w:rPr>
        <w:t xml:space="preserve">. </w:t>
      </w:r>
    </w:p>
    <w:p w14:paraId="6C84CDD6" w14:textId="77777777" w:rsidR="00772E8A" w:rsidRPr="00C73FEE" w:rsidRDefault="00772E8A" w:rsidP="00715502">
      <w:pPr>
        <w:autoSpaceDE w:val="0"/>
        <w:autoSpaceDN w:val="0"/>
        <w:adjustRightInd w:val="0"/>
        <w:spacing w:after="0" w:line="360" w:lineRule="auto"/>
        <w:jc w:val="both"/>
        <w:rPr>
          <w:rFonts w:ascii="Arial" w:eastAsia="Calibri" w:hAnsi="Arial" w:cs="Arial"/>
          <w:sz w:val="28"/>
          <w:szCs w:val="28"/>
        </w:rPr>
      </w:pPr>
    </w:p>
    <w:p w14:paraId="5D3604A1" w14:textId="619FF0CD" w:rsidR="00BC308C" w:rsidRPr="00C73FEE" w:rsidRDefault="009872CE" w:rsidP="00715502">
      <w:pPr>
        <w:autoSpaceDE w:val="0"/>
        <w:autoSpaceDN w:val="0"/>
        <w:adjustRightInd w:val="0"/>
        <w:spacing w:after="0" w:line="360" w:lineRule="auto"/>
        <w:jc w:val="both"/>
        <w:rPr>
          <w:rFonts w:ascii="Arial" w:eastAsia="Calibri" w:hAnsi="Arial" w:cs="Arial"/>
          <w:i/>
          <w:iCs/>
          <w:sz w:val="28"/>
          <w:szCs w:val="28"/>
        </w:rPr>
      </w:pPr>
      <w:r w:rsidRPr="00C73FEE">
        <w:rPr>
          <w:rFonts w:ascii="Arial" w:eastAsia="Calibri" w:hAnsi="Arial" w:cs="Arial"/>
          <w:sz w:val="28"/>
          <w:szCs w:val="28"/>
        </w:rPr>
        <w:t xml:space="preserve">También es de suma importancia </w:t>
      </w:r>
      <w:r w:rsidRPr="00C73FEE">
        <w:rPr>
          <w:rFonts w:ascii="Arial" w:eastAsia="Calibri" w:hAnsi="Arial" w:cs="Arial"/>
          <w:sz w:val="28"/>
          <w:szCs w:val="28"/>
        </w:rPr>
        <w:t>precisar</w:t>
      </w:r>
      <w:r w:rsidR="00D94061">
        <w:rPr>
          <w:rFonts w:ascii="Arial" w:eastAsia="Calibri" w:hAnsi="Arial" w:cs="Arial"/>
          <w:sz w:val="28"/>
          <w:szCs w:val="28"/>
        </w:rPr>
        <w:t xml:space="preserve"> que el decreto</w:t>
      </w:r>
      <w:r w:rsidR="00CD19A2">
        <w:rPr>
          <w:rFonts w:ascii="Arial" w:eastAsia="Calibri" w:hAnsi="Arial" w:cs="Arial"/>
          <w:sz w:val="28"/>
          <w:szCs w:val="28"/>
        </w:rPr>
        <w:t xml:space="preserve"> aquí recurrido N° 43638-MP-MTSS</w:t>
      </w:r>
      <w:r w:rsidRPr="00C73FEE">
        <w:rPr>
          <w:rFonts w:ascii="Arial" w:eastAsia="Calibri" w:hAnsi="Arial" w:cs="Arial"/>
          <w:sz w:val="28"/>
          <w:szCs w:val="28"/>
        </w:rPr>
        <w:t xml:space="preserve"> de reforma al Decreto Ejecutivo No. 38685-MP, Reglamento al inciso c) del artículo 14 bis de la Ley Orgánica del Banco Popular y de Desarrollo Comunal, se presenta</w:t>
      </w:r>
      <w:r w:rsidRPr="00C73FEE">
        <w:rPr>
          <w:rFonts w:ascii="Arial" w:eastAsia="Calibri" w:hAnsi="Arial" w:cs="Arial"/>
          <w:sz w:val="28"/>
          <w:szCs w:val="28"/>
        </w:rPr>
        <w:t xml:space="preserve"> por el Poder Ejecutivo</w:t>
      </w:r>
      <w:r w:rsidRPr="00C73FEE">
        <w:rPr>
          <w:rFonts w:ascii="Arial" w:eastAsia="Calibri" w:hAnsi="Arial" w:cs="Arial"/>
          <w:sz w:val="28"/>
          <w:szCs w:val="28"/>
        </w:rPr>
        <w:t xml:space="preserve"> cuando el procedimiento </w:t>
      </w:r>
      <w:r w:rsidRPr="00C73FEE">
        <w:rPr>
          <w:rFonts w:ascii="Arial" w:eastAsia="Calibri" w:hAnsi="Arial" w:cs="Arial"/>
          <w:sz w:val="28"/>
          <w:szCs w:val="28"/>
        </w:rPr>
        <w:t>está</w:t>
      </w:r>
      <w:r w:rsidRPr="00C73FEE">
        <w:rPr>
          <w:rFonts w:ascii="Arial" w:eastAsia="Calibri" w:hAnsi="Arial" w:cs="Arial"/>
          <w:sz w:val="28"/>
          <w:szCs w:val="28"/>
        </w:rPr>
        <w:t xml:space="preserve"> en la etapa final, es decir, que los sectores y organizaciones sociales que conforman la Asamblea ya han cumplido con los requisitos solicitados, llegándose a la publicación de la distribución de personas delegados y delegadas por organización y sector social, además de procederse a la comunicación a cada una de las organizaciones respecto de la asignación del número de delegados y delegados</w:t>
      </w:r>
      <w:r w:rsidR="00D94061">
        <w:rPr>
          <w:rFonts w:ascii="Arial" w:eastAsia="Calibri" w:hAnsi="Arial" w:cs="Arial"/>
          <w:sz w:val="28"/>
          <w:szCs w:val="28"/>
        </w:rPr>
        <w:t xml:space="preserve"> hasta alcanzar el respectivo nombramiento</w:t>
      </w:r>
      <w:r w:rsidRPr="00C73FEE">
        <w:rPr>
          <w:rFonts w:ascii="Arial" w:eastAsia="Calibri" w:hAnsi="Arial" w:cs="Arial"/>
          <w:sz w:val="28"/>
          <w:szCs w:val="28"/>
        </w:rPr>
        <w:t>.</w:t>
      </w:r>
      <w:r w:rsidR="00207CC8" w:rsidRPr="00C73FEE">
        <w:rPr>
          <w:rFonts w:ascii="Arial" w:hAnsi="Arial" w:cs="Arial"/>
          <w:color w:val="000000"/>
          <w:sz w:val="28"/>
          <w:szCs w:val="28"/>
        </w:rPr>
        <w:t xml:space="preserve"> </w:t>
      </w:r>
      <w:r w:rsidR="00207CC8" w:rsidRPr="00C73FEE">
        <w:rPr>
          <w:rFonts w:ascii="Arial" w:eastAsia="Calibri" w:hAnsi="Arial" w:cs="Arial"/>
          <w:sz w:val="28"/>
          <w:szCs w:val="28"/>
        </w:rPr>
        <w:t xml:space="preserve">De manera tal, que el acto administrativo está en firme y como tal </w:t>
      </w:r>
      <w:r w:rsidR="00207CC8" w:rsidRPr="00C73FEE">
        <w:rPr>
          <w:rFonts w:ascii="Arial" w:eastAsia="Calibri" w:hAnsi="Arial" w:cs="Arial"/>
          <w:sz w:val="28"/>
          <w:szCs w:val="28"/>
        </w:rPr>
        <w:t xml:space="preserve">no </w:t>
      </w:r>
      <w:r w:rsidR="00207CC8" w:rsidRPr="00C73FEE">
        <w:rPr>
          <w:rFonts w:ascii="Arial" w:eastAsia="Calibri" w:hAnsi="Arial" w:cs="Arial"/>
          <w:sz w:val="28"/>
          <w:szCs w:val="28"/>
        </w:rPr>
        <w:t>podrá ser variado</w:t>
      </w:r>
      <w:r w:rsidR="00207CC8" w:rsidRPr="00C73FEE">
        <w:rPr>
          <w:rFonts w:ascii="Arial" w:eastAsia="Calibri" w:hAnsi="Arial" w:cs="Arial"/>
          <w:sz w:val="28"/>
          <w:szCs w:val="28"/>
        </w:rPr>
        <w:t xml:space="preserve">. </w:t>
      </w:r>
      <w:r w:rsidR="003A4BEC" w:rsidRPr="00C73FEE">
        <w:rPr>
          <w:rFonts w:ascii="Arial" w:eastAsia="Calibri" w:hAnsi="Arial" w:cs="Arial"/>
          <w:sz w:val="28"/>
          <w:szCs w:val="28"/>
        </w:rPr>
        <w:t>Se interpreta entonces que el Poder Ejecutivo se encuentra inhibido de anular los actos que ha generado un derecho a favor de terceros</w:t>
      </w:r>
      <w:r w:rsidR="000808A9" w:rsidRPr="00C73FEE">
        <w:rPr>
          <w:rFonts w:ascii="Arial" w:eastAsia="Calibri" w:hAnsi="Arial" w:cs="Arial"/>
          <w:sz w:val="28"/>
          <w:szCs w:val="28"/>
        </w:rPr>
        <w:t xml:space="preserve"> o situaciones jurídicas consolidadas</w:t>
      </w:r>
      <w:r w:rsidR="003A4BEC" w:rsidRPr="00C73FEE">
        <w:rPr>
          <w:rFonts w:ascii="Arial" w:eastAsia="Calibri" w:hAnsi="Arial" w:cs="Arial"/>
          <w:sz w:val="28"/>
          <w:szCs w:val="28"/>
        </w:rPr>
        <w:t>, en este caso</w:t>
      </w:r>
      <w:r w:rsidR="00D94061">
        <w:rPr>
          <w:rFonts w:ascii="Arial" w:eastAsia="Calibri" w:hAnsi="Arial" w:cs="Arial"/>
          <w:sz w:val="28"/>
          <w:szCs w:val="28"/>
        </w:rPr>
        <w:t xml:space="preserve"> e</w:t>
      </w:r>
      <w:r w:rsidR="00CD19A2">
        <w:rPr>
          <w:rFonts w:ascii="Arial" w:eastAsia="Calibri" w:hAnsi="Arial" w:cs="Arial"/>
          <w:sz w:val="28"/>
          <w:szCs w:val="28"/>
        </w:rPr>
        <w:t>l</w:t>
      </w:r>
      <w:r w:rsidR="00D94061">
        <w:rPr>
          <w:rFonts w:ascii="Arial" w:eastAsia="Calibri" w:hAnsi="Arial" w:cs="Arial"/>
          <w:sz w:val="28"/>
          <w:szCs w:val="28"/>
        </w:rPr>
        <w:t xml:space="preserve"> nombramiento</w:t>
      </w:r>
      <w:r w:rsidR="00CD19A2">
        <w:rPr>
          <w:rFonts w:ascii="Arial" w:eastAsia="Calibri" w:hAnsi="Arial" w:cs="Arial"/>
          <w:sz w:val="28"/>
          <w:szCs w:val="28"/>
        </w:rPr>
        <w:t xml:space="preserve"> de las personas</w:t>
      </w:r>
      <w:r w:rsidR="00D94061">
        <w:rPr>
          <w:rFonts w:ascii="Arial" w:eastAsia="Calibri" w:hAnsi="Arial" w:cs="Arial"/>
          <w:sz w:val="28"/>
          <w:szCs w:val="28"/>
        </w:rPr>
        <w:t xml:space="preserve"> de las organizaciones</w:t>
      </w:r>
      <w:r w:rsidR="003A4BEC" w:rsidRPr="00C73FEE">
        <w:rPr>
          <w:rFonts w:ascii="Arial" w:eastAsia="Calibri" w:hAnsi="Arial" w:cs="Arial"/>
          <w:sz w:val="28"/>
          <w:szCs w:val="28"/>
        </w:rPr>
        <w:t xml:space="preserve"> </w:t>
      </w:r>
      <w:r w:rsidR="00CD19A2">
        <w:rPr>
          <w:rFonts w:ascii="Arial" w:eastAsia="Calibri" w:hAnsi="Arial" w:cs="Arial"/>
          <w:sz w:val="28"/>
          <w:szCs w:val="28"/>
        </w:rPr>
        <w:t>en</w:t>
      </w:r>
      <w:r w:rsidR="003A4BEC" w:rsidRPr="00C73FEE">
        <w:rPr>
          <w:rFonts w:ascii="Arial" w:eastAsia="Calibri" w:hAnsi="Arial" w:cs="Arial"/>
          <w:sz w:val="28"/>
          <w:szCs w:val="28"/>
        </w:rPr>
        <w:t xml:space="preserve"> la Asamblea de Trabajadores del Banco Popular. </w:t>
      </w:r>
      <w:r w:rsidR="003A4BEC" w:rsidRPr="00C73FEE">
        <w:rPr>
          <w:rFonts w:ascii="Arial" w:eastAsia="Calibri" w:hAnsi="Arial" w:cs="Arial"/>
          <w:sz w:val="28"/>
          <w:szCs w:val="28"/>
        </w:rPr>
        <w:t>Ante dicho panorama es claro que</w:t>
      </w:r>
      <w:r w:rsidR="003A4BEC" w:rsidRPr="00C73FEE">
        <w:rPr>
          <w:rFonts w:ascii="Arial" w:eastAsia="Calibri" w:hAnsi="Arial" w:cs="Arial"/>
          <w:sz w:val="28"/>
          <w:szCs w:val="28"/>
        </w:rPr>
        <w:t xml:space="preserve"> el Poder Ejecutivo actúa de forma arbitraria al anteponer un nuevo decreto cuando un decreto anterior le había otorgado derechos a las organizaciones que conforman la Asamblea de Trabajadores. </w:t>
      </w:r>
      <w:r w:rsidR="00BC308C" w:rsidRPr="00C73FEE">
        <w:rPr>
          <w:rFonts w:ascii="Arial" w:eastAsia="Calibri" w:hAnsi="Arial" w:cs="Arial"/>
          <w:sz w:val="28"/>
          <w:szCs w:val="28"/>
        </w:rPr>
        <w:t xml:space="preserve">En lo referente a las situaciones jurídicas consolidadas, el voto </w:t>
      </w:r>
      <w:proofErr w:type="spellStart"/>
      <w:r w:rsidR="00BC308C" w:rsidRPr="00C73FEE">
        <w:rPr>
          <w:rFonts w:ascii="Arial" w:eastAsia="Calibri" w:hAnsi="Arial" w:cs="Arial"/>
          <w:sz w:val="28"/>
          <w:szCs w:val="28"/>
        </w:rPr>
        <w:t>Nº</w:t>
      </w:r>
      <w:proofErr w:type="spellEnd"/>
      <w:r w:rsidR="00BC308C" w:rsidRPr="00C73FEE">
        <w:rPr>
          <w:rFonts w:ascii="Arial" w:eastAsia="Calibri" w:hAnsi="Arial" w:cs="Arial"/>
          <w:sz w:val="28"/>
          <w:szCs w:val="28"/>
        </w:rPr>
        <w:t xml:space="preserve"> 2765- 97 de la Sala Constitucional, supone que: </w:t>
      </w:r>
      <w:r w:rsidR="00BC308C" w:rsidRPr="00C73FEE">
        <w:rPr>
          <w:rFonts w:ascii="Arial" w:eastAsia="Calibri" w:hAnsi="Arial" w:cs="Arial"/>
          <w:i/>
          <w:iCs/>
          <w:sz w:val="28"/>
          <w:szCs w:val="28"/>
        </w:rPr>
        <w:t xml:space="preserve">"... no tanto un plus patrimonial, sino un estado de cosas definido plenamente en cuanto a sus características </w:t>
      </w:r>
      <w:r w:rsidR="00BC308C" w:rsidRPr="00C73FEE">
        <w:rPr>
          <w:rFonts w:ascii="Arial" w:eastAsia="Calibri" w:hAnsi="Arial" w:cs="Arial"/>
          <w:i/>
          <w:iCs/>
          <w:sz w:val="28"/>
          <w:szCs w:val="28"/>
        </w:rPr>
        <w:lastRenderedPageBreak/>
        <w:t xml:space="preserve">jurídicas y a sus efectos, </w:t>
      </w:r>
      <w:proofErr w:type="spellStart"/>
      <w:r w:rsidR="00BC308C" w:rsidRPr="00C73FEE">
        <w:rPr>
          <w:rFonts w:ascii="Arial" w:eastAsia="Calibri" w:hAnsi="Arial" w:cs="Arial"/>
          <w:i/>
          <w:iCs/>
          <w:sz w:val="28"/>
          <w:szCs w:val="28"/>
        </w:rPr>
        <w:t>aún</w:t>
      </w:r>
      <w:proofErr w:type="spellEnd"/>
      <w:r w:rsidR="00BC308C" w:rsidRPr="00C73FEE">
        <w:rPr>
          <w:rFonts w:ascii="Arial" w:eastAsia="Calibri" w:hAnsi="Arial" w:cs="Arial"/>
          <w:i/>
          <w:iCs/>
          <w:sz w:val="28"/>
          <w:szCs w:val="28"/>
        </w:rPr>
        <w:t xml:space="preserve"> cuando éstos no se hayan extinguido todavía. Lo relevante en cuanto a la situación jurídica consolidada, precisamente, no es que esos efectos todavía perduren o no, sino que -por virtud de mandato legal o de una sentencia que así lo haya declarado- haya surgido ya a la vida jurídica una regla, clara y definida, que conecta a un presupuesto fáctico (hecho condicionante) con una consecuencia dada (efecto condicionado). Desde esa óptica, la situación de la persona viene dada por una proposición lógica del tipo "si..., entonces..."; vale decir: si se ha dado el hecho condicionante, entonces la "situación jurídica consolidada" implica que, necesariamente, deberá darse también el efecto condicionado"</w:t>
      </w:r>
    </w:p>
    <w:p w14:paraId="3623622A" w14:textId="77777777" w:rsidR="00BC308C" w:rsidRPr="00C73FEE" w:rsidRDefault="00BC308C" w:rsidP="00715502">
      <w:pPr>
        <w:autoSpaceDE w:val="0"/>
        <w:autoSpaceDN w:val="0"/>
        <w:adjustRightInd w:val="0"/>
        <w:spacing w:after="0" w:line="360" w:lineRule="auto"/>
        <w:jc w:val="both"/>
        <w:rPr>
          <w:rFonts w:ascii="Arial" w:eastAsia="Calibri" w:hAnsi="Arial" w:cs="Arial"/>
          <w:i/>
          <w:iCs/>
          <w:sz w:val="28"/>
          <w:szCs w:val="28"/>
        </w:rPr>
      </w:pPr>
    </w:p>
    <w:p w14:paraId="439403E9" w14:textId="4722521E" w:rsidR="009872CE" w:rsidRPr="00C73FEE" w:rsidRDefault="003A4BEC" w:rsidP="00715502">
      <w:pPr>
        <w:autoSpaceDE w:val="0"/>
        <w:autoSpaceDN w:val="0"/>
        <w:adjustRightInd w:val="0"/>
        <w:spacing w:after="0" w:line="360" w:lineRule="auto"/>
        <w:jc w:val="both"/>
        <w:rPr>
          <w:rFonts w:ascii="Arial" w:eastAsia="Calibri" w:hAnsi="Arial" w:cs="Arial"/>
          <w:sz w:val="28"/>
          <w:szCs w:val="28"/>
        </w:rPr>
      </w:pPr>
      <w:r w:rsidRPr="00C73FEE">
        <w:rPr>
          <w:rFonts w:ascii="Arial" w:eastAsia="Calibri" w:hAnsi="Arial" w:cs="Arial"/>
          <w:sz w:val="28"/>
          <w:szCs w:val="28"/>
        </w:rPr>
        <w:t xml:space="preserve">Por un asunto </w:t>
      </w:r>
      <w:r w:rsidR="00FF434B">
        <w:rPr>
          <w:rFonts w:ascii="Arial" w:eastAsia="Calibri" w:hAnsi="Arial" w:cs="Arial"/>
          <w:sz w:val="28"/>
          <w:szCs w:val="28"/>
        </w:rPr>
        <w:t xml:space="preserve">de </w:t>
      </w:r>
      <w:r w:rsidRPr="00C73FEE">
        <w:rPr>
          <w:rFonts w:ascii="Arial" w:eastAsia="Calibri" w:hAnsi="Arial" w:cs="Arial"/>
          <w:sz w:val="28"/>
          <w:szCs w:val="28"/>
        </w:rPr>
        <w:t>seguridad jurídica, el Poder Ejecutivo no puede anular un acto declaratorio de derechos otorgados a las diferentes organizaciones sociales per se, la declaratoria de nulidad de un acto es una actuación de carácter excepcional. Se tiene entonces, que el acto administrativo de que cada organización social tiene el conocimiento pleno del número de delegados o delegadas titulares y suplentes que les correspond</w:t>
      </w:r>
      <w:r w:rsidR="004E781C">
        <w:rPr>
          <w:rFonts w:ascii="Arial" w:eastAsia="Calibri" w:hAnsi="Arial" w:cs="Arial"/>
          <w:sz w:val="28"/>
          <w:szCs w:val="28"/>
        </w:rPr>
        <w:t>ía</w:t>
      </w:r>
      <w:r w:rsidRPr="00C73FEE">
        <w:rPr>
          <w:rFonts w:ascii="Arial" w:eastAsia="Calibri" w:hAnsi="Arial" w:cs="Arial"/>
          <w:sz w:val="28"/>
          <w:szCs w:val="28"/>
        </w:rPr>
        <w:t xml:space="preserve"> nombrar</w:t>
      </w:r>
      <w:r w:rsidR="004E781C">
        <w:rPr>
          <w:rFonts w:ascii="Arial" w:eastAsia="Calibri" w:hAnsi="Arial" w:cs="Arial"/>
          <w:sz w:val="28"/>
          <w:szCs w:val="28"/>
        </w:rPr>
        <w:t xml:space="preserve"> y que de manera formal fueron debidamente acreditados y nombrados</w:t>
      </w:r>
      <w:r w:rsidRPr="00C73FEE">
        <w:rPr>
          <w:rFonts w:ascii="Arial" w:eastAsia="Calibri" w:hAnsi="Arial" w:cs="Arial"/>
          <w:sz w:val="28"/>
          <w:szCs w:val="28"/>
        </w:rPr>
        <w:t>. Lo anterior quedó de manifiesto durante la publicación oficial realizada en el diario oficial la Gaceta No. 134, alcance digital No. 143 del jueves 14 de junio de 2022, nombramiento que debió contar tanto con los supuestos de eficacia, como con los presupuestos de validez, para nacer a la vida jurídica de la forma correcta y que pueda producir efectos jurídicos ante terceros y sean acatadas jurídicamente por los administrados.</w:t>
      </w:r>
    </w:p>
    <w:p w14:paraId="746E5005" w14:textId="77777777" w:rsidR="000808A9" w:rsidRPr="00C73FEE" w:rsidRDefault="000808A9" w:rsidP="00B371DB">
      <w:pPr>
        <w:autoSpaceDE w:val="0"/>
        <w:autoSpaceDN w:val="0"/>
        <w:adjustRightInd w:val="0"/>
        <w:spacing w:after="0" w:line="360" w:lineRule="auto"/>
        <w:jc w:val="both"/>
        <w:rPr>
          <w:rFonts w:ascii="Arial" w:eastAsia="Calibri" w:hAnsi="Arial" w:cs="Arial"/>
          <w:sz w:val="28"/>
          <w:szCs w:val="28"/>
        </w:rPr>
      </w:pPr>
    </w:p>
    <w:p w14:paraId="037BA891" w14:textId="48B8C9A2" w:rsidR="00B371DB" w:rsidRPr="00C73FEE" w:rsidRDefault="00B371DB" w:rsidP="00B371DB">
      <w:pPr>
        <w:autoSpaceDE w:val="0"/>
        <w:autoSpaceDN w:val="0"/>
        <w:adjustRightInd w:val="0"/>
        <w:spacing w:after="0" w:line="360" w:lineRule="auto"/>
        <w:jc w:val="both"/>
        <w:rPr>
          <w:rFonts w:ascii="Arial" w:eastAsia="Calibri" w:hAnsi="Arial" w:cs="Arial"/>
          <w:sz w:val="28"/>
          <w:szCs w:val="28"/>
        </w:rPr>
      </w:pPr>
      <w:r w:rsidRPr="00C73FEE">
        <w:rPr>
          <w:rFonts w:ascii="Arial" w:eastAsia="Calibri" w:hAnsi="Arial" w:cs="Arial"/>
          <w:sz w:val="28"/>
          <w:szCs w:val="28"/>
        </w:rPr>
        <w:lastRenderedPageBreak/>
        <w:t>Se debe de sentar un precedente para que los decretos del Poder Ejecutivo deban ser sometidos a consulta a los entes que verdaderamente se vean afectados, tal es el caso de la Asamblea de Trabajadores y se permita el acceso a la información</w:t>
      </w:r>
      <w:r w:rsidR="00854B7D">
        <w:rPr>
          <w:rFonts w:ascii="Arial" w:eastAsia="Calibri" w:hAnsi="Arial" w:cs="Arial"/>
          <w:sz w:val="28"/>
          <w:szCs w:val="28"/>
        </w:rPr>
        <w:t xml:space="preserve"> y fundamentos </w:t>
      </w:r>
      <w:r w:rsidRPr="00C73FEE">
        <w:rPr>
          <w:rFonts w:ascii="Arial" w:eastAsia="Calibri" w:hAnsi="Arial" w:cs="Arial"/>
          <w:sz w:val="28"/>
          <w:szCs w:val="28"/>
        </w:rPr>
        <w:t xml:space="preserve">del decreto recurrido. No realizar las consultas respectivas y aplicar el </w:t>
      </w:r>
      <w:r w:rsidR="0024755F" w:rsidRPr="00C73FEE">
        <w:rPr>
          <w:rFonts w:ascii="Arial" w:eastAsia="Calibri" w:hAnsi="Arial" w:cs="Arial"/>
          <w:sz w:val="28"/>
          <w:szCs w:val="28"/>
        </w:rPr>
        <w:t>decreto</w:t>
      </w:r>
      <w:r w:rsidRPr="00C73FEE">
        <w:rPr>
          <w:rFonts w:ascii="Arial" w:eastAsia="Calibri" w:hAnsi="Arial" w:cs="Arial"/>
          <w:sz w:val="28"/>
          <w:szCs w:val="28"/>
        </w:rPr>
        <w:t xml:space="preserve"> posterior a iniciar el proceso de consolidación de la Asamblea de Trabajadores es un riesgo para los procesos democráticos del país, al no respetar derechos constitucionales, </w:t>
      </w:r>
      <w:r w:rsidRPr="00C73FEE">
        <w:rPr>
          <w:rFonts w:ascii="Arial" w:eastAsia="Calibri" w:hAnsi="Arial" w:cs="Arial"/>
          <w:sz w:val="28"/>
          <w:szCs w:val="28"/>
        </w:rPr>
        <w:t>vulnerado el principio de transparencia que debe revestir y prevalecer en los</w:t>
      </w:r>
      <w:r w:rsidRPr="00C73FEE">
        <w:rPr>
          <w:rFonts w:ascii="Arial" w:eastAsia="Calibri" w:hAnsi="Arial" w:cs="Arial"/>
          <w:sz w:val="28"/>
          <w:szCs w:val="28"/>
        </w:rPr>
        <w:t xml:space="preserve"> </w:t>
      </w:r>
      <w:r w:rsidRPr="00B371DB">
        <w:rPr>
          <w:rFonts w:ascii="Arial" w:eastAsia="Calibri" w:hAnsi="Arial" w:cs="Arial"/>
          <w:sz w:val="28"/>
          <w:szCs w:val="28"/>
        </w:rPr>
        <w:t>procesos de consulta pública, que no es un mero formalismo, sino que es un proceso de</w:t>
      </w:r>
      <w:r w:rsidRPr="00C73FEE">
        <w:rPr>
          <w:rFonts w:ascii="Arial" w:eastAsia="Calibri" w:hAnsi="Arial" w:cs="Arial"/>
          <w:sz w:val="28"/>
          <w:szCs w:val="28"/>
        </w:rPr>
        <w:t xml:space="preserve"> </w:t>
      </w:r>
      <w:r w:rsidRPr="00B371DB">
        <w:rPr>
          <w:rFonts w:ascii="Arial" w:eastAsia="Calibri" w:hAnsi="Arial" w:cs="Arial"/>
          <w:sz w:val="28"/>
          <w:szCs w:val="28"/>
        </w:rPr>
        <w:t>mucha trascendencia para el ciudadano y en consecuencia el derecho a la defensa y al</w:t>
      </w:r>
      <w:r w:rsidRPr="00C73FEE">
        <w:rPr>
          <w:rFonts w:ascii="Arial" w:eastAsia="Calibri" w:hAnsi="Arial" w:cs="Arial"/>
          <w:sz w:val="28"/>
          <w:szCs w:val="28"/>
        </w:rPr>
        <w:t xml:space="preserve"> </w:t>
      </w:r>
      <w:r w:rsidRPr="00C73FEE">
        <w:rPr>
          <w:rFonts w:ascii="Arial" w:eastAsia="Calibri" w:hAnsi="Arial" w:cs="Arial"/>
          <w:sz w:val="28"/>
          <w:szCs w:val="28"/>
        </w:rPr>
        <w:t>debido proceso.</w:t>
      </w:r>
    </w:p>
    <w:p w14:paraId="11BEBBAA" w14:textId="77777777" w:rsidR="007057D8" w:rsidRDefault="007057D8" w:rsidP="00715502">
      <w:pPr>
        <w:pStyle w:val="Prrafodelista"/>
        <w:spacing w:line="360" w:lineRule="auto"/>
        <w:ind w:left="0"/>
        <w:jc w:val="both"/>
        <w:rPr>
          <w:rFonts w:ascii="Arial" w:hAnsi="Arial" w:cs="Arial"/>
          <w:b/>
          <w:bCs/>
          <w:sz w:val="28"/>
          <w:szCs w:val="28"/>
          <w:lang w:val="es-ES"/>
        </w:rPr>
      </w:pPr>
    </w:p>
    <w:p w14:paraId="2A841EE6" w14:textId="594A4826" w:rsidR="00B15DB5" w:rsidRPr="00C73FEE" w:rsidRDefault="0035229F" w:rsidP="00715502">
      <w:pPr>
        <w:pStyle w:val="Prrafodelista"/>
        <w:spacing w:line="360" w:lineRule="auto"/>
        <w:ind w:left="0"/>
        <w:jc w:val="both"/>
        <w:rPr>
          <w:rFonts w:ascii="Arial" w:hAnsi="Arial" w:cs="Arial"/>
          <w:sz w:val="28"/>
          <w:szCs w:val="28"/>
        </w:rPr>
      </w:pPr>
      <w:r w:rsidRPr="00C73FEE">
        <w:rPr>
          <w:rFonts w:ascii="Arial" w:hAnsi="Arial" w:cs="Arial"/>
          <w:b/>
          <w:bCs/>
          <w:sz w:val="28"/>
          <w:szCs w:val="28"/>
          <w:lang w:val="es-ES"/>
        </w:rPr>
        <w:t xml:space="preserve">III. </w:t>
      </w:r>
      <w:r w:rsidR="00B15DB5" w:rsidRPr="00C73FEE">
        <w:rPr>
          <w:rFonts w:ascii="Arial" w:hAnsi="Arial" w:cs="Arial"/>
          <w:b/>
          <w:bCs/>
          <w:sz w:val="28"/>
          <w:szCs w:val="28"/>
          <w:lang w:val="es-ES"/>
        </w:rPr>
        <w:t>PRUEBAS</w:t>
      </w:r>
    </w:p>
    <w:p w14:paraId="11C56168" w14:textId="77777777" w:rsidR="00FF434B" w:rsidRDefault="00FF434B" w:rsidP="00715502">
      <w:pPr>
        <w:pStyle w:val="Prrafodelista"/>
        <w:spacing w:line="360" w:lineRule="auto"/>
        <w:ind w:left="0"/>
        <w:jc w:val="both"/>
        <w:rPr>
          <w:rFonts w:ascii="Arial" w:hAnsi="Arial" w:cs="Arial"/>
          <w:sz w:val="28"/>
          <w:szCs w:val="28"/>
          <w:lang w:val="es-ES"/>
        </w:rPr>
      </w:pPr>
    </w:p>
    <w:p w14:paraId="4C3471E5" w14:textId="5E4B81F4" w:rsidR="00B15DB5" w:rsidRPr="00C73FEE" w:rsidRDefault="00B15DB5" w:rsidP="00715502">
      <w:pPr>
        <w:pStyle w:val="Prrafodelista"/>
        <w:spacing w:line="360" w:lineRule="auto"/>
        <w:ind w:left="0"/>
        <w:jc w:val="both"/>
        <w:rPr>
          <w:rFonts w:ascii="Arial" w:hAnsi="Arial" w:cs="Arial"/>
          <w:sz w:val="28"/>
          <w:szCs w:val="28"/>
          <w:lang w:val="es-ES"/>
        </w:rPr>
      </w:pPr>
      <w:r w:rsidRPr="00C73FEE">
        <w:rPr>
          <w:rFonts w:ascii="Arial" w:hAnsi="Arial" w:cs="Arial"/>
          <w:sz w:val="28"/>
          <w:szCs w:val="28"/>
          <w:lang w:val="es-ES"/>
        </w:rPr>
        <w:t>Documental</w:t>
      </w:r>
    </w:p>
    <w:p w14:paraId="13022B5F" w14:textId="75113801" w:rsidR="00B15DB5" w:rsidRPr="00C73FEE" w:rsidRDefault="00B15DB5" w:rsidP="00715502">
      <w:pPr>
        <w:pStyle w:val="Prrafodelista"/>
        <w:numPr>
          <w:ilvl w:val="0"/>
          <w:numId w:val="1"/>
        </w:numPr>
        <w:spacing w:line="360" w:lineRule="auto"/>
        <w:ind w:left="360"/>
        <w:jc w:val="both"/>
        <w:rPr>
          <w:rFonts w:ascii="Arial" w:hAnsi="Arial" w:cs="Arial"/>
          <w:sz w:val="28"/>
          <w:szCs w:val="28"/>
          <w:lang w:val="es-ES"/>
        </w:rPr>
      </w:pPr>
      <w:r w:rsidRPr="00C73FEE">
        <w:rPr>
          <w:rFonts w:ascii="Arial" w:hAnsi="Arial" w:cs="Arial"/>
          <w:sz w:val="28"/>
          <w:szCs w:val="28"/>
          <w:lang w:val="es-ES"/>
        </w:rPr>
        <w:t>Decreto Ejecutivo 43638- MP-MTSS</w:t>
      </w:r>
      <w:r w:rsidR="0024755F">
        <w:rPr>
          <w:rFonts w:ascii="Arial" w:hAnsi="Arial" w:cs="Arial"/>
          <w:sz w:val="28"/>
          <w:szCs w:val="28"/>
          <w:lang w:val="es-ES"/>
        </w:rPr>
        <w:t>, publicado el jueves 28 de julio en el diario oficial la Gaceta.</w:t>
      </w:r>
    </w:p>
    <w:p w14:paraId="5546926F" w14:textId="77777777" w:rsidR="00B15DB5" w:rsidRPr="00C73FEE" w:rsidRDefault="00B15DB5" w:rsidP="00715502">
      <w:pPr>
        <w:pStyle w:val="Prrafodelista"/>
        <w:numPr>
          <w:ilvl w:val="0"/>
          <w:numId w:val="1"/>
        </w:numPr>
        <w:spacing w:line="360" w:lineRule="auto"/>
        <w:ind w:left="360"/>
        <w:jc w:val="both"/>
        <w:rPr>
          <w:rFonts w:ascii="Arial" w:hAnsi="Arial" w:cs="Arial"/>
          <w:sz w:val="28"/>
          <w:szCs w:val="28"/>
          <w:lang w:val="es-ES"/>
        </w:rPr>
      </w:pPr>
      <w:r w:rsidRPr="00C73FEE">
        <w:rPr>
          <w:rFonts w:ascii="Arial" w:hAnsi="Arial" w:cs="Arial"/>
          <w:sz w:val="28"/>
          <w:szCs w:val="28"/>
          <w:lang w:val="es-ES"/>
        </w:rPr>
        <w:t xml:space="preserve">Oficio AJD-103-2022 de la Asesoría Jurídica de la Junta Directiva Nacional del Banco Popular y de Desarrollo Comunal </w:t>
      </w:r>
    </w:p>
    <w:p w14:paraId="0F6C8BA3" w14:textId="70C0F4ED" w:rsidR="00B15DB5" w:rsidRPr="00C73FEE" w:rsidRDefault="00B15DB5" w:rsidP="00715502">
      <w:pPr>
        <w:pStyle w:val="Prrafodelista"/>
        <w:numPr>
          <w:ilvl w:val="0"/>
          <w:numId w:val="1"/>
        </w:numPr>
        <w:spacing w:line="360" w:lineRule="auto"/>
        <w:ind w:left="360"/>
        <w:rPr>
          <w:rFonts w:ascii="Arial" w:hAnsi="Arial" w:cs="Arial"/>
          <w:sz w:val="28"/>
          <w:szCs w:val="28"/>
          <w:lang w:val="es-ES"/>
        </w:rPr>
      </w:pPr>
      <w:r w:rsidRPr="00C73FEE">
        <w:rPr>
          <w:rFonts w:ascii="Arial" w:hAnsi="Arial" w:cs="Arial"/>
          <w:sz w:val="28"/>
          <w:szCs w:val="28"/>
          <w:lang w:val="es-ES"/>
        </w:rPr>
        <w:t>Oficio SJDN-589-2022 de la Junta Directiva Nacional del Banco Popular y de Desarrollo Comunal</w:t>
      </w:r>
      <w:r w:rsidR="0024755F">
        <w:rPr>
          <w:rFonts w:ascii="Arial" w:hAnsi="Arial" w:cs="Arial"/>
          <w:sz w:val="28"/>
          <w:szCs w:val="28"/>
          <w:lang w:val="es-ES"/>
        </w:rPr>
        <w:t xml:space="preserve"> dirigido a la Ministra de Trabajo.</w:t>
      </w:r>
      <w:r w:rsidRPr="00C73FEE">
        <w:rPr>
          <w:rFonts w:ascii="Arial" w:hAnsi="Arial" w:cs="Arial"/>
          <w:sz w:val="28"/>
          <w:szCs w:val="28"/>
          <w:lang w:val="es-ES"/>
        </w:rPr>
        <w:t xml:space="preserve"> </w:t>
      </w:r>
    </w:p>
    <w:p w14:paraId="4CB0E4DB" w14:textId="76FAF12C" w:rsidR="0035229F" w:rsidRDefault="00B15DB5" w:rsidP="00FF434B">
      <w:pPr>
        <w:pStyle w:val="Prrafodelista"/>
        <w:numPr>
          <w:ilvl w:val="0"/>
          <w:numId w:val="1"/>
        </w:numPr>
        <w:spacing w:line="360" w:lineRule="auto"/>
        <w:ind w:left="360"/>
        <w:jc w:val="both"/>
        <w:rPr>
          <w:rFonts w:ascii="Arial" w:hAnsi="Arial" w:cs="Arial"/>
          <w:sz w:val="28"/>
          <w:szCs w:val="28"/>
        </w:rPr>
      </w:pPr>
      <w:r w:rsidRPr="00C73FEE">
        <w:rPr>
          <w:rFonts w:ascii="Arial" w:hAnsi="Arial" w:cs="Arial"/>
          <w:sz w:val="28"/>
          <w:szCs w:val="28"/>
          <w:lang w:val="es-ES"/>
        </w:rPr>
        <w:t xml:space="preserve">Publicación de la Gaceta del día </w:t>
      </w:r>
      <w:r w:rsidRPr="00C73FEE">
        <w:rPr>
          <w:rFonts w:ascii="Arial" w:hAnsi="Arial" w:cs="Arial"/>
          <w:sz w:val="28"/>
          <w:szCs w:val="28"/>
        </w:rPr>
        <w:t>No. 134, alcance digital No. 143 del jueves 14 de julio de 2022, sobre la Conformación de la Asamblea de Trabajadores y Trabajadoras del Banco Popular y de Desarrollo Comunal para el período 2022-2026.</w:t>
      </w:r>
    </w:p>
    <w:p w14:paraId="21A5AA8C" w14:textId="77777777" w:rsidR="0024755F" w:rsidRDefault="0024755F" w:rsidP="00FF434B">
      <w:pPr>
        <w:pStyle w:val="Prrafodelista"/>
        <w:numPr>
          <w:ilvl w:val="0"/>
          <w:numId w:val="1"/>
        </w:numPr>
        <w:spacing w:line="360" w:lineRule="auto"/>
        <w:ind w:left="360"/>
        <w:jc w:val="both"/>
        <w:rPr>
          <w:rFonts w:ascii="Arial" w:hAnsi="Arial" w:cs="Arial"/>
          <w:sz w:val="28"/>
          <w:szCs w:val="28"/>
        </w:rPr>
      </w:pPr>
      <w:bookmarkStart w:id="11" w:name="_Hlk111037895"/>
      <w:r>
        <w:rPr>
          <w:rFonts w:ascii="Arial" w:hAnsi="Arial" w:cs="Arial"/>
          <w:sz w:val="28"/>
          <w:szCs w:val="28"/>
        </w:rPr>
        <w:lastRenderedPageBreak/>
        <w:t xml:space="preserve">Copia de correo electrónico donde </w:t>
      </w:r>
      <w:bookmarkEnd w:id="11"/>
      <w:r>
        <w:rPr>
          <w:rFonts w:ascii="Arial" w:hAnsi="Arial" w:cs="Arial"/>
          <w:sz w:val="28"/>
          <w:szCs w:val="28"/>
        </w:rPr>
        <w:t>indican al SINAE los resultados de asignación de personas delegadas para formar la Asamblea de Trabajadores y trabajadoras del Banco Popular.</w:t>
      </w:r>
    </w:p>
    <w:p w14:paraId="14032DC5" w14:textId="7D0F34BA" w:rsidR="0024755F" w:rsidRDefault="0024755F" w:rsidP="00FF434B">
      <w:pPr>
        <w:pStyle w:val="Prrafodelista"/>
        <w:numPr>
          <w:ilvl w:val="0"/>
          <w:numId w:val="1"/>
        </w:numPr>
        <w:spacing w:line="360" w:lineRule="auto"/>
        <w:ind w:left="360"/>
        <w:jc w:val="both"/>
        <w:rPr>
          <w:rFonts w:ascii="Arial" w:hAnsi="Arial" w:cs="Arial"/>
          <w:sz w:val="28"/>
          <w:szCs w:val="28"/>
        </w:rPr>
      </w:pPr>
      <w:r>
        <w:rPr>
          <w:rFonts w:ascii="Arial" w:hAnsi="Arial" w:cs="Arial"/>
          <w:sz w:val="28"/>
          <w:szCs w:val="28"/>
        </w:rPr>
        <w:t xml:space="preserve"> </w:t>
      </w:r>
      <w:r w:rsidRPr="0024755F">
        <w:rPr>
          <w:rFonts w:ascii="Arial" w:hAnsi="Arial" w:cs="Arial"/>
          <w:sz w:val="28"/>
          <w:szCs w:val="28"/>
        </w:rPr>
        <w:t xml:space="preserve">Copia de </w:t>
      </w:r>
      <w:r>
        <w:rPr>
          <w:rFonts w:ascii="Arial" w:hAnsi="Arial" w:cs="Arial"/>
          <w:sz w:val="28"/>
          <w:szCs w:val="28"/>
        </w:rPr>
        <w:t xml:space="preserve">oficio SG-058-2022 donde el SINAE envía </w:t>
      </w:r>
      <w:r w:rsidR="007057D8">
        <w:rPr>
          <w:rFonts w:ascii="Arial" w:hAnsi="Arial" w:cs="Arial"/>
          <w:sz w:val="28"/>
          <w:szCs w:val="28"/>
        </w:rPr>
        <w:t>el nombre de las personas nombradas por la organización para conformar la Asamblea.</w:t>
      </w:r>
    </w:p>
    <w:p w14:paraId="4B66C6FF" w14:textId="64E5B856" w:rsidR="007057D8" w:rsidRDefault="007057D8" w:rsidP="00FF434B">
      <w:pPr>
        <w:pStyle w:val="Prrafodelista"/>
        <w:numPr>
          <w:ilvl w:val="0"/>
          <w:numId w:val="1"/>
        </w:numPr>
        <w:spacing w:line="360" w:lineRule="auto"/>
        <w:ind w:left="360"/>
        <w:jc w:val="both"/>
        <w:rPr>
          <w:rFonts w:ascii="Arial" w:hAnsi="Arial" w:cs="Arial"/>
          <w:sz w:val="28"/>
          <w:szCs w:val="28"/>
        </w:rPr>
      </w:pPr>
      <w:r>
        <w:rPr>
          <w:rFonts w:ascii="Arial" w:hAnsi="Arial" w:cs="Arial"/>
          <w:sz w:val="28"/>
          <w:szCs w:val="28"/>
        </w:rPr>
        <w:t>Copia de correo electrónico por parte de la Comisión de Integración de la Asamblea de Trabajadores y Trabajadoras, donde se nombran y se acreditan las personas que integrarán dicha Asamblea, con base en el decreto N° 38685-MP.</w:t>
      </w:r>
    </w:p>
    <w:p w14:paraId="5FACECCA" w14:textId="3FD06F0F" w:rsidR="007057D8" w:rsidRDefault="007057D8" w:rsidP="00FF434B">
      <w:pPr>
        <w:pStyle w:val="Prrafodelista"/>
        <w:numPr>
          <w:ilvl w:val="0"/>
          <w:numId w:val="1"/>
        </w:numPr>
        <w:spacing w:line="360" w:lineRule="auto"/>
        <w:ind w:left="360"/>
        <w:jc w:val="both"/>
        <w:rPr>
          <w:rFonts w:ascii="Arial" w:hAnsi="Arial" w:cs="Arial"/>
          <w:sz w:val="28"/>
          <w:szCs w:val="28"/>
        </w:rPr>
      </w:pPr>
      <w:r>
        <w:rPr>
          <w:rFonts w:ascii="Arial" w:hAnsi="Arial" w:cs="Arial"/>
          <w:sz w:val="28"/>
          <w:szCs w:val="28"/>
        </w:rPr>
        <w:t xml:space="preserve">Oficio </w:t>
      </w:r>
      <w:r w:rsidRPr="007057D8">
        <w:rPr>
          <w:rFonts w:ascii="Arial" w:hAnsi="Arial" w:cs="Arial"/>
          <w:sz w:val="28"/>
          <w:szCs w:val="28"/>
        </w:rPr>
        <w:t>DEL-SINAE/AFINES-93-2022</w:t>
      </w:r>
      <w:r>
        <w:rPr>
          <w:rFonts w:ascii="Arial" w:hAnsi="Arial" w:cs="Arial"/>
          <w:sz w:val="28"/>
          <w:szCs w:val="28"/>
        </w:rPr>
        <w:t>.</w:t>
      </w:r>
    </w:p>
    <w:p w14:paraId="36114001" w14:textId="3399181A" w:rsidR="007057D8" w:rsidRPr="007057D8" w:rsidRDefault="007057D8" w:rsidP="007057D8">
      <w:pPr>
        <w:pStyle w:val="Prrafodelista"/>
        <w:numPr>
          <w:ilvl w:val="0"/>
          <w:numId w:val="1"/>
        </w:numPr>
        <w:spacing w:line="360" w:lineRule="auto"/>
        <w:ind w:left="360"/>
        <w:jc w:val="both"/>
        <w:rPr>
          <w:rFonts w:ascii="Arial" w:hAnsi="Arial" w:cs="Arial"/>
          <w:sz w:val="28"/>
          <w:szCs w:val="28"/>
        </w:rPr>
      </w:pPr>
      <w:r>
        <w:rPr>
          <w:rFonts w:ascii="Arial" w:hAnsi="Arial" w:cs="Arial"/>
          <w:sz w:val="28"/>
          <w:szCs w:val="28"/>
        </w:rPr>
        <w:t xml:space="preserve">Oficio </w:t>
      </w:r>
      <w:r w:rsidRPr="007057D8">
        <w:rPr>
          <w:rFonts w:ascii="Arial" w:hAnsi="Arial" w:cs="Arial"/>
          <w:sz w:val="28"/>
          <w:szCs w:val="28"/>
        </w:rPr>
        <w:t>DEL-SINAE/AFINES-94-2022</w:t>
      </w:r>
    </w:p>
    <w:p w14:paraId="67B9ACB9" w14:textId="77777777" w:rsidR="007057D8" w:rsidRDefault="007057D8" w:rsidP="00715502">
      <w:pPr>
        <w:pStyle w:val="Prrafodelista"/>
        <w:spacing w:line="360" w:lineRule="auto"/>
        <w:ind w:left="0"/>
        <w:jc w:val="both"/>
        <w:rPr>
          <w:rFonts w:ascii="Arial" w:hAnsi="Arial" w:cs="Arial"/>
          <w:b/>
          <w:bCs/>
          <w:sz w:val="28"/>
          <w:szCs w:val="28"/>
          <w:lang w:val="es-ES"/>
        </w:rPr>
      </w:pPr>
    </w:p>
    <w:p w14:paraId="3F541738" w14:textId="611DCF22" w:rsidR="008C6798" w:rsidRPr="00C73FEE" w:rsidRDefault="0035229F" w:rsidP="00715502">
      <w:pPr>
        <w:pStyle w:val="Prrafodelista"/>
        <w:spacing w:line="360" w:lineRule="auto"/>
        <w:ind w:left="0"/>
        <w:jc w:val="both"/>
        <w:rPr>
          <w:rFonts w:ascii="Arial" w:hAnsi="Arial" w:cs="Arial"/>
          <w:sz w:val="28"/>
          <w:szCs w:val="28"/>
        </w:rPr>
      </w:pPr>
      <w:r w:rsidRPr="00C73FEE">
        <w:rPr>
          <w:rFonts w:ascii="Arial" w:hAnsi="Arial" w:cs="Arial"/>
          <w:b/>
          <w:bCs/>
          <w:sz w:val="28"/>
          <w:szCs w:val="28"/>
          <w:lang w:val="es-ES"/>
        </w:rPr>
        <w:t xml:space="preserve">IV. </w:t>
      </w:r>
      <w:r w:rsidR="008C6798" w:rsidRPr="00C73FEE">
        <w:rPr>
          <w:rFonts w:ascii="Arial" w:hAnsi="Arial" w:cs="Arial"/>
          <w:b/>
          <w:bCs/>
          <w:sz w:val="28"/>
          <w:szCs w:val="28"/>
          <w:lang w:val="es-ES"/>
        </w:rPr>
        <w:t>PETITORIA</w:t>
      </w:r>
    </w:p>
    <w:p w14:paraId="209609F0" w14:textId="32FBA1AD" w:rsidR="000808A9" w:rsidRPr="00C73FEE" w:rsidRDefault="00BC308C" w:rsidP="00715502">
      <w:pPr>
        <w:pStyle w:val="Prrafodelista"/>
        <w:spacing w:line="360" w:lineRule="auto"/>
        <w:ind w:left="0"/>
        <w:jc w:val="both"/>
        <w:rPr>
          <w:rFonts w:ascii="Arial" w:hAnsi="Arial" w:cs="Arial"/>
          <w:sz w:val="28"/>
          <w:szCs w:val="28"/>
          <w:lang w:val="es-ES"/>
        </w:rPr>
      </w:pPr>
      <w:r w:rsidRPr="00C73FEE">
        <w:rPr>
          <w:rFonts w:ascii="Arial" w:hAnsi="Arial" w:cs="Arial"/>
          <w:sz w:val="28"/>
          <w:szCs w:val="28"/>
        </w:rPr>
        <w:t>Con base en lo expuesto solicitamos respetuosamente a la Sala Constitucional lo siguiente:</w:t>
      </w:r>
    </w:p>
    <w:p w14:paraId="7BAA74FD" w14:textId="77777777" w:rsidR="00BC308C" w:rsidRPr="00C73FEE" w:rsidRDefault="00BC308C" w:rsidP="00715502">
      <w:pPr>
        <w:pStyle w:val="Prrafodelista"/>
        <w:spacing w:line="360" w:lineRule="auto"/>
        <w:ind w:left="0"/>
        <w:jc w:val="both"/>
        <w:rPr>
          <w:rFonts w:ascii="Arial" w:hAnsi="Arial" w:cs="Arial"/>
          <w:i/>
          <w:iCs/>
          <w:sz w:val="28"/>
          <w:szCs w:val="28"/>
          <w:u w:val="single"/>
          <w:lang w:val="es-ES"/>
        </w:rPr>
      </w:pPr>
    </w:p>
    <w:p w14:paraId="2216700D" w14:textId="24F8DC8E" w:rsidR="00BC308C" w:rsidRPr="00C73FEE" w:rsidRDefault="00BC308C" w:rsidP="00FF434B">
      <w:pPr>
        <w:pStyle w:val="Prrafodelista"/>
        <w:numPr>
          <w:ilvl w:val="0"/>
          <w:numId w:val="2"/>
        </w:numPr>
        <w:spacing w:line="360" w:lineRule="auto"/>
        <w:ind w:left="360"/>
        <w:jc w:val="both"/>
        <w:rPr>
          <w:rFonts w:ascii="Arial" w:hAnsi="Arial" w:cs="Arial"/>
          <w:sz w:val="28"/>
          <w:szCs w:val="28"/>
        </w:rPr>
      </w:pPr>
      <w:r w:rsidRPr="00BC308C">
        <w:rPr>
          <w:rFonts w:ascii="Arial" w:hAnsi="Arial" w:cs="Arial"/>
          <w:sz w:val="28"/>
          <w:szCs w:val="28"/>
        </w:rPr>
        <w:t>Acoger para trámite el presente recurso de amparo y declararlo con lugar.</w:t>
      </w:r>
    </w:p>
    <w:p w14:paraId="694BADC5" w14:textId="77777777" w:rsidR="00BC308C" w:rsidRPr="007057D8" w:rsidRDefault="00BC308C" w:rsidP="00FF434B">
      <w:pPr>
        <w:pStyle w:val="Prrafodelista"/>
        <w:numPr>
          <w:ilvl w:val="0"/>
          <w:numId w:val="2"/>
        </w:numPr>
        <w:spacing w:line="360" w:lineRule="auto"/>
        <w:ind w:left="360"/>
        <w:jc w:val="both"/>
        <w:rPr>
          <w:rFonts w:ascii="Arial" w:hAnsi="Arial" w:cs="Arial"/>
          <w:u w:val="single"/>
        </w:rPr>
      </w:pPr>
      <w:r w:rsidRPr="00C73FEE">
        <w:rPr>
          <w:rFonts w:ascii="Arial" w:hAnsi="Arial" w:cs="Arial"/>
          <w:sz w:val="28"/>
          <w:szCs w:val="28"/>
        </w:rPr>
        <w:t>Ordenar en sentencia por encontrase viciado de inconstitucionalidad, la anulación del</w:t>
      </w:r>
      <w:r w:rsidRPr="00C73FEE">
        <w:rPr>
          <w:rFonts w:ascii="Arial" w:hAnsi="Arial" w:cs="Arial"/>
          <w:sz w:val="28"/>
          <w:szCs w:val="28"/>
        </w:rPr>
        <w:t xml:space="preserve"> decreto </w:t>
      </w:r>
      <w:r w:rsidRPr="00C73FEE">
        <w:rPr>
          <w:rFonts w:ascii="Arial" w:hAnsi="Arial" w:cs="Arial"/>
          <w:sz w:val="28"/>
          <w:szCs w:val="28"/>
          <w:lang w:val="es-ES"/>
        </w:rPr>
        <w:t xml:space="preserve">el </w:t>
      </w:r>
      <w:bookmarkStart w:id="12" w:name="_Hlk111023516"/>
      <w:r w:rsidRPr="00C73FEE">
        <w:rPr>
          <w:rFonts w:ascii="Arial" w:hAnsi="Arial" w:cs="Arial"/>
          <w:sz w:val="28"/>
          <w:szCs w:val="28"/>
          <w:lang w:val="es-ES"/>
        </w:rPr>
        <w:t xml:space="preserve">decreto </w:t>
      </w:r>
      <w:r w:rsidRPr="00C73FEE">
        <w:rPr>
          <w:rFonts w:ascii="Arial" w:hAnsi="Arial" w:cs="Arial"/>
          <w:sz w:val="28"/>
          <w:szCs w:val="28"/>
        </w:rPr>
        <w:t xml:space="preserve">N° 43638-MP-MTSS, </w:t>
      </w:r>
      <w:r w:rsidRPr="007057D8">
        <w:rPr>
          <w:rFonts w:ascii="Arial" w:hAnsi="Arial" w:cs="Arial"/>
        </w:rPr>
        <w:t>“</w:t>
      </w:r>
      <w:r w:rsidRPr="007057D8">
        <w:rPr>
          <w:rFonts w:ascii="Arial" w:hAnsi="Arial" w:cs="Arial"/>
          <w:u w:val="single"/>
        </w:rPr>
        <w:t xml:space="preserve">REFORMA PARCIAL AL DECRETO EJECUTIVO </w:t>
      </w:r>
      <w:proofErr w:type="spellStart"/>
      <w:r w:rsidRPr="007057D8">
        <w:rPr>
          <w:rFonts w:ascii="Arial" w:hAnsi="Arial" w:cs="Arial"/>
          <w:u w:val="single"/>
        </w:rPr>
        <w:t>Nº</w:t>
      </w:r>
      <w:proofErr w:type="spellEnd"/>
      <w:r w:rsidRPr="007057D8">
        <w:rPr>
          <w:rFonts w:ascii="Arial" w:hAnsi="Arial" w:cs="Arial"/>
          <w:u w:val="single"/>
        </w:rPr>
        <w:t xml:space="preserve"> 38685 DEL 10 DE OCTUBRE DE 2014, REGLAMENTO AL INCISO C) DEL ARTÍCULO 14 BIS DE LA LEY ORGÁNICA DEL BANCO POPULAR Y DE DESARROLLO COMUNAL, DETERMINACIÓN DE CRITERIOS Y REQUISITOS PARA LA ACREDITACIÓN DE DELEGADOS Y DELEGADAS DE LA ASAMBLEA DE TRABAJADORES Y TRABAJADORAS DEL BANCO POPULAR Y DE DESARROLLO COMUNAL”</w:t>
      </w:r>
    </w:p>
    <w:bookmarkEnd w:id="12"/>
    <w:p w14:paraId="7A31FD50" w14:textId="2ECCAED7" w:rsidR="00BC308C" w:rsidRPr="00C73FEE" w:rsidRDefault="00BC308C" w:rsidP="00FF434B">
      <w:pPr>
        <w:pStyle w:val="Prrafodelista"/>
        <w:numPr>
          <w:ilvl w:val="0"/>
          <w:numId w:val="2"/>
        </w:numPr>
        <w:spacing w:line="360" w:lineRule="auto"/>
        <w:ind w:left="360"/>
        <w:jc w:val="both"/>
        <w:rPr>
          <w:rFonts w:ascii="Arial" w:hAnsi="Arial" w:cs="Arial"/>
          <w:sz w:val="28"/>
          <w:szCs w:val="28"/>
        </w:rPr>
      </w:pPr>
      <w:r w:rsidRPr="00BC308C">
        <w:rPr>
          <w:rFonts w:ascii="Arial" w:hAnsi="Arial" w:cs="Arial"/>
          <w:sz w:val="28"/>
          <w:szCs w:val="28"/>
        </w:rPr>
        <w:lastRenderedPageBreak/>
        <w:t xml:space="preserve">Se condene </w:t>
      </w:r>
      <w:r w:rsidR="0058087D" w:rsidRPr="00C73FEE">
        <w:rPr>
          <w:rFonts w:ascii="Arial" w:hAnsi="Arial" w:cs="Arial"/>
          <w:sz w:val="28"/>
          <w:szCs w:val="28"/>
        </w:rPr>
        <w:t>al Poder Ejecutivo</w:t>
      </w:r>
      <w:r w:rsidRPr="00BC308C">
        <w:rPr>
          <w:rFonts w:ascii="Arial" w:hAnsi="Arial" w:cs="Arial"/>
          <w:sz w:val="28"/>
          <w:szCs w:val="28"/>
        </w:rPr>
        <w:t xml:space="preserve"> al pago de las costas, daños y perjuicios</w:t>
      </w:r>
      <w:r w:rsidR="0058087D" w:rsidRPr="00C73FEE">
        <w:rPr>
          <w:rFonts w:ascii="Arial" w:hAnsi="Arial" w:cs="Arial"/>
          <w:sz w:val="28"/>
          <w:szCs w:val="28"/>
        </w:rPr>
        <w:t xml:space="preserve"> </w:t>
      </w:r>
      <w:r w:rsidRPr="00C73FEE">
        <w:rPr>
          <w:rFonts w:ascii="Arial" w:hAnsi="Arial" w:cs="Arial"/>
          <w:sz w:val="28"/>
          <w:szCs w:val="28"/>
        </w:rPr>
        <w:t>ocasionados los cuáles serán liquidados en la sede jurisdiccional correspondiente.</w:t>
      </w:r>
    </w:p>
    <w:p w14:paraId="29FC9755" w14:textId="43E58E5D" w:rsidR="0049158C" w:rsidRPr="007057D8" w:rsidRDefault="002D61F1" w:rsidP="007057D8">
      <w:pPr>
        <w:pStyle w:val="Prrafodelista"/>
        <w:numPr>
          <w:ilvl w:val="0"/>
          <w:numId w:val="2"/>
        </w:numPr>
        <w:spacing w:line="360" w:lineRule="auto"/>
        <w:ind w:left="360"/>
        <w:jc w:val="both"/>
        <w:rPr>
          <w:rFonts w:ascii="Arial" w:hAnsi="Arial" w:cs="Arial"/>
          <w:sz w:val="28"/>
          <w:szCs w:val="28"/>
        </w:rPr>
      </w:pPr>
      <w:r w:rsidRPr="00C73FEE">
        <w:rPr>
          <w:rFonts w:ascii="Arial" w:hAnsi="Arial" w:cs="Arial"/>
          <w:sz w:val="28"/>
          <w:szCs w:val="28"/>
        </w:rPr>
        <w:t xml:space="preserve">También solicitamos a la </w:t>
      </w:r>
      <w:r w:rsidRPr="00C73FEE">
        <w:rPr>
          <w:rFonts w:ascii="Arial" w:hAnsi="Arial" w:cs="Arial"/>
          <w:sz w:val="28"/>
          <w:szCs w:val="28"/>
        </w:rPr>
        <w:t>h</w:t>
      </w:r>
      <w:r w:rsidRPr="00C73FEE">
        <w:rPr>
          <w:rFonts w:ascii="Arial" w:hAnsi="Arial" w:cs="Arial"/>
          <w:sz w:val="28"/>
          <w:szCs w:val="28"/>
        </w:rPr>
        <w:t>onorable Sala Constitucional, de conformidad a lo</w:t>
      </w:r>
      <w:r w:rsidR="00FF434B">
        <w:rPr>
          <w:rFonts w:ascii="Arial" w:hAnsi="Arial" w:cs="Arial"/>
          <w:sz w:val="28"/>
          <w:szCs w:val="28"/>
        </w:rPr>
        <w:t xml:space="preserve"> </w:t>
      </w:r>
      <w:r w:rsidRPr="00FF434B">
        <w:rPr>
          <w:rFonts w:ascii="Arial" w:hAnsi="Arial" w:cs="Arial"/>
          <w:sz w:val="28"/>
          <w:szCs w:val="28"/>
        </w:rPr>
        <w:t>dispuesto en el artículo 41 de la Ley de la Jurisdicción Constitucional se dicte como medida</w:t>
      </w:r>
      <w:r w:rsidRPr="00FF434B">
        <w:rPr>
          <w:rFonts w:ascii="Arial" w:hAnsi="Arial" w:cs="Arial"/>
          <w:sz w:val="28"/>
          <w:szCs w:val="28"/>
        </w:rPr>
        <w:t xml:space="preserve"> </w:t>
      </w:r>
      <w:r w:rsidRPr="00FF434B">
        <w:rPr>
          <w:rFonts w:ascii="Arial" w:hAnsi="Arial" w:cs="Arial"/>
          <w:sz w:val="28"/>
          <w:szCs w:val="28"/>
        </w:rPr>
        <w:t>precautoria para no hacer nugatorios los derechos</w:t>
      </w:r>
      <w:r w:rsidRPr="00FF434B">
        <w:rPr>
          <w:rFonts w:ascii="Arial" w:hAnsi="Arial" w:cs="Arial"/>
          <w:sz w:val="28"/>
          <w:szCs w:val="28"/>
        </w:rPr>
        <w:t xml:space="preserve"> y las situaciones jurídicas consolidadas</w:t>
      </w:r>
      <w:r w:rsidRPr="00FF434B">
        <w:rPr>
          <w:rFonts w:ascii="Arial" w:hAnsi="Arial" w:cs="Arial"/>
          <w:sz w:val="28"/>
          <w:szCs w:val="28"/>
        </w:rPr>
        <w:t xml:space="preserve"> de la </w:t>
      </w:r>
      <w:r w:rsidRPr="00FF434B">
        <w:rPr>
          <w:rFonts w:ascii="Arial" w:hAnsi="Arial" w:cs="Arial"/>
          <w:sz w:val="28"/>
          <w:szCs w:val="28"/>
        </w:rPr>
        <w:t>Asamblea de Trabajadores</w:t>
      </w:r>
      <w:r w:rsidRPr="00FF434B">
        <w:rPr>
          <w:rFonts w:ascii="Arial" w:hAnsi="Arial" w:cs="Arial"/>
          <w:sz w:val="28"/>
          <w:szCs w:val="28"/>
        </w:rPr>
        <w:t xml:space="preserve"> la suspensión del </w:t>
      </w:r>
      <w:r w:rsidRPr="00FF434B">
        <w:rPr>
          <w:rFonts w:ascii="Arial" w:hAnsi="Arial" w:cs="Arial"/>
          <w:sz w:val="28"/>
          <w:szCs w:val="28"/>
          <w:lang w:val="es-ES"/>
        </w:rPr>
        <w:t xml:space="preserve">decreto </w:t>
      </w:r>
      <w:r w:rsidRPr="00FF434B">
        <w:rPr>
          <w:rFonts w:ascii="Arial" w:hAnsi="Arial" w:cs="Arial"/>
          <w:sz w:val="28"/>
          <w:szCs w:val="28"/>
        </w:rPr>
        <w:t xml:space="preserve">N° 43638-MP-MTSS, </w:t>
      </w:r>
      <w:r w:rsidRPr="007057D8">
        <w:rPr>
          <w:rFonts w:ascii="Arial" w:hAnsi="Arial" w:cs="Arial"/>
        </w:rPr>
        <w:t>“</w:t>
      </w:r>
      <w:r w:rsidRPr="007057D8">
        <w:rPr>
          <w:rFonts w:ascii="Arial" w:hAnsi="Arial" w:cs="Arial"/>
          <w:u w:val="single"/>
        </w:rPr>
        <w:t xml:space="preserve">REFORMA PARCIAL AL DECRETO EJECUTIVO </w:t>
      </w:r>
      <w:proofErr w:type="spellStart"/>
      <w:r w:rsidRPr="007057D8">
        <w:rPr>
          <w:rFonts w:ascii="Arial" w:hAnsi="Arial" w:cs="Arial"/>
          <w:u w:val="single"/>
        </w:rPr>
        <w:t>Nº</w:t>
      </w:r>
      <w:proofErr w:type="spellEnd"/>
      <w:r w:rsidRPr="007057D8">
        <w:rPr>
          <w:rFonts w:ascii="Arial" w:hAnsi="Arial" w:cs="Arial"/>
          <w:u w:val="single"/>
        </w:rPr>
        <w:t xml:space="preserve"> 38685 DEL 10 DE OCTUBRE DE 2014, REGLAMENTO AL INCISO C) DEL ARTÍCULO 14 BIS DE LA LEY ORGÁNICA DEL BANCO POPULAR Y DE DESARROLLO COMUNAL, DETERMINACIÓN DE CRITERIOS Y REQUISITOS PARA LA ACREDITACIÓN DE DELEGADOS Y DELEGADAS DE LA ASAMBLEA DE TRABAJADORES Y TRABAJADORAS DEL BANCO POPULAR Y DE DESARROLLO</w:t>
      </w:r>
      <w:r w:rsidRPr="0049158C">
        <w:rPr>
          <w:rFonts w:ascii="Arial" w:hAnsi="Arial" w:cs="Arial"/>
          <w:u w:val="single"/>
        </w:rPr>
        <w:t xml:space="preserve"> COMUNAL</w:t>
      </w:r>
      <w:r w:rsidRPr="00FF434B">
        <w:rPr>
          <w:rFonts w:ascii="Arial" w:hAnsi="Arial" w:cs="Arial"/>
          <w:sz w:val="28"/>
          <w:szCs w:val="28"/>
          <w:u w:val="single"/>
        </w:rPr>
        <w:t>”</w:t>
      </w:r>
      <w:r w:rsidRPr="00FF434B">
        <w:rPr>
          <w:rFonts w:ascii="Arial" w:hAnsi="Arial" w:cs="Arial"/>
          <w:sz w:val="28"/>
          <w:szCs w:val="28"/>
        </w:rPr>
        <w:t>, hasta</w:t>
      </w:r>
      <w:r w:rsidRPr="00FF434B">
        <w:rPr>
          <w:rFonts w:ascii="Arial" w:hAnsi="Arial" w:cs="Arial"/>
          <w:sz w:val="28"/>
          <w:szCs w:val="28"/>
        </w:rPr>
        <w:t xml:space="preserve"> </w:t>
      </w:r>
      <w:r w:rsidRPr="00FF434B">
        <w:rPr>
          <w:rFonts w:ascii="Arial" w:hAnsi="Arial" w:cs="Arial"/>
          <w:sz w:val="28"/>
          <w:szCs w:val="28"/>
        </w:rPr>
        <w:t xml:space="preserve">tanto la Sala resuelva el presente recurso o disponga </w:t>
      </w:r>
      <w:r w:rsidRPr="00FF434B">
        <w:rPr>
          <w:rFonts w:ascii="Arial" w:hAnsi="Arial" w:cs="Arial"/>
          <w:sz w:val="28"/>
          <w:szCs w:val="28"/>
        </w:rPr>
        <w:t xml:space="preserve">lo que en derecho corresponda. </w:t>
      </w:r>
    </w:p>
    <w:p w14:paraId="1E9EEB14" w14:textId="77777777" w:rsidR="007057D8" w:rsidRDefault="007057D8" w:rsidP="00715502">
      <w:pPr>
        <w:pStyle w:val="Prrafodelista"/>
        <w:spacing w:line="360" w:lineRule="auto"/>
        <w:ind w:left="0"/>
        <w:jc w:val="both"/>
        <w:rPr>
          <w:rFonts w:ascii="Arial" w:hAnsi="Arial" w:cs="Arial"/>
          <w:b/>
          <w:bCs/>
          <w:sz w:val="28"/>
          <w:szCs w:val="28"/>
          <w:lang w:val="es-ES"/>
        </w:rPr>
      </w:pPr>
    </w:p>
    <w:p w14:paraId="06E972B5" w14:textId="308FFB0D" w:rsidR="008C6798" w:rsidRPr="00C73FEE" w:rsidRDefault="0035229F" w:rsidP="00715502">
      <w:pPr>
        <w:pStyle w:val="Prrafodelista"/>
        <w:spacing w:line="360" w:lineRule="auto"/>
        <w:ind w:left="0"/>
        <w:jc w:val="both"/>
        <w:rPr>
          <w:rFonts w:ascii="Arial" w:hAnsi="Arial" w:cs="Arial"/>
          <w:sz w:val="28"/>
          <w:szCs w:val="28"/>
        </w:rPr>
      </w:pPr>
      <w:r w:rsidRPr="00C73FEE">
        <w:rPr>
          <w:rFonts w:ascii="Arial" w:hAnsi="Arial" w:cs="Arial"/>
          <w:b/>
          <w:bCs/>
          <w:sz w:val="28"/>
          <w:szCs w:val="28"/>
          <w:lang w:val="es-ES"/>
        </w:rPr>
        <w:t xml:space="preserve">V. </w:t>
      </w:r>
      <w:r w:rsidR="008C6798" w:rsidRPr="00C73FEE">
        <w:rPr>
          <w:rFonts w:ascii="Arial" w:hAnsi="Arial" w:cs="Arial"/>
          <w:b/>
          <w:bCs/>
          <w:sz w:val="28"/>
          <w:szCs w:val="28"/>
          <w:lang w:val="es-ES"/>
        </w:rPr>
        <w:t>NOTIFICACIONES</w:t>
      </w:r>
    </w:p>
    <w:p w14:paraId="44E232F7" w14:textId="77777777" w:rsidR="008C6798" w:rsidRPr="00C73FEE" w:rsidRDefault="008C6798" w:rsidP="00715502">
      <w:pPr>
        <w:pStyle w:val="Prrafodelista"/>
        <w:spacing w:line="360" w:lineRule="auto"/>
        <w:ind w:left="0"/>
        <w:jc w:val="both"/>
        <w:rPr>
          <w:rFonts w:ascii="Arial" w:hAnsi="Arial" w:cs="Arial"/>
          <w:sz w:val="28"/>
          <w:szCs w:val="28"/>
        </w:rPr>
      </w:pPr>
      <w:r w:rsidRPr="00C73FEE">
        <w:rPr>
          <w:rFonts w:ascii="Arial" w:hAnsi="Arial" w:cs="Arial"/>
          <w:sz w:val="28"/>
          <w:szCs w:val="28"/>
          <w:lang w:val="es-ES"/>
        </w:rPr>
        <w:t> </w:t>
      </w:r>
    </w:p>
    <w:p w14:paraId="0338ACDA" w14:textId="28CF6569" w:rsidR="005076F7" w:rsidRPr="00234982" w:rsidRDefault="005076F7" w:rsidP="005076F7">
      <w:pPr>
        <w:pStyle w:val="Prrafodelista"/>
        <w:spacing w:line="360" w:lineRule="auto"/>
        <w:ind w:left="0"/>
        <w:jc w:val="both"/>
        <w:rPr>
          <w:rFonts w:ascii="Arial" w:hAnsi="Arial" w:cs="Arial"/>
          <w:sz w:val="28"/>
          <w:szCs w:val="28"/>
          <w:u w:val="single"/>
        </w:rPr>
      </w:pPr>
      <w:r w:rsidRPr="005076F7">
        <w:rPr>
          <w:rFonts w:ascii="Arial" w:hAnsi="Arial" w:cs="Arial"/>
          <w:sz w:val="28"/>
          <w:szCs w:val="28"/>
        </w:rPr>
        <w:t>Las</w:t>
      </w:r>
      <w:r w:rsidRPr="00C73FEE">
        <w:rPr>
          <w:rFonts w:ascii="Arial" w:hAnsi="Arial" w:cs="Arial"/>
          <w:sz w:val="28"/>
          <w:szCs w:val="28"/>
        </w:rPr>
        <w:t xml:space="preserve"> notificaciones de la parte recurrente las</w:t>
      </w:r>
      <w:r w:rsidRPr="005076F7">
        <w:rPr>
          <w:rFonts w:ascii="Arial" w:hAnsi="Arial" w:cs="Arial"/>
          <w:sz w:val="28"/>
          <w:szCs w:val="28"/>
        </w:rPr>
        <w:t xml:space="preserve"> escucharemos y recibiremos a la dirección de corre</w:t>
      </w:r>
      <w:r w:rsidRPr="00C73FEE">
        <w:rPr>
          <w:rFonts w:ascii="Arial" w:hAnsi="Arial" w:cs="Arial"/>
          <w:sz w:val="28"/>
          <w:szCs w:val="28"/>
        </w:rPr>
        <w:t xml:space="preserve">o </w:t>
      </w:r>
      <w:r w:rsidRPr="005076F7">
        <w:rPr>
          <w:rFonts w:ascii="Arial" w:hAnsi="Arial" w:cs="Arial"/>
          <w:sz w:val="28"/>
          <w:szCs w:val="28"/>
        </w:rPr>
        <w:t xml:space="preserve">electrónico: </w:t>
      </w:r>
      <w:r w:rsidR="007057D8" w:rsidRPr="00234982">
        <w:rPr>
          <w:rFonts w:ascii="Arial" w:hAnsi="Arial" w:cs="Arial"/>
          <w:sz w:val="28"/>
          <w:szCs w:val="28"/>
          <w:u w:val="single"/>
        </w:rPr>
        <w:t>sinaecr@ice.co.cr</w:t>
      </w:r>
    </w:p>
    <w:p w14:paraId="3206922A" w14:textId="77777777" w:rsidR="007057D8" w:rsidRDefault="007057D8" w:rsidP="005076F7">
      <w:pPr>
        <w:pStyle w:val="Prrafodelista"/>
        <w:spacing w:line="360" w:lineRule="auto"/>
        <w:ind w:left="0"/>
        <w:jc w:val="both"/>
        <w:rPr>
          <w:rFonts w:ascii="Arial" w:hAnsi="Arial" w:cs="Arial"/>
          <w:sz w:val="28"/>
          <w:szCs w:val="28"/>
        </w:rPr>
      </w:pPr>
    </w:p>
    <w:p w14:paraId="54676FD0" w14:textId="37722BC9" w:rsidR="005076F7" w:rsidRPr="00C73FEE" w:rsidRDefault="005076F7" w:rsidP="005076F7">
      <w:pPr>
        <w:pStyle w:val="Prrafodelista"/>
        <w:spacing w:line="360" w:lineRule="auto"/>
        <w:ind w:left="0"/>
        <w:jc w:val="both"/>
        <w:rPr>
          <w:rFonts w:ascii="Arial" w:hAnsi="Arial" w:cs="Arial"/>
          <w:sz w:val="28"/>
          <w:szCs w:val="28"/>
        </w:rPr>
      </w:pPr>
      <w:r w:rsidRPr="005076F7">
        <w:rPr>
          <w:rFonts w:ascii="Arial" w:hAnsi="Arial" w:cs="Arial"/>
          <w:sz w:val="28"/>
          <w:szCs w:val="28"/>
        </w:rPr>
        <w:t>Las de la</w:t>
      </w:r>
      <w:r w:rsidRPr="00C73FEE">
        <w:rPr>
          <w:rFonts w:ascii="Arial" w:hAnsi="Arial" w:cs="Arial"/>
          <w:sz w:val="28"/>
          <w:szCs w:val="28"/>
        </w:rPr>
        <w:t xml:space="preserve"> parte recurrida</w:t>
      </w:r>
      <w:r w:rsidRPr="005076F7">
        <w:rPr>
          <w:rFonts w:ascii="Arial" w:hAnsi="Arial" w:cs="Arial"/>
          <w:sz w:val="28"/>
          <w:szCs w:val="28"/>
        </w:rPr>
        <w:t xml:space="preserve"> en las oficinas del </w:t>
      </w:r>
      <w:r w:rsidRPr="00C73FEE">
        <w:rPr>
          <w:rFonts w:ascii="Arial" w:hAnsi="Arial" w:cs="Arial"/>
          <w:sz w:val="28"/>
          <w:szCs w:val="28"/>
        </w:rPr>
        <w:t xml:space="preserve">Despacho de la </w:t>
      </w:r>
      <w:r w:rsidR="00FF434B">
        <w:rPr>
          <w:rFonts w:ascii="Arial" w:hAnsi="Arial" w:cs="Arial"/>
          <w:sz w:val="28"/>
          <w:szCs w:val="28"/>
        </w:rPr>
        <w:t>m</w:t>
      </w:r>
      <w:r w:rsidRPr="00C73FEE">
        <w:rPr>
          <w:rFonts w:ascii="Arial" w:hAnsi="Arial" w:cs="Arial"/>
          <w:sz w:val="28"/>
          <w:szCs w:val="28"/>
        </w:rPr>
        <w:t xml:space="preserve">inistra de Trabajo y Seguridad </w:t>
      </w:r>
      <w:r w:rsidR="00FF434B" w:rsidRPr="00C73FEE">
        <w:rPr>
          <w:rFonts w:ascii="Arial" w:hAnsi="Arial" w:cs="Arial"/>
          <w:sz w:val="28"/>
          <w:szCs w:val="28"/>
        </w:rPr>
        <w:t>Social,</w:t>
      </w:r>
      <w:r w:rsidRPr="00C73FEE">
        <w:rPr>
          <w:rFonts w:ascii="Arial" w:hAnsi="Arial" w:cs="Arial"/>
          <w:sz w:val="28"/>
          <w:szCs w:val="28"/>
        </w:rPr>
        <w:t xml:space="preserve"> ubicada en el </w:t>
      </w:r>
      <w:r w:rsidR="008737B2" w:rsidRPr="00C73FEE">
        <w:rPr>
          <w:rFonts w:ascii="Arial" w:hAnsi="Arial" w:cs="Arial"/>
          <w:sz w:val="28"/>
          <w:szCs w:val="28"/>
        </w:rPr>
        <w:t>edificio</w:t>
      </w:r>
      <w:r w:rsidRPr="00C73FEE">
        <w:rPr>
          <w:rFonts w:ascii="Arial" w:hAnsi="Arial" w:cs="Arial"/>
          <w:sz w:val="28"/>
          <w:szCs w:val="28"/>
        </w:rPr>
        <w:t xml:space="preserve"> principal de dicho Ministerio en Barrio Tournón</w:t>
      </w:r>
      <w:r w:rsidR="004A4827" w:rsidRPr="00C73FEE">
        <w:rPr>
          <w:rFonts w:ascii="Arial" w:hAnsi="Arial" w:cs="Arial"/>
          <w:sz w:val="28"/>
          <w:szCs w:val="28"/>
        </w:rPr>
        <w:t xml:space="preserve"> en San José</w:t>
      </w:r>
      <w:r w:rsidR="008737B2" w:rsidRPr="00C73FEE">
        <w:rPr>
          <w:rFonts w:ascii="Arial" w:hAnsi="Arial" w:cs="Arial"/>
          <w:sz w:val="28"/>
          <w:szCs w:val="28"/>
        </w:rPr>
        <w:t xml:space="preserve"> y en el Despacho de la </w:t>
      </w:r>
      <w:r w:rsidR="00FF434B" w:rsidRPr="00C73FEE">
        <w:rPr>
          <w:rFonts w:ascii="Arial" w:hAnsi="Arial" w:cs="Arial"/>
          <w:sz w:val="28"/>
          <w:szCs w:val="28"/>
        </w:rPr>
        <w:t>ministra</w:t>
      </w:r>
      <w:r w:rsidR="008737B2" w:rsidRPr="00C73FEE">
        <w:rPr>
          <w:rFonts w:ascii="Arial" w:hAnsi="Arial" w:cs="Arial"/>
          <w:sz w:val="28"/>
          <w:szCs w:val="28"/>
        </w:rPr>
        <w:t xml:space="preserve"> de la Presidencia, ubicado en Casa Presidencial en Zapote, San José. </w:t>
      </w:r>
      <w:r w:rsidRPr="00C73FEE">
        <w:rPr>
          <w:rFonts w:ascii="Arial" w:hAnsi="Arial" w:cs="Arial"/>
          <w:sz w:val="28"/>
          <w:szCs w:val="28"/>
        </w:rPr>
        <w:t xml:space="preserve"> </w:t>
      </w:r>
    </w:p>
    <w:p w14:paraId="0B8729DE" w14:textId="77777777" w:rsidR="0035229F" w:rsidRPr="00C73FEE" w:rsidRDefault="0035229F" w:rsidP="005076F7">
      <w:pPr>
        <w:pStyle w:val="Prrafodelista"/>
        <w:spacing w:line="360" w:lineRule="auto"/>
        <w:ind w:left="0"/>
        <w:jc w:val="both"/>
        <w:rPr>
          <w:rFonts w:ascii="Arial" w:hAnsi="Arial" w:cs="Arial"/>
          <w:sz w:val="28"/>
          <w:szCs w:val="28"/>
        </w:rPr>
      </w:pPr>
    </w:p>
    <w:p w14:paraId="23DA2B12" w14:textId="0E87D1C5" w:rsidR="008737B2" w:rsidRPr="00C73FEE" w:rsidRDefault="008737B2" w:rsidP="005076F7">
      <w:pPr>
        <w:pStyle w:val="Prrafodelista"/>
        <w:spacing w:line="360" w:lineRule="auto"/>
        <w:ind w:left="0"/>
        <w:jc w:val="both"/>
        <w:rPr>
          <w:rFonts w:ascii="Arial" w:hAnsi="Arial" w:cs="Arial"/>
          <w:sz w:val="28"/>
          <w:szCs w:val="28"/>
        </w:rPr>
      </w:pPr>
      <w:r w:rsidRPr="00C73FEE">
        <w:rPr>
          <w:rFonts w:ascii="Arial" w:hAnsi="Arial" w:cs="Arial"/>
          <w:sz w:val="28"/>
          <w:szCs w:val="28"/>
        </w:rPr>
        <w:lastRenderedPageBreak/>
        <w:t xml:space="preserve">Rogamos resolver conforme. </w:t>
      </w:r>
    </w:p>
    <w:p w14:paraId="77124CCD" w14:textId="77777777" w:rsidR="005076F7" w:rsidRPr="00C73FEE" w:rsidRDefault="005076F7" w:rsidP="005076F7">
      <w:pPr>
        <w:pStyle w:val="Prrafodelista"/>
        <w:spacing w:line="360" w:lineRule="auto"/>
        <w:ind w:left="0"/>
        <w:jc w:val="both"/>
        <w:rPr>
          <w:rFonts w:ascii="Arial" w:hAnsi="Arial" w:cs="Arial"/>
          <w:sz w:val="28"/>
          <w:szCs w:val="28"/>
        </w:rPr>
      </w:pPr>
    </w:p>
    <w:p w14:paraId="7EDEC8F4" w14:textId="72FBCDA2" w:rsidR="005076F7" w:rsidRPr="00C73FEE" w:rsidRDefault="008737B2" w:rsidP="00715502">
      <w:pPr>
        <w:pStyle w:val="Prrafodelista"/>
        <w:spacing w:line="360" w:lineRule="auto"/>
        <w:ind w:left="0"/>
        <w:jc w:val="both"/>
        <w:rPr>
          <w:rFonts w:ascii="Arial" w:hAnsi="Arial" w:cs="Arial"/>
          <w:sz w:val="28"/>
          <w:szCs w:val="28"/>
          <w:lang w:val="es-ES"/>
        </w:rPr>
      </w:pPr>
      <w:r w:rsidRPr="00C73FEE">
        <w:rPr>
          <w:rFonts w:ascii="Arial" w:hAnsi="Arial" w:cs="Arial"/>
          <w:b/>
          <w:bCs/>
          <w:sz w:val="28"/>
          <w:szCs w:val="28"/>
        </w:rPr>
        <w:t xml:space="preserve">San José, 11 de </w:t>
      </w:r>
      <w:r w:rsidR="00922039" w:rsidRPr="00C73FEE">
        <w:rPr>
          <w:rFonts w:ascii="Arial" w:hAnsi="Arial" w:cs="Arial"/>
          <w:b/>
          <w:bCs/>
          <w:sz w:val="28"/>
          <w:szCs w:val="28"/>
        </w:rPr>
        <w:t>agosto</w:t>
      </w:r>
      <w:r w:rsidRPr="00C73FEE">
        <w:rPr>
          <w:rFonts w:ascii="Arial" w:hAnsi="Arial" w:cs="Arial"/>
          <w:b/>
          <w:bCs/>
          <w:sz w:val="28"/>
          <w:szCs w:val="28"/>
        </w:rPr>
        <w:t xml:space="preserve"> de 2022</w:t>
      </w:r>
    </w:p>
    <w:p w14:paraId="0BEDE3D4" w14:textId="77777777" w:rsidR="005076F7" w:rsidRPr="00C73FEE" w:rsidRDefault="005076F7" w:rsidP="00715502">
      <w:pPr>
        <w:pStyle w:val="Prrafodelista"/>
        <w:spacing w:line="360" w:lineRule="auto"/>
        <w:ind w:left="0"/>
        <w:jc w:val="both"/>
        <w:rPr>
          <w:rFonts w:ascii="Arial" w:hAnsi="Arial" w:cs="Arial"/>
          <w:sz w:val="28"/>
          <w:szCs w:val="28"/>
          <w:lang w:val="es-ES"/>
        </w:rPr>
      </w:pPr>
    </w:p>
    <w:p w14:paraId="3680DDC8" w14:textId="77777777" w:rsidR="008C6798" w:rsidRPr="00C73FEE" w:rsidRDefault="008C6798" w:rsidP="00715502">
      <w:pPr>
        <w:pStyle w:val="Prrafodelista"/>
        <w:spacing w:line="360" w:lineRule="auto"/>
        <w:ind w:left="0"/>
        <w:rPr>
          <w:rFonts w:ascii="Arial" w:hAnsi="Arial" w:cs="Arial"/>
          <w:sz w:val="28"/>
          <w:szCs w:val="28"/>
        </w:rPr>
      </w:pPr>
      <w:r w:rsidRPr="00C73FEE">
        <w:rPr>
          <w:rFonts w:ascii="Arial" w:hAnsi="Arial" w:cs="Arial"/>
          <w:sz w:val="28"/>
          <w:szCs w:val="28"/>
          <w:lang w:val="es-ES"/>
        </w:rPr>
        <w:t> </w:t>
      </w:r>
    </w:p>
    <w:p w14:paraId="6D2DDE8D" w14:textId="3FE706D4" w:rsidR="00FF434B" w:rsidRPr="007057D8" w:rsidRDefault="00FF434B" w:rsidP="007057D8">
      <w:pPr>
        <w:pStyle w:val="Prrafodelista"/>
        <w:spacing w:line="360" w:lineRule="auto"/>
        <w:ind w:left="0"/>
        <w:rPr>
          <w:rFonts w:ascii="Arial" w:hAnsi="Arial" w:cs="Arial"/>
          <w:sz w:val="28"/>
          <w:szCs w:val="28"/>
        </w:rPr>
        <w:sectPr w:rsidR="00FF434B" w:rsidRPr="007057D8">
          <w:pgSz w:w="12240" w:h="15840"/>
          <w:pgMar w:top="1417" w:right="1701" w:bottom="1417" w:left="1701" w:header="708" w:footer="708" w:gutter="0"/>
          <w:cols w:space="708"/>
          <w:docGrid w:linePitch="360"/>
        </w:sectPr>
      </w:pPr>
      <w:bookmarkStart w:id="13" w:name="_Hlk111024346"/>
    </w:p>
    <w:bookmarkEnd w:id="13"/>
    <w:p w14:paraId="390DD461" w14:textId="5EA0C5CB" w:rsidR="008C6798" w:rsidRPr="00C73FEE" w:rsidRDefault="008C6798" w:rsidP="00715502">
      <w:pPr>
        <w:pStyle w:val="Prrafodelista"/>
        <w:spacing w:line="360" w:lineRule="auto"/>
        <w:ind w:left="0"/>
        <w:rPr>
          <w:rFonts w:ascii="Arial" w:hAnsi="Arial" w:cs="Arial"/>
          <w:sz w:val="28"/>
          <w:szCs w:val="28"/>
        </w:rPr>
      </w:pPr>
    </w:p>
    <w:tbl>
      <w:tblPr>
        <w:tblW w:w="0" w:type="auto"/>
        <w:jc w:val="right"/>
        <w:tblCellMar>
          <w:left w:w="0" w:type="dxa"/>
          <w:right w:w="0" w:type="dxa"/>
        </w:tblCellMar>
        <w:tblLook w:val="04A0" w:firstRow="1" w:lastRow="0" w:firstColumn="1" w:lastColumn="0" w:noHBand="0" w:noVBand="1"/>
      </w:tblPr>
      <w:tblGrid>
        <w:gridCol w:w="5637"/>
      </w:tblGrid>
      <w:tr w:rsidR="008C6798" w:rsidRPr="00C73FEE" w14:paraId="2E17C9D9" w14:textId="77777777" w:rsidTr="00715502">
        <w:trPr>
          <w:jc w:val="right"/>
        </w:trPr>
        <w:tc>
          <w:tcPr>
            <w:tcW w:w="5637" w:type="dxa"/>
            <w:shd w:val="clear" w:color="auto" w:fill="auto"/>
            <w:tcMar>
              <w:top w:w="0" w:type="dxa"/>
              <w:left w:w="108" w:type="dxa"/>
              <w:bottom w:w="0" w:type="dxa"/>
              <w:right w:w="108" w:type="dxa"/>
            </w:tcMar>
            <w:hideMark/>
          </w:tcPr>
          <w:p w14:paraId="62994C7A" w14:textId="370D2C56" w:rsidR="008C6798" w:rsidRPr="007057D8" w:rsidRDefault="008C6798" w:rsidP="007057D8">
            <w:pPr>
              <w:spacing w:line="360" w:lineRule="auto"/>
              <w:jc w:val="both"/>
              <w:rPr>
                <w:rFonts w:ascii="Arial" w:hAnsi="Arial" w:cs="Arial"/>
                <w:sz w:val="28"/>
                <w:szCs w:val="28"/>
              </w:rPr>
            </w:pPr>
          </w:p>
        </w:tc>
      </w:tr>
      <w:bookmarkEnd w:id="0"/>
    </w:tbl>
    <w:p w14:paraId="4A6919FE" w14:textId="78745789" w:rsidR="00163842" w:rsidRPr="00C73FEE" w:rsidRDefault="00163842" w:rsidP="00715502">
      <w:pPr>
        <w:spacing w:line="360" w:lineRule="auto"/>
        <w:rPr>
          <w:sz w:val="28"/>
          <w:szCs w:val="28"/>
        </w:rPr>
      </w:pPr>
    </w:p>
    <w:sectPr w:rsidR="00163842" w:rsidRPr="00C73FEE" w:rsidSect="00FF434B">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4EF"/>
    <w:multiLevelType w:val="hybridMultilevel"/>
    <w:tmpl w:val="4C42F3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D72F0E"/>
    <w:multiLevelType w:val="hybridMultilevel"/>
    <w:tmpl w:val="2CF079BE"/>
    <w:lvl w:ilvl="0" w:tplc="BFC20370">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3C928FE"/>
    <w:multiLevelType w:val="hybridMultilevel"/>
    <w:tmpl w:val="4C42F3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345BD"/>
    <w:multiLevelType w:val="hybridMultilevel"/>
    <w:tmpl w:val="DD00D2F8"/>
    <w:lvl w:ilvl="0" w:tplc="51C20D1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55F27032"/>
    <w:multiLevelType w:val="hybridMultilevel"/>
    <w:tmpl w:val="4C42F32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842"/>
    <w:rsid w:val="00032711"/>
    <w:rsid w:val="00033DF9"/>
    <w:rsid w:val="00061E3E"/>
    <w:rsid w:val="000808A9"/>
    <w:rsid w:val="000826CA"/>
    <w:rsid w:val="000D7879"/>
    <w:rsid w:val="00131198"/>
    <w:rsid w:val="00163842"/>
    <w:rsid w:val="00190979"/>
    <w:rsid w:val="001F47D7"/>
    <w:rsid w:val="00207CC8"/>
    <w:rsid w:val="00234982"/>
    <w:rsid w:val="0024755F"/>
    <w:rsid w:val="0025156B"/>
    <w:rsid w:val="002D61F1"/>
    <w:rsid w:val="003249F9"/>
    <w:rsid w:val="0032718E"/>
    <w:rsid w:val="0035229F"/>
    <w:rsid w:val="00366A47"/>
    <w:rsid w:val="003A4BEC"/>
    <w:rsid w:val="003E3A3E"/>
    <w:rsid w:val="003F0FCC"/>
    <w:rsid w:val="0044181D"/>
    <w:rsid w:val="0049158C"/>
    <w:rsid w:val="004A4827"/>
    <w:rsid w:val="004C6A2D"/>
    <w:rsid w:val="004D3320"/>
    <w:rsid w:val="004E781C"/>
    <w:rsid w:val="005076F7"/>
    <w:rsid w:val="0058087D"/>
    <w:rsid w:val="006160C7"/>
    <w:rsid w:val="0068197F"/>
    <w:rsid w:val="006B15A8"/>
    <w:rsid w:val="006D46E0"/>
    <w:rsid w:val="007057D8"/>
    <w:rsid w:val="00715502"/>
    <w:rsid w:val="00723D99"/>
    <w:rsid w:val="00770FB0"/>
    <w:rsid w:val="00772E16"/>
    <w:rsid w:val="00772E8A"/>
    <w:rsid w:val="0084734D"/>
    <w:rsid w:val="00854B7D"/>
    <w:rsid w:val="008737B2"/>
    <w:rsid w:val="008C6798"/>
    <w:rsid w:val="00922039"/>
    <w:rsid w:val="00934E51"/>
    <w:rsid w:val="00951212"/>
    <w:rsid w:val="00972D9E"/>
    <w:rsid w:val="009861B7"/>
    <w:rsid w:val="009872CE"/>
    <w:rsid w:val="009A4A61"/>
    <w:rsid w:val="00AF2E72"/>
    <w:rsid w:val="00AF4CDD"/>
    <w:rsid w:val="00B15DB5"/>
    <w:rsid w:val="00B371DB"/>
    <w:rsid w:val="00BA710D"/>
    <w:rsid w:val="00BC308C"/>
    <w:rsid w:val="00BE0FD3"/>
    <w:rsid w:val="00C028AA"/>
    <w:rsid w:val="00C73FEE"/>
    <w:rsid w:val="00CB49E1"/>
    <w:rsid w:val="00CD19A2"/>
    <w:rsid w:val="00CD3936"/>
    <w:rsid w:val="00CE0A7D"/>
    <w:rsid w:val="00D25D16"/>
    <w:rsid w:val="00D94061"/>
    <w:rsid w:val="00DF721C"/>
    <w:rsid w:val="00E00921"/>
    <w:rsid w:val="00E31603"/>
    <w:rsid w:val="00EA1F1D"/>
    <w:rsid w:val="00EE17DB"/>
    <w:rsid w:val="00F81EEE"/>
    <w:rsid w:val="00FF43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9142"/>
  <w15:chartTrackingRefBased/>
  <w15:docId w15:val="{D8F44EAA-C31F-4306-ABB8-179AB591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E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6798"/>
    <w:pPr>
      <w:ind w:left="720"/>
      <w:contextualSpacing/>
    </w:pPr>
  </w:style>
  <w:style w:type="paragraph" w:styleId="Textodeglobo">
    <w:name w:val="Balloon Text"/>
    <w:basedOn w:val="Normal"/>
    <w:link w:val="TextodegloboCar"/>
    <w:uiPriority w:val="99"/>
    <w:semiHidden/>
    <w:unhideWhenUsed/>
    <w:rsid w:val="00E009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14</Pages>
  <Words>3173</Words>
  <Characters>17452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dptoLegal</dc:creator>
  <cp:keywords/>
  <dc:description/>
  <cp:lastModifiedBy>dptoLegal</cp:lastModifiedBy>
  <cp:revision>54</cp:revision>
  <cp:lastPrinted>2022-08-10T19:23:00Z</cp:lastPrinted>
  <dcterms:created xsi:type="dcterms:W3CDTF">2022-08-09T20:20:00Z</dcterms:created>
  <dcterms:modified xsi:type="dcterms:W3CDTF">2022-08-10T21:45:00Z</dcterms:modified>
</cp:coreProperties>
</file>