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1371" w14:textId="77777777" w:rsidR="00893B5A" w:rsidRPr="00893B5A" w:rsidRDefault="00893B5A" w:rsidP="007F70F9">
      <w:pPr>
        <w:pBdr>
          <w:top w:val="single" w:sz="4" w:space="1" w:color="auto"/>
          <w:left w:val="single" w:sz="4" w:space="4" w:color="auto"/>
          <w:bottom w:val="single" w:sz="4" w:space="1" w:color="auto"/>
          <w:right w:val="single" w:sz="4" w:space="4" w:color="auto"/>
        </w:pBdr>
        <w:suppressAutoHyphens w:val="0"/>
        <w:autoSpaceDN/>
        <w:spacing w:after="0" w:line="240" w:lineRule="auto"/>
        <w:ind w:left="708" w:right="-162" w:hanging="708"/>
        <w:contextualSpacing/>
        <w:jc w:val="center"/>
        <w:rPr>
          <w:rFonts w:ascii="Century Gothic" w:eastAsia="Calibri" w:hAnsi="Century Gothic" w:cs="Times New Roman"/>
          <w:sz w:val="24"/>
          <w:szCs w:val="24"/>
        </w:rPr>
      </w:pPr>
      <w:bookmarkStart w:id="0" w:name="_Hlk190681091"/>
    </w:p>
    <w:p w14:paraId="3C22C552"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both"/>
        <w:rPr>
          <w:rFonts w:ascii="Century Gothic" w:eastAsia="Calibri" w:hAnsi="Century Gothic" w:cs="Times New Roman"/>
          <w:sz w:val="24"/>
          <w:szCs w:val="24"/>
        </w:rPr>
      </w:pPr>
    </w:p>
    <w:p w14:paraId="1CF8AA84"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cs="Times New Roman"/>
          <w:sz w:val="24"/>
          <w:szCs w:val="24"/>
        </w:rPr>
      </w:pPr>
    </w:p>
    <w:p w14:paraId="0AB2479F"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cs="Times New Roman"/>
          <w:sz w:val="24"/>
          <w:szCs w:val="24"/>
        </w:rPr>
      </w:pPr>
    </w:p>
    <w:p w14:paraId="7472650B"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cs="Times New Roman"/>
          <w:sz w:val="24"/>
          <w:szCs w:val="24"/>
        </w:rPr>
        <w:br/>
      </w:r>
      <w:r w:rsidRPr="00893B5A">
        <w:rPr>
          <w:rFonts w:ascii="Century Gothic" w:eastAsia="Calibri" w:hAnsi="Century Gothic"/>
          <w:b/>
          <w:bCs/>
          <w:sz w:val="24"/>
          <w:szCs w:val="24"/>
        </w:rPr>
        <w:t>ASAMBLEA LEGISLATIVA DE LA REPÚBLICA DE COSTA RICA</w:t>
      </w:r>
      <w:r w:rsidRPr="00893B5A">
        <w:rPr>
          <w:rFonts w:ascii="Century Gothic" w:eastAsia="Calibri" w:hAnsi="Century Gothic"/>
          <w:b/>
          <w:bCs/>
          <w:sz w:val="24"/>
          <w:szCs w:val="24"/>
        </w:rPr>
        <w:br/>
      </w:r>
      <w:r w:rsidRPr="00893B5A">
        <w:rPr>
          <w:rFonts w:ascii="Century Gothic" w:eastAsia="Calibri" w:hAnsi="Century Gothic"/>
          <w:b/>
          <w:bCs/>
          <w:sz w:val="24"/>
          <w:szCs w:val="24"/>
        </w:rPr>
        <w:br/>
      </w:r>
    </w:p>
    <w:p w14:paraId="639B3F5F"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55DAFA66"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4CC5018E"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t>REDACCIÓN FINAL</w:t>
      </w:r>
    </w:p>
    <w:p w14:paraId="3CD99102"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019CCD33"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7778DE56"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04C68BB8" w14:textId="4FEAD607" w:rsid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t>LEY DE EJECUCIÓN DE LA PENA</w:t>
      </w:r>
    </w:p>
    <w:p w14:paraId="77B30FBC" w14:textId="7F21AF9E"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highlight w:val="yellow"/>
        </w:rPr>
      </w:pPr>
      <w:r w:rsidRPr="00893B5A">
        <w:rPr>
          <w:rFonts w:ascii="Century Gothic" w:eastAsia="Calibri" w:hAnsi="Century Gothic"/>
          <w:b/>
          <w:bCs/>
          <w:sz w:val="24"/>
          <w:szCs w:val="24"/>
        </w:rPr>
        <w:t>DE LAS MEDIDAS DE SEGURIDAD CURATIVAS</w:t>
      </w:r>
    </w:p>
    <w:p w14:paraId="2B6F88DF"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70E2AA4D" w14:textId="77777777" w:rsid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29FB036C"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42AC3D44" w14:textId="3A425781"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Cs/>
          <w:sz w:val="24"/>
          <w:szCs w:val="24"/>
        </w:rPr>
      </w:pPr>
      <w:r w:rsidRPr="00893B5A">
        <w:rPr>
          <w:rFonts w:ascii="Century Gothic" w:eastAsia="Calibri" w:hAnsi="Century Gothic"/>
          <w:b/>
          <w:bCs/>
          <w:sz w:val="24"/>
          <w:szCs w:val="24"/>
        </w:rPr>
        <w:t xml:space="preserve">EXPEDIENTE N.º </w:t>
      </w:r>
      <w:r w:rsidR="00DB0E05">
        <w:rPr>
          <w:rFonts w:ascii="Century Gothic" w:eastAsia="Calibri" w:hAnsi="Century Gothic"/>
          <w:b/>
          <w:bCs/>
          <w:sz w:val="24"/>
          <w:szCs w:val="24"/>
        </w:rPr>
        <w:t>24.019</w:t>
      </w:r>
    </w:p>
    <w:p w14:paraId="64B725C1"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both"/>
        <w:rPr>
          <w:rFonts w:ascii="Century Gothic" w:eastAsia="Calibri" w:hAnsi="Century Gothic"/>
          <w:b/>
          <w:bCs/>
          <w:sz w:val="24"/>
          <w:szCs w:val="24"/>
        </w:rPr>
      </w:pPr>
    </w:p>
    <w:p w14:paraId="613044F6"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13D28822"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0EBD3002" w14:textId="6E2FF364"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t xml:space="preserve"> </w:t>
      </w:r>
      <w:r w:rsidR="00DB0E05">
        <w:rPr>
          <w:rFonts w:ascii="Century Gothic" w:eastAsia="Calibri" w:hAnsi="Century Gothic"/>
          <w:b/>
          <w:bCs/>
          <w:sz w:val="24"/>
          <w:szCs w:val="24"/>
        </w:rPr>
        <w:t>19</w:t>
      </w:r>
      <w:r w:rsidRPr="00893B5A">
        <w:rPr>
          <w:rFonts w:ascii="Century Gothic" w:eastAsia="Calibri" w:hAnsi="Century Gothic"/>
          <w:b/>
          <w:bCs/>
          <w:sz w:val="24"/>
          <w:szCs w:val="24"/>
        </w:rPr>
        <w:t xml:space="preserve"> DE </w:t>
      </w:r>
      <w:r w:rsidR="00DB0E05">
        <w:rPr>
          <w:rFonts w:ascii="Century Gothic" w:eastAsia="Calibri" w:hAnsi="Century Gothic"/>
          <w:b/>
          <w:bCs/>
          <w:sz w:val="24"/>
          <w:szCs w:val="24"/>
        </w:rPr>
        <w:t>FEBRERO</w:t>
      </w:r>
      <w:r w:rsidRPr="00893B5A">
        <w:rPr>
          <w:rFonts w:ascii="Century Gothic" w:eastAsia="Calibri" w:hAnsi="Century Gothic"/>
          <w:b/>
          <w:bCs/>
          <w:sz w:val="24"/>
          <w:szCs w:val="24"/>
        </w:rPr>
        <w:t xml:space="preserve"> </w:t>
      </w:r>
      <w:r w:rsidRPr="00893B5A">
        <w:rPr>
          <w:rFonts w:ascii="Century Gothic" w:eastAsia="Calibri" w:hAnsi="Century Gothic"/>
          <w:b/>
          <w:bCs/>
          <w:sz w:val="24"/>
          <w:szCs w:val="24"/>
          <w:lang w:val="es-MX"/>
        </w:rPr>
        <w:t>DE 2026</w:t>
      </w:r>
      <w:r w:rsidRPr="00893B5A">
        <w:rPr>
          <w:rFonts w:ascii="Century Gothic" w:eastAsia="Calibri" w:hAnsi="Century Gothic"/>
          <w:b/>
          <w:bCs/>
          <w:sz w:val="24"/>
          <w:szCs w:val="24"/>
        </w:rPr>
        <w:br/>
      </w:r>
    </w:p>
    <w:p w14:paraId="0AE78449"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both"/>
        <w:rPr>
          <w:rFonts w:ascii="Century Gothic" w:eastAsia="Calibri" w:hAnsi="Century Gothic"/>
          <w:b/>
          <w:bCs/>
          <w:sz w:val="24"/>
          <w:szCs w:val="24"/>
        </w:rPr>
      </w:pPr>
    </w:p>
    <w:p w14:paraId="6ECAA9E7"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br/>
        <w:t>CUARTA</w:t>
      </w:r>
      <w:r w:rsidRPr="00893B5A">
        <w:rPr>
          <w:rFonts w:ascii="Century Gothic" w:eastAsia="Calibri" w:hAnsi="Century Gothic"/>
          <w:b/>
          <w:bCs/>
          <w:sz w:val="24"/>
          <w:szCs w:val="24"/>
          <w:lang w:val="es-MX"/>
        </w:rPr>
        <w:t xml:space="preserve"> LEGISLATURA</w:t>
      </w:r>
      <w:r w:rsidRPr="00893B5A">
        <w:rPr>
          <w:rFonts w:ascii="Century Gothic" w:eastAsia="Calibri" w:hAnsi="Century Gothic"/>
          <w:b/>
          <w:bCs/>
          <w:sz w:val="24"/>
          <w:szCs w:val="24"/>
          <w:lang w:val="es-MX"/>
        </w:rPr>
        <w:br/>
      </w:r>
    </w:p>
    <w:p w14:paraId="6FE4E466"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3B1B0308"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16502BFE"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br/>
        <w:t>SEGUNDO PERÍODO DE SESIONES ORDINARIAS</w:t>
      </w:r>
      <w:r w:rsidRPr="00893B5A">
        <w:rPr>
          <w:rFonts w:ascii="Century Gothic" w:eastAsia="Calibri" w:hAnsi="Century Gothic"/>
          <w:b/>
          <w:bCs/>
          <w:sz w:val="24"/>
          <w:szCs w:val="24"/>
        </w:rPr>
        <w:br/>
      </w:r>
    </w:p>
    <w:p w14:paraId="1CB459D6"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4DE720D0"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36E29CA3"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br/>
        <w:t>DEPARTAMENTO COMISIONES LEGISLATIVAS</w:t>
      </w:r>
    </w:p>
    <w:p w14:paraId="2E9FE139"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r w:rsidRPr="00893B5A">
        <w:rPr>
          <w:rFonts w:ascii="Century Gothic" w:eastAsia="Calibri" w:hAnsi="Century Gothic"/>
          <w:b/>
          <w:bCs/>
          <w:sz w:val="24"/>
          <w:szCs w:val="24"/>
        </w:rPr>
        <w:t>ÁREA COMISIONES LEGISLATIVAS III</w:t>
      </w:r>
      <w:r w:rsidRPr="00893B5A">
        <w:rPr>
          <w:rFonts w:ascii="Century Gothic" w:eastAsia="Calibri" w:hAnsi="Century Gothic"/>
          <w:b/>
          <w:bCs/>
          <w:sz w:val="24"/>
          <w:szCs w:val="24"/>
        </w:rPr>
        <w:br/>
      </w:r>
    </w:p>
    <w:p w14:paraId="4690108A"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1FD746E4"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p w14:paraId="20C75A9E" w14:textId="77777777" w:rsidR="00893B5A" w:rsidRPr="00893B5A" w:rsidRDefault="00893B5A" w:rsidP="00893B5A">
      <w:pPr>
        <w:pBdr>
          <w:top w:val="single" w:sz="4" w:space="1" w:color="auto"/>
          <w:left w:val="single" w:sz="4" w:space="4" w:color="auto"/>
          <w:bottom w:val="single" w:sz="4" w:space="1" w:color="auto"/>
          <w:right w:val="single" w:sz="4" w:space="4" w:color="auto"/>
        </w:pBdr>
        <w:suppressAutoHyphens w:val="0"/>
        <w:autoSpaceDN/>
        <w:spacing w:after="0" w:line="240" w:lineRule="auto"/>
        <w:ind w:right="-162"/>
        <w:contextualSpacing/>
        <w:jc w:val="center"/>
        <w:rPr>
          <w:rFonts w:ascii="Century Gothic" w:eastAsia="Calibri" w:hAnsi="Century Gothic"/>
          <w:b/>
          <w:bCs/>
          <w:sz w:val="24"/>
          <w:szCs w:val="24"/>
        </w:rPr>
      </w:pPr>
    </w:p>
    <w:bookmarkEnd w:id="0"/>
    <w:p w14:paraId="338A3295" w14:textId="77777777" w:rsidR="00691BFD" w:rsidRPr="007B4AED" w:rsidRDefault="00F02945" w:rsidP="00A374FF">
      <w:pPr>
        <w:spacing w:after="0" w:line="240" w:lineRule="auto"/>
        <w:jc w:val="center"/>
        <w:rPr>
          <w:rFonts w:ascii="Century Gothic" w:eastAsia="Times New Roman" w:hAnsi="Century Gothic"/>
          <w:b/>
          <w:bCs/>
          <w:sz w:val="24"/>
          <w:szCs w:val="24"/>
          <w:lang w:eastAsia="es-CR"/>
        </w:rPr>
      </w:pPr>
      <w:r w:rsidRPr="007B4AED">
        <w:rPr>
          <w:rFonts w:ascii="Century Gothic" w:eastAsia="Times New Roman" w:hAnsi="Century Gothic"/>
          <w:b/>
          <w:bCs/>
          <w:sz w:val="24"/>
          <w:szCs w:val="24"/>
          <w:lang w:eastAsia="es-CR"/>
        </w:rPr>
        <w:lastRenderedPageBreak/>
        <w:t>LA ASAMBLEA LEGISLATIVA DE LA REPÚBLICA DE COSTA RICA</w:t>
      </w:r>
    </w:p>
    <w:p w14:paraId="57C348FB" w14:textId="77777777" w:rsidR="00691BFD" w:rsidRPr="007B4AED" w:rsidRDefault="00F02945" w:rsidP="00A374FF">
      <w:pPr>
        <w:spacing w:after="0" w:line="240" w:lineRule="auto"/>
        <w:jc w:val="center"/>
        <w:rPr>
          <w:rFonts w:ascii="Century Gothic" w:eastAsia="Arial" w:hAnsi="Century Gothic"/>
          <w:b/>
          <w:bCs/>
          <w:sz w:val="24"/>
          <w:szCs w:val="24"/>
          <w:lang w:val="es" w:eastAsia="es-CR"/>
        </w:rPr>
      </w:pPr>
      <w:r w:rsidRPr="007B4AED">
        <w:rPr>
          <w:rFonts w:ascii="Century Gothic" w:eastAsia="Arial" w:hAnsi="Century Gothic"/>
          <w:b/>
          <w:bCs/>
          <w:sz w:val="24"/>
          <w:szCs w:val="24"/>
          <w:lang w:val="es" w:eastAsia="es-CR"/>
        </w:rPr>
        <w:t>DECRETA:</w:t>
      </w:r>
    </w:p>
    <w:p w14:paraId="79D3B0A1" w14:textId="77777777" w:rsidR="00691BFD" w:rsidRPr="007B4AED" w:rsidRDefault="00691BFD" w:rsidP="00A374FF">
      <w:pPr>
        <w:spacing w:after="0" w:line="240" w:lineRule="auto"/>
        <w:jc w:val="center"/>
        <w:rPr>
          <w:rFonts w:ascii="Century Gothic" w:eastAsia="Arial" w:hAnsi="Century Gothic"/>
          <w:b/>
          <w:bCs/>
          <w:sz w:val="24"/>
          <w:szCs w:val="24"/>
          <w:lang w:val="es" w:eastAsia="es-CR"/>
        </w:rPr>
      </w:pPr>
    </w:p>
    <w:p w14:paraId="37810AF7" w14:textId="25CF624E" w:rsidR="00691BFD" w:rsidRPr="007B4AED" w:rsidRDefault="00F02945" w:rsidP="00A374FF">
      <w:pPr>
        <w:pStyle w:val="Default"/>
        <w:jc w:val="center"/>
        <w:rPr>
          <w:rFonts w:ascii="Century Gothic" w:hAnsi="Century Gothic"/>
          <w:color w:val="auto"/>
          <w:lang w:val="es-CR"/>
        </w:rPr>
      </w:pPr>
      <w:r w:rsidRPr="007B4AED">
        <w:rPr>
          <w:rFonts w:ascii="Century Gothic" w:hAnsi="Century Gothic"/>
          <w:b/>
          <w:bCs/>
          <w:color w:val="auto"/>
          <w:lang w:val="es-CR"/>
        </w:rPr>
        <w:t>LEY DE EJECUCIÓN DE LA PENA Y DE LAS MEDIDAS DE SEGURIDAD</w:t>
      </w:r>
      <w:r w:rsidR="00893B5A">
        <w:rPr>
          <w:rFonts w:ascii="Century Gothic" w:hAnsi="Century Gothic"/>
          <w:b/>
          <w:bCs/>
          <w:color w:val="auto"/>
          <w:lang w:val="es-CR"/>
        </w:rPr>
        <w:t xml:space="preserve"> </w:t>
      </w:r>
      <w:r w:rsidRPr="007B4AED">
        <w:rPr>
          <w:rFonts w:ascii="Century Gothic" w:hAnsi="Century Gothic"/>
          <w:b/>
          <w:bCs/>
          <w:color w:val="auto"/>
          <w:lang w:val="es-CR"/>
        </w:rPr>
        <w:t>CURATIVAS</w:t>
      </w:r>
    </w:p>
    <w:p w14:paraId="6C8E863C" w14:textId="77777777" w:rsidR="00691BFD" w:rsidRPr="007B4AED" w:rsidRDefault="00691BFD" w:rsidP="00A374FF">
      <w:pPr>
        <w:pStyle w:val="Default"/>
        <w:jc w:val="both"/>
        <w:rPr>
          <w:rFonts w:ascii="Century Gothic" w:hAnsi="Century Gothic"/>
          <w:color w:val="auto"/>
          <w:lang w:val="es-CR"/>
        </w:rPr>
      </w:pPr>
    </w:p>
    <w:p w14:paraId="244E50DA" w14:textId="146C4642" w:rsidR="00691BFD" w:rsidRPr="007B4AED" w:rsidRDefault="00F02945" w:rsidP="00A374FF">
      <w:pPr>
        <w:pStyle w:val="Default"/>
        <w:jc w:val="center"/>
        <w:rPr>
          <w:rFonts w:ascii="Century Gothic" w:hAnsi="Century Gothic"/>
          <w:color w:val="auto"/>
          <w:lang w:val="es-CR"/>
        </w:rPr>
      </w:pPr>
      <w:r w:rsidRPr="007B4AED">
        <w:rPr>
          <w:rFonts w:ascii="Century Gothic" w:hAnsi="Century Gothic"/>
          <w:color w:val="auto"/>
          <w:lang w:val="es-CR"/>
        </w:rPr>
        <w:t>TÍTULO I</w:t>
      </w:r>
    </w:p>
    <w:p w14:paraId="12E711FA" w14:textId="015CA6DB" w:rsidR="001B3EC9" w:rsidRPr="007B4AED" w:rsidRDefault="001B3EC9" w:rsidP="00A374FF">
      <w:pPr>
        <w:pStyle w:val="Default"/>
        <w:jc w:val="center"/>
        <w:rPr>
          <w:rFonts w:ascii="Century Gothic" w:hAnsi="Century Gothic"/>
          <w:color w:val="auto"/>
          <w:lang w:val="es-CR"/>
        </w:rPr>
      </w:pPr>
      <w:r w:rsidRPr="007B4AED">
        <w:rPr>
          <w:rFonts w:ascii="Century Gothic" w:hAnsi="Century Gothic"/>
          <w:color w:val="auto"/>
          <w:lang w:val="es-CR"/>
        </w:rPr>
        <w:t>Disposiciones Generales</w:t>
      </w:r>
    </w:p>
    <w:p w14:paraId="3D6F7CA0" w14:textId="77777777" w:rsidR="00691BFD" w:rsidRPr="007B4AED" w:rsidRDefault="00691BFD" w:rsidP="00A374FF">
      <w:pPr>
        <w:pStyle w:val="Default"/>
        <w:jc w:val="both"/>
        <w:rPr>
          <w:rFonts w:ascii="Century Gothic" w:hAnsi="Century Gothic"/>
          <w:color w:val="auto"/>
          <w:lang w:val="es-CR"/>
        </w:rPr>
      </w:pPr>
    </w:p>
    <w:p w14:paraId="7D18A27C" w14:textId="18D00F92" w:rsidR="00691BFD" w:rsidRPr="007B4AED" w:rsidRDefault="00F02945" w:rsidP="00A374FF">
      <w:pPr>
        <w:pStyle w:val="Default"/>
        <w:jc w:val="center"/>
        <w:rPr>
          <w:rFonts w:ascii="Century Gothic" w:hAnsi="Century Gothic"/>
          <w:color w:val="auto"/>
          <w:lang w:val="es-CR"/>
        </w:rPr>
      </w:pPr>
      <w:r w:rsidRPr="007B4AED">
        <w:rPr>
          <w:rFonts w:ascii="Century Gothic" w:hAnsi="Century Gothic"/>
          <w:color w:val="auto"/>
          <w:lang w:val="es-CR"/>
        </w:rPr>
        <w:t>CAPÍTULO I</w:t>
      </w:r>
    </w:p>
    <w:p w14:paraId="61DD5031" w14:textId="566570E6" w:rsidR="001B3EC9" w:rsidRPr="007B4AED" w:rsidRDefault="001B3EC9" w:rsidP="00A374FF">
      <w:pPr>
        <w:pStyle w:val="Default"/>
        <w:jc w:val="center"/>
        <w:rPr>
          <w:rFonts w:ascii="Century Gothic" w:hAnsi="Century Gothic"/>
          <w:color w:val="auto"/>
          <w:lang w:val="es-CR"/>
        </w:rPr>
      </w:pPr>
      <w:r w:rsidRPr="007B4AED">
        <w:rPr>
          <w:rFonts w:ascii="Century Gothic" w:hAnsi="Century Gothic"/>
          <w:color w:val="auto"/>
          <w:lang w:val="es-CR"/>
        </w:rPr>
        <w:t>Objeto, Ámbito de Aplicación y Definiciones</w:t>
      </w:r>
    </w:p>
    <w:p w14:paraId="6DBB23AE" w14:textId="77777777" w:rsidR="00691BFD" w:rsidRPr="007B4AED" w:rsidRDefault="00691BFD" w:rsidP="00A374FF">
      <w:pPr>
        <w:pStyle w:val="Default"/>
        <w:jc w:val="both"/>
        <w:rPr>
          <w:rFonts w:ascii="Century Gothic" w:hAnsi="Century Gothic"/>
          <w:color w:val="auto"/>
          <w:lang w:val="es-CR"/>
        </w:rPr>
      </w:pPr>
    </w:p>
    <w:p w14:paraId="3F54C971" w14:textId="1D6519B0" w:rsidR="00691BFD" w:rsidRPr="007B4AED" w:rsidRDefault="00F02945" w:rsidP="00A374FF">
      <w:pPr>
        <w:pStyle w:val="Default"/>
        <w:jc w:val="both"/>
        <w:rPr>
          <w:rFonts w:ascii="Century Gothic" w:hAnsi="Century Gothic"/>
          <w:color w:val="auto"/>
          <w:lang w:val="es-CR"/>
        </w:rPr>
      </w:pPr>
      <w:r w:rsidRPr="007B4AED">
        <w:rPr>
          <w:rFonts w:ascii="Century Gothic" w:hAnsi="Century Gothic"/>
          <w:color w:val="auto"/>
          <w:lang w:val="es-CR"/>
        </w:rPr>
        <w:t>ARTÍCULO 1</w:t>
      </w:r>
      <w:r w:rsidR="00A374FF" w:rsidRPr="007B4AED">
        <w:rPr>
          <w:rFonts w:ascii="Century Gothic" w:hAnsi="Century Gothic"/>
          <w:color w:val="auto"/>
          <w:lang w:val="es-CR"/>
        </w:rPr>
        <w:t xml:space="preserve">- </w:t>
      </w:r>
      <w:r w:rsidRPr="007B4AED">
        <w:rPr>
          <w:rFonts w:ascii="Century Gothic" w:hAnsi="Century Gothic"/>
          <w:color w:val="auto"/>
          <w:lang w:val="es-CR"/>
        </w:rPr>
        <w:t>Objeto</w:t>
      </w:r>
    </w:p>
    <w:p w14:paraId="32C0B803" w14:textId="77777777" w:rsidR="00691BFD" w:rsidRPr="007B4AED" w:rsidRDefault="00691BFD" w:rsidP="00A374FF">
      <w:pPr>
        <w:pStyle w:val="Default"/>
        <w:jc w:val="both"/>
        <w:rPr>
          <w:rFonts w:ascii="Century Gothic" w:hAnsi="Century Gothic"/>
          <w:color w:val="auto"/>
          <w:lang w:val="es-CR"/>
        </w:rPr>
      </w:pPr>
    </w:p>
    <w:p w14:paraId="26601B44" w14:textId="77777777" w:rsidR="00691BFD" w:rsidRPr="007B4AED" w:rsidRDefault="00F02945" w:rsidP="00A374FF">
      <w:pPr>
        <w:pStyle w:val="Default"/>
        <w:jc w:val="both"/>
        <w:rPr>
          <w:rFonts w:ascii="Century Gothic" w:hAnsi="Century Gothic"/>
          <w:color w:val="auto"/>
          <w:lang w:val="es-CR"/>
        </w:rPr>
      </w:pPr>
      <w:r w:rsidRPr="007B4AED">
        <w:rPr>
          <w:rFonts w:ascii="Century Gothic" w:hAnsi="Century Gothic"/>
          <w:color w:val="auto"/>
          <w:lang w:val="es-CR"/>
        </w:rPr>
        <w:t>La presente ley regula la ejecución de las sanciones penales y las medidas de seguridad curativas, impuestas por los tribunales de justicia conforme las disposiciones constitucionales y legales, teniendo como finalidad asegurar su cumplimiento y procurar la inserción social de la persona sentenciada.</w:t>
      </w:r>
    </w:p>
    <w:p w14:paraId="5002C0D1" w14:textId="77777777" w:rsidR="00691BFD" w:rsidRPr="007B4AED" w:rsidRDefault="00691BFD" w:rsidP="00A374FF">
      <w:pPr>
        <w:pStyle w:val="Default"/>
        <w:jc w:val="both"/>
        <w:rPr>
          <w:rFonts w:ascii="Century Gothic" w:hAnsi="Century Gothic"/>
          <w:color w:val="auto"/>
          <w:lang w:val="es-CR"/>
        </w:rPr>
      </w:pPr>
    </w:p>
    <w:p w14:paraId="219D7A18" w14:textId="56369883"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Todas las entidades de la Administración </w:t>
      </w:r>
      <w:r w:rsidR="00A2620F" w:rsidRPr="007B4AED">
        <w:rPr>
          <w:rFonts w:ascii="Century Gothic" w:hAnsi="Century Gothic"/>
          <w:color w:val="auto"/>
        </w:rPr>
        <w:t>P</w:t>
      </w:r>
      <w:r w:rsidRPr="007B4AED">
        <w:rPr>
          <w:rFonts w:ascii="Century Gothic" w:hAnsi="Century Gothic"/>
          <w:color w:val="auto"/>
        </w:rPr>
        <w:t>ública responsables de servicios y prestaciones sociales, indicadas a lo largo de la presente ley, en coordinación con las autoridades responsables de la ejecución de las sanciones penales y de las medidas de seguridad curativa y, conforme a sus competencias, deberán atender los derechos de la población sentenciada, de acuerdo con lo establecido en esta ley e instrumentos internacionales vigentes.</w:t>
      </w:r>
    </w:p>
    <w:p w14:paraId="229043D0" w14:textId="77777777" w:rsidR="00B569B6" w:rsidRPr="007B4AED" w:rsidRDefault="00B569B6" w:rsidP="00A374FF">
      <w:pPr>
        <w:pStyle w:val="Default"/>
        <w:jc w:val="both"/>
        <w:rPr>
          <w:rFonts w:ascii="Century Gothic" w:hAnsi="Century Gothic"/>
          <w:color w:val="auto"/>
        </w:rPr>
      </w:pPr>
    </w:p>
    <w:p w14:paraId="3161B067" w14:textId="239D2031"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2</w:t>
      </w:r>
      <w:r w:rsidR="00A2620F" w:rsidRPr="007B4AED">
        <w:rPr>
          <w:rFonts w:ascii="Century Gothic" w:hAnsi="Century Gothic"/>
          <w:color w:val="auto"/>
        </w:rPr>
        <w:t>-</w:t>
      </w:r>
      <w:r w:rsidRPr="007B4AED">
        <w:rPr>
          <w:rFonts w:ascii="Century Gothic" w:hAnsi="Century Gothic"/>
          <w:color w:val="auto"/>
        </w:rPr>
        <w:t xml:space="preserve"> Ámbito de aplicación</w:t>
      </w:r>
    </w:p>
    <w:p w14:paraId="0BB9366A" w14:textId="77777777" w:rsidR="00691BFD" w:rsidRPr="007B4AED" w:rsidRDefault="00691BFD" w:rsidP="00A374FF">
      <w:pPr>
        <w:pStyle w:val="Default"/>
        <w:jc w:val="both"/>
        <w:rPr>
          <w:rFonts w:ascii="Century Gothic" w:hAnsi="Century Gothic"/>
          <w:color w:val="auto"/>
        </w:rPr>
      </w:pPr>
    </w:p>
    <w:p w14:paraId="5B692F90"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Esta ley se aplicará a las personas mayores de edad sentenciadas al cumplimiento de una pena o medida de seguridad curativa, salvo que exista alguna ley especial al efecto.</w:t>
      </w:r>
    </w:p>
    <w:p w14:paraId="6D5283D9" w14:textId="77777777" w:rsidR="00691BFD" w:rsidRPr="007B4AED" w:rsidRDefault="00691BFD" w:rsidP="00A374FF">
      <w:pPr>
        <w:pStyle w:val="Default"/>
        <w:jc w:val="both"/>
        <w:rPr>
          <w:rFonts w:ascii="Century Gothic" w:hAnsi="Century Gothic"/>
          <w:color w:val="auto"/>
        </w:rPr>
      </w:pPr>
    </w:p>
    <w:p w14:paraId="2B964068" w14:textId="43D41F63"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Para el caso de las personas privadas de libertad por una medida cautelar les serán aplicables las disposiciones contenidas en los </w:t>
      </w:r>
      <w:r w:rsidR="00A2620F" w:rsidRPr="007B4AED">
        <w:rPr>
          <w:rFonts w:ascii="Century Gothic" w:hAnsi="Century Gothic"/>
          <w:color w:val="auto"/>
        </w:rPr>
        <w:t>t</w:t>
      </w:r>
      <w:r w:rsidRPr="007B4AED">
        <w:rPr>
          <w:rFonts w:ascii="Century Gothic" w:hAnsi="Century Gothic"/>
          <w:color w:val="auto"/>
        </w:rPr>
        <w:t>ítulos I, II y III de esta ley, para lo cual deberán interpretarse las normas acordes a su condición de indiciada, y en el tanto no resulten contrarias a lo dispuesto por la Ley 7594, Código Procesal Penal, de</w:t>
      </w:r>
      <w:r w:rsidR="00A2620F" w:rsidRPr="007B4AED">
        <w:rPr>
          <w:rFonts w:ascii="Century Gothic" w:hAnsi="Century Gothic"/>
          <w:color w:val="auto"/>
        </w:rPr>
        <w:t>l</w:t>
      </w:r>
      <w:r w:rsidRPr="007B4AED">
        <w:rPr>
          <w:rFonts w:ascii="Century Gothic" w:hAnsi="Century Gothic"/>
          <w:color w:val="auto"/>
        </w:rPr>
        <w:t xml:space="preserve"> 10 de abril de 1996.</w:t>
      </w:r>
    </w:p>
    <w:p w14:paraId="3E318D9A" w14:textId="77777777" w:rsidR="00691BFD" w:rsidRPr="007B4AED" w:rsidRDefault="00691BFD" w:rsidP="00A374FF">
      <w:pPr>
        <w:pStyle w:val="Default"/>
        <w:jc w:val="both"/>
        <w:rPr>
          <w:rFonts w:ascii="Century Gothic" w:hAnsi="Century Gothic"/>
          <w:color w:val="auto"/>
        </w:rPr>
      </w:pPr>
    </w:p>
    <w:p w14:paraId="0E123327" w14:textId="024EF623"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Otras medidas privativas de libertad, tales como el apremio corporal, detención por estatus migratorio irregular y personas menores de edad, así como los supuestos en que la ejecución de la pena se encuentre suspendida o durante el beneficio de ejecución c</w:t>
      </w:r>
      <w:r w:rsidR="006F63DF" w:rsidRPr="007B4AED">
        <w:rPr>
          <w:rFonts w:ascii="Century Gothic" w:hAnsi="Century Gothic"/>
          <w:color w:val="auto"/>
        </w:rPr>
        <w:t>ondicional de</w:t>
      </w:r>
      <w:r w:rsidRPr="007B4AED">
        <w:rPr>
          <w:rFonts w:ascii="Century Gothic" w:hAnsi="Century Gothic"/>
          <w:color w:val="auto"/>
        </w:rPr>
        <w:t xml:space="preserve"> la pena, se excluyen del ámbito de aplicación de la presente ley y se regirán por las leyes especiales vigentes.</w:t>
      </w:r>
    </w:p>
    <w:p w14:paraId="7CCEC82B" w14:textId="77777777" w:rsidR="006F63DF" w:rsidRPr="007B4AED" w:rsidRDefault="006F63DF" w:rsidP="00A374FF">
      <w:pPr>
        <w:spacing w:after="0" w:line="240" w:lineRule="auto"/>
        <w:rPr>
          <w:rFonts w:ascii="Century Gothic" w:hAnsi="Century Gothic"/>
          <w:b/>
          <w:sz w:val="24"/>
          <w:szCs w:val="24"/>
        </w:rPr>
      </w:pPr>
    </w:p>
    <w:p w14:paraId="3910A5A7" w14:textId="3BC4DECC"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3</w:t>
      </w:r>
      <w:r w:rsidR="00DE7FE2" w:rsidRPr="007B4AED">
        <w:rPr>
          <w:rFonts w:ascii="Century Gothic" w:hAnsi="Century Gothic"/>
          <w:color w:val="auto"/>
        </w:rPr>
        <w:t>-</w:t>
      </w:r>
      <w:r w:rsidRPr="007B4AED">
        <w:rPr>
          <w:rFonts w:ascii="Century Gothic" w:hAnsi="Century Gothic"/>
          <w:color w:val="auto"/>
        </w:rPr>
        <w:t xml:space="preserve"> Leyes supletorias</w:t>
      </w:r>
    </w:p>
    <w:p w14:paraId="4EAFB722" w14:textId="77777777" w:rsidR="00691BFD" w:rsidRPr="007B4AED" w:rsidRDefault="00691BFD" w:rsidP="00A374FF">
      <w:pPr>
        <w:pStyle w:val="Default"/>
        <w:jc w:val="both"/>
        <w:rPr>
          <w:rFonts w:ascii="Century Gothic" w:hAnsi="Century Gothic"/>
          <w:color w:val="auto"/>
        </w:rPr>
      </w:pPr>
    </w:p>
    <w:p w14:paraId="4611676C"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Para la interpretación y aplicación de esta ley deberán observarse los instrumentos internacionales ratificados por Costa Rica, en cuanto al tratamiento de las personas privadas de libertad. En todo lo que no se encuentre regulado de manera expresa en la presente ley, deberá aplicarse supletoriamente la legislación y principios del Código Penal y el Código Procesal Penal, en tanto no contradigan alguna norma expresa de esta ley.</w:t>
      </w:r>
    </w:p>
    <w:p w14:paraId="693CC771" w14:textId="77777777" w:rsidR="00691BFD" w:rsidRPr="007B4AED" w:rsidRDefault="00691BFD" w:rsidP="00A374FF">
      <w:pPr>
        <w:pStyle w:val="Default"/>
        <w:jc w:val="both"/>
        <w:rPr>
          <w:rFonts w:ascii="Century Gothic" w:hAnsi="Century Gothic"/>
          <w:color w:val="auto"/>
        </w:rPr>
      </w:pPr>
    </w:p>
    <w:p w14:paraId="5B258E8C" w14:textId="0DB6E8DF"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CAPÍTULO II</w:t>
      </w:r>
    </w:p>
    <w:p w14:paraId="37782F42" w14:textId="3873DD53" w:rsidR="00DE7FE2" w:rsidRPr="007B4AED" w:rsidRDefault="00DE7FE2" w:rsidP="00A374FF">
      <w:pPr>
        <w:pStyle w:val="Default"/>
        <w:jc w:val="center"/>
        <w:rPr>
          <w:rFonts w:ascii="Century Gothic" w:hAnsi="Century Gothic"/>
          <w:color w:val="auto"/>
        </w:rPr>
      </w:pPr>
      <w:r w:rsidRPr="007B4AED">
        <w:rPr>
          <w:rFonts w:ascii="Century Gothic" w:hAnsi="Century Gothic"/>
          <w:color w:val="auto"/>
        </w:rPr>
        <w:t>Principios Rectores</w:t>
      </w:r>
    </w:p>
    <w:p w14:paraId="3B9A7FE7" w14:textId="77777777" w:rsidR="00691BFD" w:rsidRPr="007B4AED" w:rsidRDefault="00691BFD" w:rsidP="00A374FF">
      <w:pPr>
        <w:pStyle w:val="Default"/>
        <w:jc w:val="both"/>
        <w:rPr>
          <w:rFonts w:ascii="Century Gothic" w:hAnsi="Century Gothic"/>
          <w:color w:val="auto"/>
        </w:rPr>
      </w:pPr>
    </w:p>
    <w:p w14:paraId="3129919E" w14:textId="0AA41D0B"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4</w:t>
      </w:r>
      <w:r w:rsidR="00DE7FE2" w:rsidRPr="007B4AED">
        <w:rPr>
          <w:rFonts w:ascii="Century Gothic" w:hAnsi="Century Gothic"/>
          <w:color w:val="auto"/>
        </w:rPr>
        <w:t>-</w:t>
      </w:r>
      <w:r w:rsidRPr="007B4AED">
        <w:rPr>
          <w:rFonts w:ascii="Century Gothic" w:hAnsi="Century Gothic"/>
          <w:color w:val="auto"/>
        </w:rPr>
        <w:t xml:space="preserve"> Principios rectores</w:t>
      </w:r>
    </w:p>
    <w:p w14:paraId="22C425EE" w14:textId="77777777" w:rsidR="00691BFD" w:rsidRPr="007B4AED" w:rsidRDefault="00691BFD" w:rsidP="00A374FF">
      <w:pPr>
        <w:pStyle w:val="Default"/>
        <w:jc w:val="both"/>
        <w:rPr>
          <w:rFonts w:ascii="Century Gothic" w:hAnsi="Century Gothic"/>
          <w:color w:val="auto"/>
        </w:rPr>
      </w:pPr>
    </w:p>
    <w:p w14:paraId="59EFD288"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Sin perjuicio de lo dispuesto en otras leyes e instrumentos internacionales, en la </w:t>
      </w:r>
      <w:r w:rsidRPr="007B4AED">
        <w:rPr>
          <w:rFonts w:ascii="Century Gothic" w:hAnsi="Century Gothic"/>
          <w:color w:val="auto"/>
          <w:lang w:val="es-CR"/>
        </w:rPr>
        <w:t>atención de la población penitenciaria deberán observarse los siguientes principios:</w:t>
      </w:r>
    </w:p>
    <w:p w14:paraId="606C98A6" w14:textId="77777777" w:rsidR="00691BFD" w:rsidRPr="007B4AED" w:rsidRDefault="00691BFD" w:rsidP="00A374FF">
      <w:pPr>
        <w:pStyle w:val="Default"/>
        <w:jc w:val="both"/>
        <w:rPr>
          <w:rFonts w:ascii="Century Gothic" w:hAnsi="Century Gothic"/>
          <w:color w:val="auto"/>
        </w:rPr>
      </w:pPr>
    </w:p>
    <w:p w14:paraId="41291210"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 Principio de legalidad: la ejecución de toda sentencia penal deberá regirse por las disposiciones de la presente ley y las demás que rijan la materia. A ninguna persona se hará sufrir limitación alguna de sus libertades o derechos mientras no proceda directamente de la naturaleza de la pena o de la medida impuesta por autoridad jurisdiccional competente.</w:t>
      </w:r>
    </w:p>
    <w:p w14:paraId="5FA6D005" w14:textId="77777777" w:rsidR="00691BFD" w:rsidRPr="007B4AED" w:rsidRDefault="00691BFD" w:rsidP="00A374FF">
      <w:pPr>
        <w:pStyle w:val="Default"/>
        <w:jc w:val="both"/>
        <w:rPr>
          <w:rFonts w:ascii="Century Gothic" w:hAnsi="Century Gothic"/>
          <w:color w:val="auto"/>
        </w:rPr>
      </w:pPr>
    </w:p>
    <w:p w14:paraId="1D873259"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b) Principio de humanidad: en la ejecución de sentencia penal deberá garantizarse el respeto a la dignidad humana, prohibiéndose la tortura y cualquier trato cruel, inhumano o degradante.</w:t>
      </w:r>
    </w:p>
    <w:p w14:paraId="66A354B3" w14:textId="77777777" w:rsidR="00691BFD" w:rsidRPr="007B4AED" w:rsidRDefault="00691BFD" w:rsidP="00A374FF">
      <w:pPr>
        <w:pStyle w:val="Default"/>
        <w:jc w:val="both"/>
        <w:rPr>
          <w:rFonts w:ascii="Century Gothic" w:hAnsi="Century Gothic"/>
          <w:color w:val="auto"/>
        </w:rPr>
      </w:pPr>
    </w:p>
    <w:p w14:paraId="22F54519"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c) Principios de igualdad, de equidad y de no discriminación: se garantizará el acceso a la justicia, programas y atención en igualdad de derechos y deberes, de todas las personas sentenciadas, sin más distinciones que las derivadas de las particularidades de la modalidad de ejecución de la pena. Las normas contenidas en esta ley serán aplicadas de forma objetiva, imparcial y sin discriminación alguna en razón de etnia, género, discapacidad, orientación sexual, idioma, creencias religiosas, nacionalidad, edad, condición social o cualquier otra circunstancia.</w:t>
      </w:r>
    </w:p>
    <w:p w14:paraId="3668A367" w14:textId="77777777" w:rsidR="00691BFD" w:rsidRPr="007B4AED" w:rsidRDefault="00691BFD" w:rsidP="00A374FF">
      <w:pPr>
        <w:pStyle w:val="Default"/>
        <w:jc w:val="both"/>
        <w:rPr>
          <w:rFonts w:ascii="Century Gothic" w:hAnsi="Century Gothic"/>
          <w:color w:val="auto"/>
        </w:rPr>
      </w:pPr>
    </w:p>
    <w:p w14:paraId="67517FA8" w14:textId="35E9437C"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d) Principio de normalidad: el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enitenciario procurará reducir al mínimo las diferencias entre la vida en prisión y la vida en libertad que tiendan a debilitar el sentido de responsabilidad de la persona sentenciada o el respeto a su dignidad como ser humano.</w:t>
      </w:r>
    </w:p>
    <w:p w14:paraId="3C9B36AF" w14:textId="77777777" w:rsidR="00691BFD" w:rsidRPr="007B4AED" w:rsidRDefault="00691BFD" w:rsidP="00A374FF">
      <w:pPr>
        <w:pStyle w:val="Default"/>
        <w:jc w:val="both"/>
        <w:rPr>
          <w:rFonts w:ascii="Century Gothic" w:hAnsi="Century Gothic"/>
          <w:color w:val="auto"/>
        </w:rPr>
      </w:pPr>
    </w:p>
    <w:p w14:paraId="298DAB92" w14:textId="07123749"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lastRenderedPageBreak/>
        <w:t>e) Principio de interés superior de la persona menor de edad: las autoridades judiciales y penitenciarias deberán garantizar el absoluto respeto a las personas menores de edad vinculadas a una persona privada de libertad, para lo cual deberán procurar un ambiente físico y mental sano, que no interfiera en su pleno desarrollo personal.</w:t>
      </w:r>
    </w:p>
    <w:p w14:paraId="3AFBCB45" w14:textId="77777777" w:rsidR="00691BFD" w:rsidRPr="007B4AED" w:rsidRDefault="00691BFD" w:rsidP="00A374FF">
      <w:pPr>
        <w:pStyle w:val="Default"/>
        <w:jc w:val="both"/>
        <w:rPr>
          <w:rFonts w:ascii="Century Gothic" w:hAnsi="Century Gothic"/>
          <w:color w:val="auto"/>
        </w:rPr>
      </w:pPr>
    </w:p>
    <w:p w14:paraId="68B1D7A0" w14:textId="50CECB5B"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f) Principio de inserción social y sociocupacional: </w:t>
      </w:r>
      <w:r w:rsidR="00DE7FE2" w:rsidRPr="007B4AED">
        <w:rPr>
          <w:rFonts w:ascii="Century Gothic" w:hAnsi="Century Gothic"/>
          <w:color w:val="auto"/>
        </w:rPr>
        <w:t>s</w:t>
      </w:r>
      <w:r w:rsidRPr="007B4AED">
        <w:rPr>
          <w:rFonts w:ascii="Century Gothic" w:hAnsi="Century Gothic"/>
          <w:color w:val="auto"/>
        </w:rPr>
        <w:t>e debe promover políticas que refuercen las habilidades y destrezas para la vida en sociedad, con el fin de que la persona logre su inserción en el medio social donde se desenvuelve.</w:t>
      </w:r>
    </w:p>
    <w:p w14:paraId="09AA12DC" w14:textId="77777777" w:rsidR="00691BFD" w:rsidRPr="007B4AED" w:rsidRDefault="00691BFD" w:rsidP="00A374FF">
      <w:pPr>
        <w:pStyle w:val="Default"/>
        <w:jc w:val="both"/>
        <w:rPr>
          <w:rFonts w:ascii="Century Gothic" w:hAnsi="Century Gothic"/>
          <w:color w:val="auto"/>
        </w:rPr>
      </w:pPr>
    </w:p>
    <w:p w14:paraId="5CA22D74"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g) Principio de irretroactividad de la ley: las disposiciones contenidas en la presente ley se aplicarán retroactivamente solo en los casos en que resulte más favorable para la persona privada de libertad.</w:t>
      </w:r>
    </w:p>
    <w:p w14:paraId="54B6A96F" w14:textId="77777777" w:rsidR="00691BFD" w:rsidRPr="007B4AED" w:rsidRDefault="00691BFD" w:rsidP="00A374FF">
      <w:pPr>
        <w:pStyle w:val="Default"/>
        <w:jc w:val="both"/>
        <w:rPr>
          <w:rFonts w:ascii="Century Gothic" w:hAnsi="Century Gothic"/>
          <w:color w:val="auto"/>
        </w:rPr>
      </w:pPr>
    </w:p>
    <w:p w14:paraId="7E8EEF8C"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h) Principio de regionalización: dentro de las posibilidades institucionales, la autoridad penitenciaria promoverá la regionalización de los distintos programas de atención profesional. Se procurará que las personas privadas de libertad sean ubicadas en establecimientos penitenciarios cercanos a su hogar o lugar de origen, garantizando el contacto con el mundo exterior y su familia, teniendo presentes sus responsabilidades de cuidado de otras personas dependientes con quienes haya tenido vínculo demostrado.</w:t>
      </w:r>
    </w:p>
    <w:p w14:paraId="4C88C119" w14:textId="77777777" w:rsidR="00691BFD" w:rsidRPr="007B4AED" w:rsidRDefault="00691BFD" w:rsidP="00A374FF">
      <w:pPr>
        <w:pStyle w:val="Default"/>
        <w:jc w:val="both"/>
        <w:rPr>
          <w:rFonts w:ascii="Century Gothic" w:hAnsi="Century Gothic"/>
          <w:color w:val="auto"/>
        </w:rPr>
      </w:pPr>
    </w:p>
    <w:p w14:paraId="3564C402"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i) Principio de resolución alternativa de conflictos: para solucionar las diferencias entre las personas sentenciadas se privilegiará el diálogo, la escucha activa, la negociación, la mediación, la conciliación y otras técnicas similares de resolución alternativa de conflictos.</w:t>
      </w:r>
    </w:p>
    <w:p w14:paraId="75C05817" w14:textId="77777777" w:rsidR="00691BFD" w:rsidRPr="007B4AED" w:rsidRDefault="00691BFD" w:rsidP="00A374FF">
      <w:pPr>
        <w:pStyle w:val="Default"/>
        <w:jc w:val="both"/>
        <w:rPr>
          <w:rFonts w:ascii="Century Gothic" w:hAnsi="Century Gothic"/>
          <w:color w:val="auto"/>
        </w:rPr>
      </w:pPr>
    </w:p>
    <w:p w14:paraId="6F00629D"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j) Principio de respeto a la pluralidad cultural: debe tomarse en consideración las costumbres y normas de referencia de las personas pertenecientes a grupos culturalmente diferenciados en la aplicación de todos los procedimientos establecidos en esta ley.</w:t>
      </w:r>
    </w:p>
    <w:p w14:paraId="7CD40F67" w14:textId="77777777" w:rsidR="00691BFD" w:rsidRPr="007B4AED" w:rsidRDefault="00691BFD" w:rsidP="00A374FF">
      <w:pPr>
        <w:pStyle w:val="Default"/>
        <w:jc w:val="both"/>
        <w:rPr>
          <w:rFonts w:ascii="Century Gothic" w:hAnsi="Century Gothic"/>
          <w:color w:val="auto"/>
        </w:rPr>
      </w:pPr>
    </w:p>
    <w:p w14:paraId="6CFC1CBC" w14:textId="453C7F63"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TÍTULO II</w:t>
      </w:r>
    </w:p>
    <w:p w14:paraId="57689B27" w14:textId="7484DE89" w:rsidR="006515A0" w:rsidRPr="007B4AED" w:rsidRDefault="006515A0" w:rsidP="00A374FF">
      <w:pPr>
        <w:pStyle w:val="Default"/>
        <w:jc w:val="center"/>
        <w:rPr>
          <w:rFonts w:ascii="Century Gothic" w:hAnsi="Century Gothic"/>
          <w:color w:val="auto"/>
        </w:rPr>
      </w:pPr>
      <w:r w:rsidRPr="007B4AED">
        <w:rPr>
          <w:rFonts w:ascii="Century Gothic" w:hAnsi="Century Gothic"/>
          <w:color w:val="auto"/>
        </w:rPr>
        <w:t>Derechos y Deberes de las Personas Sentenciadas</w:t>
      </w:r>
    </w:p>
    <w:p w14:paraId="29105CB8" w14:textId="77777777" w:rsidR="00691BFD" w:rsidRPr="007B4AED" w:rsidRDefault="00691BFD" w:rsidP="00A374FF">
      <w:pPr>
        <w:pStyle w:val="Default"/>
        <w:jc w:val="center"/>
        <w:rPr>
          <w:rFonts w:ascii="Century Gothic" w:hAnsi="Century Gothic"/>
          <w:color w:val="auto"/>
        </w:rPr>
      </w:pPr>
    </w:p>
    <w:p w14:paraId="73C1C413" w14:textId="77777777"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CAPÍTULO ÚNICO</w:t>
      </w:r>
    </w:p>
    <w:p w14:paraId="6B8C06CF" w14:textId="77777777" w:rsidR="00691BFD" w:rsidRPr="007B4AED" w:rsidRDefault="00691BFD" w:rsidP="00A374FF">
      <w:pPr>
        <w:pStyle w:val="Default"/>
        <w:jc w:val="center"/>
        <w:rPr>
          <w:rFonts w:ascii="Century Gothic" w:hAnsi="Century Gothic"/>
          <w:color w:val="auto"/>
        </w:rPr>
      </w:pPr>
    </w:p>
    <w:p w14:paraId="75EE216A" w14:textId="08A786DA"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5</w:t>
      </w:r>
      <w:r w:rsidR="006515A0" w:rsidRPr="007B4AED">
        <w:rPr>
          <w:rFonts w:ascii="Century Gothic" w:hAnsi="Century Gothic"/>
          <w:color w:val="auto"/>
        </w:rPr>
        <w:t>-</w:t>
      </w:r>
      <w:r w:rsidRPr="007B4AED">
        <w:rPr>
          <w:rFonts w:ascii="Century Gothic" w:hAnsi="Century Gothic"/>
          <w:color w:val="auto"/>
        </w:rPr>
        <w:t xml:space="preserve"> Derechos de las personas sentenciadas</w:t>
      </w:r>
    </w:p>
    <w:p w14:paraId="4B84E734" w14:textId="77777777" w:rsidR="00691BFD" w:rsidRPr="007B4AED" w:rsidRDefault="00691BFD" w:rsidP="00A374FF">
      <w:pPr>
        <w:pStyle w:val="Default"/>
        <w:jc w:val="both"/>
        <w:rPr>
          <w:rFonts w:ascii="Century Gothic" w:hAnsi="Century Gothic"/>
          <w:color w:val="auto"/>
        </w:rPr>
      </w:pPr>
    </w:p>
    <w:p w14:paraId="44A68DEE"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Toda persona sentenciada goza de los mismos derechos y garantías individuales, sociales, culturales, económicas y políticas, al igual que las demás personas habitantes de la República, salvo aquellos que sean </w:t>
      </w:r>
      <w:r w:rsidRPr="007B4AED">
        <w:rPr>
          <w:rFonts w:ascii="Century Gothic" w:hAnsi="Century Gothic"/>
          <w:color w:val="auto"/>
        </w:rPr>
        <w:lastRenderedPageBreak/>
        <w:t>incompatibles con la modalidad de ejecución de la pena o custodia en que se encuentre.</w:t>
      </w:r>
    </w:p>
    <w:p w14:paraId="449FCDB6" w14:textId="77777777" w:rsidR="00691BFD" w:rsidRPr="007B4AED" w:rsidRDefault="00691BFD" w:rsidP="00A374FF">
      <w:pPr>
        <w:pStyle w:val="Default"/>
        <w:jc w:val="both"/>
        <w:rPr>
          <w:rFonts w:ascii="Century Gothic" w:hAnsi="Century Gothic"/>
          <w:color w:val="auto"/>
        </w:rPr>
      </w:pPr>
    </w:p>
    <w:p w14:paraId="41A38853"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Se reconocerán los siguientes derechos:</w:t>
      </w:r>
    </w:p>
    <w:p w14:paraId="39B19D63" w14:textId="77777777" w:rsidR="00691BFD" w:rsidRPr="007B4AED" w:rsidRDefault="00691BFD" w:rsidP="00A374FF">
      <w:pPr>
        <w:pStyle w:val="Default"/>
        <w:jc w:val="both"/>
        <w:rPr>
          <w:rFonts w:ascii="Century Gothic" w:hAnsi="Century Gothic"/>
          <w:color w:val="auto"/>
        </w:rPr>
      </w:pPr>
    </w:p>
    <w:p w14:paraId="6DEFB282"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a) Derecho a la adecuada convivencia y protección de la integridad personal: la persona tiene derecho a convivir en un ambiente adecuado para el respeto y garantía de sus derechos y a su integridad personal, sin más limitaciones que las estrictamente necesarias.</w:t>
      </w:r>
    </w:p>
    <w:p w14:paraId="1FA01360" w14:textId="77777777" w:rsidR="00691BFD" w:rsidRPr="007B4AED" w:rsidRDefault="00691BFD" w:rsidP="00A374FF">
      <w:pPr>
        <w:pStyle w:val="Default"/>
        <w:ind w:left="708"/>
        <w:jc w:val="both"/>
        <w:rPr>
          <w:rFonts w:ascii="Century Gothic" w:hAnsi="Century Gothic"/>
          <w:color w:val="auto"/>
        </w:rPr>
      </w:pPr>
    </w:p>
    <w:p w14:paraId="5B13FDF3"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b) Derecho a participar de actividades recreativas, deportivas, culturales y artísticas: las personas tendrán derecho a espacios que les permitan participar y desarrollar actividades recreativas, deportivas, culturales y artísticas, en el marco del cumplimiento de la ejecución de la pena correspondiente.</w:t>
      </w:r>
    </w:p>
    <w:p w14:paraId="29023656" w14:textId="77777777" w:rsidR="00691BFD" w:rsidRPr="007B4AED" w:rsidRDefault="00691BFD" w:rsidP="00A374FF">
      <w:pPr>
        <w:pStyle w:val="Default"/>
        <w:jc w:val="both"/>
        <w:rPr>
          <w:rFonts w:ascii="Century Gothic" w:hAnsi="Century Gothic"/>
          <w:color w:val="auto"/>
        </w:rPr>
      </w:pPr>
    </w:p>
    <w:p w14:paraId="54EB39AA" w14:textId="3105D322"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 xml:space="preserve">c) Derecho a recibir atención profesional: la persona tiene derecho a recibir la atención profesional, en forma individual o grupal, disciplinaria e interdisciplinaria, por parte de las autoridades penitenciarias y sus respectivos órganos, conforme sus necesidades específicas y según se lo disponga su </w:t>
      </w:r>
      <w:r w:rsidR="006515A0" w:rsidRPr="007B4AED">
        <w:rPr>
          <w:rFonts w:ascii="Century Gothic" w:hAnsi="Century Gothic"/>
          <w:color w:val="auto"/>
        </w:rPr>
        <w:t>p</w:t>
      </w:r>
      <w:r w:rsidRPr="007B4AED">
        <w:rPr>
          <w:rFonts w:ascii="Century Gothic" w:hAnsi="Century Gothic"/>
          <w:color w:val="auto"/>
        </w:rPr>
        <w:t xml:space="preserve">lan de </w:t>
      </w:r>
      <w:r w:rsidR="006515A0" w:rsidRPr="007B4AED">
        <w:rPr>
          <w:rFonts w:ascii="Century Gothic" w:hAnsi="Century Gothic"/>
          <w:color w:val="auto"/>
        </w:rPr>
        <w:t>a</w:t>
      </w:r>
      <w:r w:rsidRPr="007B4AED">
        <w:rPr>
          <w:rFonts w:ascii="Century Gothic" w:hAnsi="Century Gothic"/>
          <w:color w:val="auto"/>
        </w:rPr>
        <w:t xml:space="preserve">tención </w:t>
      </w:r>
      <w:r w:rsidR="006515A0" w:rsidRPr="007B4AED">
        <w:rPr>
          <w:rFonts w:ascii="Century Gothic" w:hAnsi="Century Gothic"/>
          <w:color w:val="auto"/>
        </w:rPr>
        <w:t>p</w:t>
      </w:r>
      <w:r w:rsidRPr="007B4AED">
        <w:rPr>
          <w:rFonts w:ascii="Century Gothic" w:hAnsi="Century Gothic"/>
          <w:color w:val="auto"/>
        </w:rPr>
        <w:t>rofesional y en concordancia con el principio de inserción, su libre autodeterminación y derechos fundamentales, en el marco del cumplimiento de la ejecución de la pena correspondiente.</w:t>
      </w:r>
    </w:p>
    <w:p w14:paraId="5F0FFFFA" w14:textId="77777777" w:rsidR="00691BFD" w:rsidRPr="007B4AED" w:rsidRDefault="00691BFD" w:rsidP="00A374FF">
      <w:pPr>
        <w:pStyle w:val="Default"/>
        <w:ind w:left="708"/>
        <w:jc w:val="both"/>
        <w:rPr>
          <w:rFonts w:ascii="Century Gothic" w:hAnsi="Century Gothic"/>
          <w:color w:val="auto"/>
        </w:rPr>
      </w:pPr>
    </w:p>
    <w:p w14:paraId="03DC1621" w14:textId="47819CA3"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d) Derecho a ser informada: la persona tendrá derecho a recibir información accesible sobre la dinámica del establecimiento penitenciario, sus derechos y obligaciones, normas disciplinarias y el procedimiento para presentar reclamos o quejas ante las autoridades pertinentes. A tal efecto, se procurará que en cada módulo penitenciario se exhiba la información que contenga los derechos y deberes de la persona sentenciada. Además, la persona privada de libertad tiene derecho a ser informada de los medios tecnológicos y jurídicos que les permitan reunirse con sus familiares y mantener el vínculo con sus hijas e hijos.</w:t>
      </w:r>
    </w:p>
    <w:p w14:paraId="2D49B094" w14:textId="77777777" w:rsidR="00691BFD" w:rsidRPr="007B4AED" w:rsidRDefault="00691BFD" w:rsidP="00A374FF">
      <w:pPr>
        <w:pStyle w:val="Default"/>
        <w:jc w:val="both"/>
        <w:rPr>
          <w:rFonts w:ascii="Century Gothic" w:hAnsi="Century Gothic"/>
          <w:color w:val="auto"/>
        </w:rPr>
      </w:pPr>
    </w:p>
    <w:p w14:paraId="7F07E744" w14:textId="14E8D7F8"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 xml:space="preserve">e) Derecho de defensa: toda persona tiene derecho a una defensa técnica y material para el ejercicio de sus derechos en los procesos judiciales en la etapa de ejecución de la pena. En cuanto a la defensa técnica, la persona puede escoger a una representación legal de su confianza. En caso de que la persona privada de libertad carezca de recursos económicos, se le proveerá de los servicios de la Defensa Pública. En materia administrativa y disciplinaria, también </w:t>
      </w:r>
      <w:r w:rsidRPr="007B4AED">
        <w:rPr>
          <w:rFonts w:ascii="Century Gothic" w:hAnsi="Century Gothic"/>
          <w:color w:val="auto"/>
        </w:rPr>
        <w:lastRenderedPageBreak/>
        <w:t>podrá contar con los servicios de una persona defensora privada de su confianza, cuyos honorarios deberán ser asumidos por parte de la persona sentenciada.</w:t>
      </w:r>
    </w:p>
    <w:p w14:paraId="6D40232C" w14:textId="77777777" w:rsidR="00691BFD" w:rsidRPr="007B4AED" w:rsidRDefault="00691BFD" w:rsidP="00A374FF">
      <w:pPr>
        <w:pStyle w:val="Default"/>
        <w:ind w:left="708"/>
        <w:jc w:val="both"/>
        <w:rPr>
          <w:rFonts w:ascii="Century Gothic" w:hAnsi="Century Gothic"/>
          <w:color w:val="auto"/>
        </w:rPr>
      </w:pPr>
    </w:p>
    <w:p w14:paraId="148ADD81" w14:textId="0967372D"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f) Derecho al sufragio: toda persona costarricense privada de libertad tendrá derecho a emitir su voto ciudadano libremente, salvo que se haya decretad</w:t>
      </w:r>
      <w:r w:rsidR="00BE231B" w:rsidRPr="007B4AED">
        <w:rPr>
          <w:rFonts w:ascii="Century Gothic" w:hAnsi="Century Gothic"/>
          <w:color w:val="auto"/>
        </w:rPr>
        <w:t>o</w:t>
      </w:r>
      <w:r w:rsidRPr="007B4AED">
        <w:rPr>
          <w:rFonts w:ascii="Century Gothic" w:hAnsi="Century Gothic"/>
          <w:color w:val="auto"/>
        </w:rPr>
        <w:t xml:space="preserve"> judicialmente la inhabilitación de sus derechos políticos, o que por razones de seguridad no sea posible autorizar su traslado a la correspondiente junta</w:t>
      </w:r>
      <w:r w:rsidR="00BE231B" w:rsidRPr="007B4AED">
        <w:rPr>
          <w:rFonts w:ascii="Century Gothic" w:hAnsi="Century Gothic"/>
          <w:color w:val="auto"/>
        </w:rPr>
        <w:t xml:space="preserve"> </w:t>
      </w:r>
      <w:r w:rsidRPr="007B4AED">
        <w:rPr>
          <w:rFonts w:ascii="Century Gothic" w:hAnsi="Century Gothic"/>
          <w:color w:val="auto"/>
        </w:rPr>
        <w:t>receptora de votos, esto último previa justificación de las autoridades competentes del Ministerio de Justicia. El Tribunal Supremo de Elecciones y el Ministerio de Justicia y Paz, de manera coordinada, dispondrán de todas las medidas necesarias para el cumplimiento de este derecho.</w:t>
      </w:r>
    </w:p>
    <w:p w14:paraId="2E604AAC" w14:textId="77777777" w:rsidR="00691BFD" w:rsidRPr="007B4AED" w:rsidRDefault="00691BFD" w:rsidP="00A374FF">
      <w:pPr>
        <w:pStyle w:val="Default"/>
        <w:ind w:left="708"/>
        <w:jc w:val="both"/>
        <w:rPr>
          <w:rFonts w:ascii="Century Gothic" w:hAnsi="Century Gothic"/>
          <w:color w:val="auto"/>
        </w:rPr>
      </w:pPr>
    </w:p>
    <w:p w14:paraId="3F1D73CA" w14:textId="5729CD0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g) Derecho al traslado en condiciones adecuadas; los traslados de las personas sentenciadas se realizarán de forma que se garantice el respeto a su dignidad, integridad personal y privacidad, así como a ser informada previamente de</w:t>
      </w:r>
      <w:r w:rsidR="0089119E" w:rsidRPr="007B4AED">
        <w:rPr>
          <w:rFonts w:ascii="Century Gothic" w:hAnsi="Century Gothic"/>
          <w:color w:val="auto"/>
        </w:rPr>
        <w:t xml:space="preserve"> este</w:t>
      </w:r>
      <w:r w:rsidRPr="007B4AED">
        <w:rPr>
          <w:rFonts w:ascii="Century Gothic" w:hAnsi="Century Gothic"/>
          <w:color w:val="auto"/>
        </w:rPr>
        <w:t>. Para el traslado de personas en estado de embarazo o en período de lactancia, población adulta mayor, personas con discapacidad, enfermedades graves, o alguna otra condición especial, se atenderán las circunstancias específicas. Se procurará que las mujeres privadas de libertad sean trasladadas por personal femenino y en el caso de que sus hijos o hijas convivan con ellas dentro del Sistema Penitenciario Nacional, deberán tomarse las medidas pertinentes para que durante su traslado se respete el interés superior de la persona menor de edad.</w:t>
      </w:r>
    </w:p>
    <w:p w14:paraId="67EFD4E9" w14:textId="77777777" w:rsidR="00691BFD" w:rsidRPr="007B4AED" w:rsidRDefault="00691BFD" w:rsidP="00A374FF">
      <w:pPr>
        <w:pStyle w:val="Default"/>
        <w:ind w:left="708"/>
        <w:jc w:val="both"/>
        <w:rPr>
          <w:rFonts w:ascii="Century Gothic" w:hAnsi="Century Gothic"/>
          <w:color w:val="auto"/>
        </w:rPr>
      </w:pPr>
    </w:p>
    <w:p w14:paraId="6E25D7E2" w14:textId="49CE34E2"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h) Derecho al tratamiento adecuado de los datos personales la persona tendrá derecho a la autodeterminación informativa en relación con su vida o</w:t>
      </w:r>
      <w:r w:rsidR="00A75B86" w:rsidRPr="007B4AED">
        <w:rPr>
          <w:rFonts w:ascii="Century Gothic" w:hAnsi="Century Gothic"/>
          <w:color w:val="auto"/>
        </w:rPr>
        <w:t xml:space="preserve"> </w:t>
      </w:r>
      <w:r w:rsidRPr="007B4AED">
        <w:rPr>
          <w:rFonts w:ascii="Century Gothic" w:hAnsi="Century Gothic"/>
          <w:color w:val="auto"/>
        </w:rPr>
        <w:t xml:space="preserve">actividad privada y demás derechos contemplados en la normativa nacional e internacional, así como la defensa de su libertad e igualdad con respecto al tratamiento automatizado o manual de los datos correspondientes a su persona o bienes. </w:t>
      </w:r>
    </w:p>
    <w:p w14:paraId="3CD7E406" w14:textId="77777777" w:rsidR="00691BFD" w:rsidRPr="007B4AED" w:rsidRDefault="00691BFD" w:rsidP="00A374FF">
      <w:pPr>
        <w:pStyle w:val="Default"/>
        <w:jc w:val="both"/>
        <w:rPr>
          <w:rFonts w:ascii="Century Gothic" w:hAnsi="Century Gothic"/>
          <w:color w:val="auto"/>
        </w:rPr>
      </w:pPr>
    </w:p>
    <w:p w14:paraId="41539BD0"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i) Derecho a la alimentación y acceso al agua potable: las personas privadas de libertad tienen derecho a una alimentación nutricionalmente adecuada y suficiente para llevar una vida saludable y activa. Dicha alimentación debe ser preparada y servida en condiciones que no vayan en detrimento de su dignidad humana, ni de sus necesidades comprobadas en materia de salud. De igual manera, el Estado deberá garantizar el acceso al agua potable suficiente para el adecuado desarrollo de la persona privada de libertad.</w:t>
      </w:r>
    </w:p>
    <w:p w14:paraId="3F8D480A" w14:textId="77777777" w:rsidR="00691BFD" w:rsidRPr="007B4AED" w:rsidRDefault="00691BFD" w:rsidP="00A374FF">
      <w:pPr>
        <w:pStyle w:val="Default"/>
        <w:jc w:val="both"/>
        <w:rPr>
          <w:rFonts w:ascii="Century Gothic" w:hAnsi="Century Gothic"/>
          <w:color w:val="auto"/>
        </w:rPr>
      </w:pPr>
    </w:p>
    <w:p w14:paraId="2A117A6E"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j) Derecho a la comunicación: toda persona privada de libertad tiene derecho a comunicarse al exterior mediante correspondencia, teléfonos públicos u otros medios instalados de manera lícita en el establecimiento penitenciario.</w:t>
      </w:r>
    </w:p>
    <w:p w14:paraId="7B929CC8" w14:textId="77777777" w:rsidR="00691BFD" w:rsidRPr="007B4AED" w:rsidRDefault="00691BFD" w:rsidP="00A374FF">
      <w:pPr>
        <w:pStyle w:val="Default"/>
        <w:jc w:val="both"/>
        <w:rPr>
          <w:rFonts w:ascii="Century Gothic" w:hAnsi="Century Gothic"/>
          <w:color w:val="auto"/>
        </w:rPr>
      </w:pPr>
    </w:p>
    <w:p w14:paraId="0260D7FB" w14:textId="6744CB36"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k) Derecho a la educación: es obligación del Estado asegurar el acceso a la</w:t>
      </w:r>
      <w:r w:rsidR="00A75B86" w:rsidRPr="007B4AED">
        <w:rPr>
          <w:rFonts w:ascii="Century Gothic" w:hAnsi="Century Gothic"/>
          <w:color w:val="auto"/>
        </w:rPr>
        <w:t xml:space="preserve"> </w:t>
      </w:r>
      <w:r w:rsidRPr="007B4AED">
        <w:rPr>
          <w:rFonts w:ascii="Century Gothic" w:hAnsi="Century Gothic"/>
          <w:color w:val="auto"/>
        </w:rPr>
        <w:t>educación primaria y secundaria pública y gratuita de las personas privadas de libertad.</w:t>
      </w:r>
    </w:p>
    <w:p w14:paraId="584A7CAB" w14:textId="77777777" w:rsidR="00691BFD" w:rsidRPr="007B4AED" w:rsidRDefault="00691BFD" w:rsidP="00A374FF">
      <w:pPr>
        <w:pStyle w:val="Default"/>
        <w:ind w:left="708"/>
        <w:jc w:val="both"/>
        <w:rPr>
          <w:rFonts w:ascii="Century Gothic" w:hAnsi="Century Gothic"/>
          <w:color w:val="auto"/>
        </w:rPr>
      </w:pPr>
    </w:p>
    <w:p w14:paraId="3C9D86B6"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l) Derecho a la formación para la empleabilidad: el Estado promoverá oportunidades para el acceso de formación y capacitación a las personas adscritas al Sistema Penitenciario Nacional. Estas deberán desarrollar y potenciar habilidades que le faciliten su incorporación al mercado laboral.</w:t>
      </w:r>
    </w:p>
    <w:p w14:paraId="0245D5C1" w14:textId="77777777" w:rsidR="00691BFD" w:rsidRPr="007B4AED" w:rsidRDefault="00691BFD" w:rsidP="00A374FF">
      <w:pPr>
        <w:pStyle w:val="Default"/>
        <w:ind w:left="1428"/>
        <w:jc w:val="both"/>
        <w:rPr>
          <w:rFonts w:ascii="Century Gothic" w:hAnsi="Century Gothic"/>
          <w:color w:val="auto"/>
        </w:rPr>
      </w:pPr>
    </w:p>
    <w:p w14:paraId="4C25F43A"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m) Derecho a la integración familiar y comunal: toda persona privada de libertad tiene derecho a mantener sus vínculos familiares, en el marco del cumplimiento de la ejecución de la pena correspondiente. En lo posible, se procurará la cooperación de organizaciones comunales debidamente acreditadas ante el Ministerio de Justicia, que favorezcan la inserción de las personas privadas de libertad en la sociedad, atendiendo al marco del cumplimiento de la ejecución de la pena que corresponda.</w:t>
      </w:r>
    </w:p>
    <w:p w14:paraId="671727DE" w14:textId="77777777" w:rsidR="00691BFD" w:rsidRPr="007B4AED" w:rsidRDefault="00691BFD" w:rsidP="00A374FF">
      <w:pPr>
        <w:pStyle w:val="Default"/>
        <w:jc w:val="both"/>
        <w:rPr>
          <w:rFonts w:ascii="Century Gothic" w:hAnsi="Century Gothic"/>
          <w:color w:val="auto"/>
        </w:rPr>
      </w:pPr>
    </w:p>
    <w:p w14:paraId="7E615579" w14:textId="77777777" w:rsidR="00691BFD" w:rsidRPr="007B4AED" w:rsidRDefault="00F02945" w:rsidP="00A374FF">
      <w:pPr>
        <w:pStyle w:val="Default"/>
        <w:ind w:left="708"/>
        <w:jc w:val="both"/>
        <w:rPr>
          <w:rFonts w:ascii="Century Gothic" w:hAnsi="Century Gothic"/>
          <w:color w:val="auto"/>
        </w:rPr>
      </w:pPr>
      <w:r w:rsidRPr="007B4AED">
        <w:rPr>
          <w:rFonts w:ascii="Century Gothic" w:hAnsi="Century Gothic"/>
          <w:color w:val="auto"/>
        </w:rPr>
        <w:t>n) Derecho a la libertad de pensamiento, de conciencia y religión: se garantizará la libertad de pensamiento, conciencia y religión de la persona privada de libertad, con la única limitante que impone el respeto a los derechos de las demás personas.</w:t>
      </w:r>
    </w:p>
    <w:p w14:paraId="7718FD63" w14:textId="77777777" w:rsidR="00691BFD" w:rsidRPr="007B4AED" w:rsidRDefault="00691BFD" w:rsidP="00A374FF">
      <w:pPr>
        <w:pStyle w:val="Default"/>
        <w:ind w:left="1416"/>
        <w:jc w:val="both"/>
        <w:rPr>
          <w:rFonts w:ascii="Century Gothic" w:hAnsi="Century Gothic"/>
          <w:color w:val="auto"/>
        </w:rPr>
      </w:pPr>
    </w:p>
    <w:p w14:paraId="14BDB7AD" w14:textId="165BC582" w:rsidR="00691BFD" w:rsidRPr="007B4AED" w:rsidRDefault="0054086D" w:rsidP="00A374FF">
      <w:pPr>
        <w:pStyle w:val="Default"/>
        <w:ind w:left="708"/>
        <w:jc w:val="both"/>
        <w:rPr>
          <w:rFonts w:ascii="Century Gothic" w:hAnsi="Century Gothic"/>
          <w:color w:val="auto"/>
        </w:rPr>
      </w:pPr>
      <w:r w:rsidRPr="007B4AED">
        <w:rPr>
          <w:rFonts w:ascii="Century Gothic" w:hAnsi="Century Gothic"/>
          <w:color w:val="auto"/>
        </w:rPr>
        <w:t>ñ</w:t>
      </w:r>
      <w:r w:rsidR="00F02945" w:rsidRPr="007B4AED">
        <w:rPr>
          <w:rFonts w:ascii="Century Gothic" w:hAnsi="Century Gothic"/>
          <w:color w:val="auto"/>
        </w:rPr>
        <w:t>) Derecho a la ocupación: cuando sea posible las personas privadas de libertad tendrán derecho a realizar actividades productivas. Para ello, el Estado debe procurar que las personas privadas de libertad accedan a fuentes de ocupación sin discriminación por razones de género, según los intereses de la población, que se coordinarán de manera interinstitucional o con el sector privado, en el marco del cumplimiento de la ejecución de la pena correspondiente.</w:t>
      </w:r>
    </w:p>
    <w:p w14:paraId="4D3C334D" w14:textId="77777777" w:rsidR="00691BFD" w:rsidRPr="007B4AED" w:rsidRDefault="00691BFD" w:rsidP="00A374FF">
      <w:pPr>
        <w:pStyle w:val="Default"/>
        <w:jc w:val="both"/>
        <w:rPr>
          <w:rFonts w:ascii="Century Gothic" w:hAnsi="Century Gothic"/>
          <w:color w:val="auto"/>
        </w:rPr>
      </w:pPr>
    </w:p>
    <w:p w14:paraId="1988E771" w14:textId="0A0AE173" w:rsidR="00691BFD" w:rsidRPr="007B4AED" w:rsidRDefault="0054086D" w:rsidP="00A374FF">
      <w:pPr>
        <w:pStyle w:val="Default"/>
        <w:ind w:left="708"/>
        <w:jc w:val="both"/>
        <w:rPr>
          <w:rFonts w:ascii="Century Gothic" w:hAnsi="Century Gothic"/>
          <w:color w:val="auto"/>
        </w:rPr>
      </w:pPr>
      <w:r w:rsidRPr="007B4AED">
        <w:rPr>
          <w:rFonts w:ascii="Century Gothic" w:hAnsi="Century Gothic"/>
          <w:color w:val="auto"/>
        </w:rPr>
        <w:t>o</w:t>
      </w:r>
      <w:r w:rsidR="00F02945" w:rsidRPr="007B4AED">
        <w:rPr>
          <w:rFonts w:ascii="Century Gothic" w:hAnsi="Century Gothic"/>
          <w:color w:val="auto"/>
        </w:rPr>
        <w:t>) Derecho a la organización: toda persona privada de libertad podrá organizarse para fines lícitos que contribuyan a desarrollar sus potencialidades, asumir roles y responsabilidades para buscar el bienestar común, siempre que su ubicación dentro del Sistema Penitenciario Nacional y situación jurídica lo permitan.</w:t>
      </w:r>
    </w:p>
    <w:p w14:paraId="3423A50E" w14:textId="77777777" w:rsidR="00691BFD" w:rsidRPr="007B4AED" w:rsidRDefault="00691BFD" w:rsidP="00A374FF">
      <w:pPr>
        <w:pStyle w:val="Default"/>
        <w:ind w:left="708"/>
        <w:jc w:val="both"/>
        <w:rPr>
          <w:rFonts w:ascii="Century Gothic" w:hAnsi="Century Gothic"/>
          <w:color w:val="auto"/>
        </w:rPr>
      </w:pPr>
    </w:p>
    <w:p w14:paraId="567FDD1B" w14:textId="2FADB012" w:rsidR="00691BFD" w:rsidRPr="007B4AED" w:rsidRDefault="0054086D" w:rsidP="00A374FF">
      <w:pPr>
        <w:pStyle w:val="Default"/>
        <w:ind w:left="708"/>
        <w:jc w:val="both"/>
        <w:rPr>
          <w:rFonts w:ascii="Century Gothic" w:hAnsi="Century Gothic"/>
          <w:color w:val="auto"/>
        </w:rPr>
      </w:pPr>
      <w:r w:rsidRPr="007B4AED">
        <w:rPr>
          <w:rFonts w:ascii="Century Gothic" w:hAnsi="Century Gothic"/>
          <w:color w:val="auto"/>
        </w:rPr>
        <w:lastRenderedPageBreak/>
        <w:t>p</w:t>
      </w:r>
      <w:r w:rsidR="00F02945" w:rsidRPr="007B4AED">
        <w:rPr>
          <w:rFonts w:ascii="Century Gothic" w:hAnsi="Century Gothic"/>
          <w:color w:val="auto"/>
        </w:rPr>
        <w:t>) Derecho a la salud: toda persona privada de libertad tiene derecho a recibir atención de su salud física y mental y tratamiento médico gratuito, general y especializado, por parte de las instituciones del Estado encargadas y de conformidad con las disposiciones normativas vigentes.</w:t>
      </w:r>
    </w:p>
    <w:p w14:paraId="0252388B" w14:textId="77777777" w:rsidR="00691BFD" w:rsidRPr="007B4AED" w:rsidRDefault="00691BFD" w:rsidP="00A374FF">
      <w:pPr>
        <w:pStyle w:val="Default"/>
        <w:jc w:val="both"/>
        <w:rPr>
          <w:rFonts w:ascii="Century Gothic" w:hAnsi="Century Gothic"/>
          <w:color w:val="auto"/>
        </w:rPr>
      </w:pPr>
    </w:p>
    <w:p w14:paraId="274FD6E8"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Asimismo, previa coordinación y verificación con las autoridades penitenciarias competentes, las personas privadas de libertad tienen el derecho de recibir atención médica privada bajo su propio costo; para lo anterior, se definirán las medidas de seguridad que resulten necesarias con motivo de su traslado.</w:t>
      </w:r>
    </w:p>
    <w:p w14:paraId="3CF454C8" w14:textId="77777777" w:rsidR="00691BFD" w:rsidRPr="007B4AED" w:rsidRDefault="00691BFD" w:rsidP="00A374FF">
      <w:pPr>
        <w:pStyle w:val="Default"/>
        <w:jc w:val="both"/>
        <w:rPr>
          <w:rFonts w:ascii="Century Gothic" w:hAnsi="Century Gothic"/>
          <w:color w:val="auto"/>
        </w:rPr>
      </w:pPr>
    </w:p>
    <w:p w14:paraId="0465469D"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Se procurará la atención especializada y el tratamiento apropiado en el caso de consumo problemático de sustancias psicotrópicas, debiendo establecer lineamientos claros y precisos que permitan ofrecer a la población privada de libertad un tratamiento oportuno y eficaz basado en evidencia científica.</w:t>
      </w:r>
    </w:p>
    <w:p w14:paraId="3C52B33A" w14:textId="77777777" w:rsidR="00691BFD" w:rsidRPr="007B4AED" w:rsidRDefault="00691BFD" w:rsidP="00A374FF">
      <w:pPr>
        <w:pStyle w:val="Default"/>
        <w:jc w:val="both"/>
        <w:rPr>
          <w:rFonts w:ascii="Century Gothic" w:hAnsi="Century Gothic"/>
          <w:color w:val="auto"/>
        </w:rPr>
      </w:pPr>
    </w:p>
    <w:p w14:paraId="4BB288C5" w14:textId="4F336455"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Las instituciones de salud correspondientes coordinarán con los servicios de salud del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 xml:space="preserve">enitenciario para otorgar el acceso a los sistemas digitales de información de pacientes, con el fin de que se garantice la atención y tratamiento oportuno a partir del ingreso al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enitenciario.</w:t>
      </w:r>
    </w:p>
    <w:p w14:paraId="1B35B919" w14:textId="77777777" w:rsidR="00691BFD" w:rsidRPr="007B4AED" w:rsidRDefault="00691BFD" w:rsidP="00A374FF">
      <w:pPr>
        <w:pStyle w:val="Default"/>
        <w:jc w:val="both"/>
        <w:rPr>
          <w:rFonts w:ascii="Century Gothic" w:hAnsi="Century Gothic"/>
          <w:color w:val="auto"/>
        </w:rPr>
      </w:pPr>
    </w:p>
    <w:p w14:paraId="770AAB27"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En casos necesarios, las autoridades penitenciarias estarán plenamente facultadas para ordenar el traslado al centro hospitalario más cercano para la pronta atención de la persona sentenciada. Los traslados por razones de atención médica deberán ser prioritarios y llevados a cabo en condiciones aptas.</w:t>
      </w:r>
    </w:p>
    <w:p w14:paraId="6F54E469" w14:textId="77777777" w:rsidR="00691BFD" w:rsidRPr="007B4AED" w:rsidRDefault="00691BFD" w:rsidP="00A374FF">
      <w:pPr>
        <w:pStyle w:val="Default"/>
        <w:jc w:val="both"/>
        <w:rPr>
          <w:rFonts w:ascii="Century Gothic" w:hAnsi="Century Gothic"/>
          <w:color w:val="auto"/>
        </w:rPr>
      </w:pPr>
    </w:p>
    <w:p w14:paraId="26CB8A0E" w14:textId="4DFCD04D"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q</w:t>
      </w:r>
      <w:r w:rsidR="00F02945" w:rsidRPr="007B4AED">
        <w:rPr>
          <w:rFonts w:ascii="Century Gothic" w:hAnsi="Century Gothic"/>
          <w:color w:val="auto"/>
        </w:rPr>
        <w:t>) Derecho a la salud sexual y reproductiva de todas las personas privadas de libertad: las personas privadas de libertad tienen derecho a atención de salud en materia de derechos sexuales y reproductivos. Se deberá procurar especial atención y protección a quienes se encuentren en estado de embarazo, lactancia y con hijos e hijas menores de edad, en respeto al interés superior de la persona menor de edad. En dichos casos se buscará proveer una atención orientada especialmente a su condición y</w:t>
      </w:r>
      <w:r w:rsidR="00A75B86" w:rsidRPr="007B4AED">
        <w:rPr>
          <w:rFonts w:ascii="Century Gothic" w:hAnsi="Century Gothic"/>
          <w:color w:val="auto"/>
        </w:rPr>
        <w:t>,</w:t>
      </w:r>
      <w:r w:rsidR="00F02945" w:rsidRPr="007B4AED">
        <w:rPr>
          <w:rFonts w:ascii="Century Gothic" w:hAnsi="Century Gothic"/>
          <w:color w:val="auto"/>
        </w:rPr>
        <w:t xml:space="preserve"> como mínimo, equivalente al servicio que se presta en la comunidad. Además, las personas privadas de libertad en estado de embarazo o periodo de lactancia se ubicarán en espacios que garanticen condiciones sanitarias, y quedarán eximidas de las obligaciones que sean incompatibles con su condición y conforme a la recomendación médica. Se procurará que el parto se produzca en un servicio de maternidad fuera del establecimiento penitenciario y, si por circunstancias especiales el parto se produce en dicho establecimiento, se omitirá la mención de ello en el acta de nacimiento.</w:t>
      </w:r>
    </w:p>
    <w:p w14:paraId="697C02F1" w14:textId="77777777" w:rsidR="00691BFD" w:rsidRPr="007B4AED" w:rsidRDefault="00691BFD" w:rsidP="00A374FF">
      <w:pPr>
        <w:pStyle w:val="Default"/>
        <w:jc w:val="both"/>
        <w:rPr>
          <w:rFonts w:ascii="Century Gothic" w:hAnsi="Century Gothic"/>
          <w:color w:val="auto"/>
        </w:rPr>
      </w:pPr>
    </w:p>
    <w:p w14:paraId="5589B8CF" w14:textId="20E659F7"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r</w:t>
      </w:r>
      <w:r w:rsidR="00F02945" w:rsidRPr="007B4AED">
        <w:rPr>
          <w:rFonts w:ascii="Century Gothic" w:hAnsi="Century Gothic"/>
          <w:color w:val="auto"/>
        </w:rPr>
        <w:t>) Derecho a la salud de hijos e hijas menores de edad de madres privadas de libertad: en el caso de que las personas privadas de libertad mujeres ingresen al establecimiento penitenciario con sus hijos o hijas menores de edad, se deberá garantizar el control pediátrico, vacunación y cualquier otro servicio de salud que requieran para asegurar su desarrollo físico y mental, así como la atención y prevención de cualquier padecimiento asociado con su permanencia en establecimientos penitenciarios. Asimismo, las personas menores de edad tendrán derecho a una alimentación nutricionalmente adecuada y suficiente.</w:t>
      </w:r>
    </w:p>
    <w:p w14:paraId="1F83AE33" w14:textId="77777777" w:rsidR="00691BFD" w:rsidRPr="007B4AED" w:rsidRDefault="00691BFD" w:rsidP="00A374FF">
      <w:pPr>
        <w:pStyle w:val="Default"/>
        <w:jc w:val="both"/>
        <w:rPr>
          <w:rFonts w:ascii="Century Gothic" w:hAnsi="Century Gothic"/>
          <w:color w:val="auto"/>
        </w:rPr>
      </w:pPr>
    </w:p>
    <w:p w14:paraId="19BE9B91" w14:textId="29189C57"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s</w:t>
      </w:r>
      <w:r w:rsidR="00F02945" w:rsidRPr="007B4AED">
        <w:rPr>
          <w:rFonts w:ascii="Century Gothic" w:hAnsi="Century Gothic"/>
          <w:color w:val="auto"/>
        </w:rPr>
        <w:t>) Derecho a la visita general y visita especial: toda persona privada de libertad tendrá derecho a ser visitada por sus familiares y personas que ellas hubieran autorizado a visitarlas. Tanto las visitas generales como las especiales, no tendrán más restricciones que las impuestas vía reglamento por razones disciplinarias, de seguridad y de buen orden del establecimiento penitenciario.</w:t>
      </w:r>
    </w:p>
    <w:p w14:paraId="4062D6A1" w14:textId="77777777" w:rsidR="00691BFD" w:rsidRPr="007B4AED" w:rsidRDefault="00691BFD" w:rsidP="00A374FF">
      <w:pPr>
        <w:pStyle w:val="Default"/>
        <w:jc w:val="both"/>
        <w:rPr>
          <w:rFonts w:ascii="Century Gothic" w:hAnsi="Century Gothic"/>
          <w:color w:val="auto"/>
        </w:rPr>
      </w:pPr>
    </w:p>
    <w:p w14:paraId="2AD0A6D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Las visitas de las personas menores de edad deben realizarse en un entorno seguro y propicio, eliminando cualquier elemento de barrera y contención a la mujer privada de libertad que limite su contacto con la persona menor de edad. En casos en que las madres privadas de libertad no permanezcan junto a su hija o hijo dentro del establecimiento penitenciario, se debe, en todo lo posible, mantener el vínculo afectivo y el derecho a la lactancia del niño o niña, a través del otorgamiento de visitas especiales.</w:t>
      </w:r>
    </w:p>
    <w:p w14:paraId="219E7E53" w14:textId="77777777" w:rsidR="00691BFD" w:rsidRPr="007B4AED" w:rsidRDefault="00691BFD" w:rsidP="00A374FF">
      <w:pPr>
        <w:pStyle w:val="Default"/>
        <w:jc w:val="both"/>
        <w:rPr>
          <w:rFonts w:ascii="Century Gothic" w:hAnsi="Century Gothic"/>
          <w:color w:val="auto"/>
        </w:rPr>
      </w:pPr>
    </w:p>
    <w:p w14:paraId="5860EA4D" w14:textId="1DCA24B1"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t</w:t>
      </w:r>
      <w:r w:rsidR="00F02945" w:rsidRPr="007B4AED">
        <w:rPr>
          <w:rFonts w:ascii="Century Gothic" w:hAnsi="Century Gothic"/>
          <w:color w:val="auto"/>
        </w:rPr>
        <w:t>) Derecho a la visita íntima: las personas privadas de libertad tendrán derecho a un espacio para visita íntima, en los lugares determinados según las posibilidades institucionales, sin discriminación por su expresión de género, orientación sexual e identidad de género.</w:t>
      </w:r>
    </w:p>
    <w:p w14:paraId="19097600" w14:textId="77777777" w:rsidR="00691BFD" w:rsidRPr="007B4AED" w:rsidRDefault="00691BFD" w:rsidP="00A374FF">
      <w:pPr>
        <w:pStyle w:val="Default"/>
        <w:jc w:val="both"/>
        <w:rPr>
          <w:rFonts w:ascii="Century Gothic" w:hAnsi="Century Gothic"/>
          <w:color w:val="auto"/>
        </w:rPr>
      </w:pPr>
    </w:p>
    <w:p w14:paraId="1B00924D" w14:textId="4BBF6833"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u</w:t>
      </w:r>
      <w:r w:rsidR="00F02945" w:rsidRPr="007B4AED">
        <w:rPr>
          <w:rFonts w:ascii="Century Gothic" w:hAnsi="Century Gothic"/>
          <w:color w:val="auto"/>
        </w:rPr>
        <w:t xml:space="preserve">) Derecho de petición y pronta respuesta: toda persona sentenciada tiene derecho a dirigir peticiones o quejas a las autoridades competentes, internas o externas al </w:t>
      </w:r>
      <w:r w:rsidR="007A0FD8" w:rsidRPr="007B4AED">
        <w:rPr>
          <w:rFonts w:ascii="Century Gothic" w:hAnsi="Century Gothic"/>
          <w:color w:val="auto"/>
        </w:rPr>
        <w:t>S</w:t>
      </w:r>
      <w:r w:rsidR="00F02945" w:rsidRPr="007B4AED">
        <w:rPr>
          <w:rFonts w:ascii="Century Gothic" w:hAnsi="Century Gothic"/>
          <w:color w:val="auto"/>
        </w:rPr>
        <w:t xml:space="preserve">istema </w:t>
      </w:r>
      <w:r w:rsidR="007A0FD8" w:rsidRPr="007B4AED">
        <w:rPr>
          <w:rFonts w:ascii="Century Gothic" w:hAnsi="Century Gothic"/>
          <w:color w:val="auto"/>
        </w:rPr>
        <w:t>P</w:t>
      </w:r>
      <w:r w:rsidR="00F02945" w:rsidRPr="007B4AED">
        <w:rPr>
          <w:rFonts w:ascii="Century Gothic" w:hAnsi="Century Gothic"/>
          <w:color w:val="auto"/>
        </w:rPr>
        <w:t xml:space="preserve">enitenciario </w:t>
      </w:r>
      <w:r w:rsidR="007A0FD8" w:rsidRPr="007B4AED">
        <w:rPr>
          <w:rFonts w:ascii="Century Gothic" w:hAnsi="Century Gothic"/>
          <w:color w:val="auto"/>
        </w:rPr>
        <w:t>N</w:t>
      </w:r>
      <w:r w:rsidR="00F02945" w:rsidRPr="007B4AED">
        <w:rPr>
          <w:rFonts w:ascii="Century Gothic" w:hAnsi="Century Gothic"/>
          <w:color w:val="auto"/>
        </w:rPr>
        <w:t>acional, y recibir respuesta pronta y oportuna de conformidad con la ley. Para ello se observará el principio de informalidad y de no incurrir en exceso de trámites, y preservar la confidencialidad cuando corresponda.</w:t>
      </w:r>
    </w:p>
    <w:p w14:paraId="7FF96591" w14:textId="77777777" w:rsidR="00691BFD" w:rsidRPr="007B4AED" w:rsidRDefault="00691BFD" w:rsidP="00A374FF">
      <w:pPr>
        <w:pStyle w:val="Default"/>
        <w:jc w:val="both"/>
        <w:rPr>
          <w:rFonts w:ascii="Century Gothic" w:hAnsi="Century Gothic"/>
          <w:color w:val="auto"/>
        </w:rPr>
      </w:pPr>
    </w:p>
    <w:p w14:paraId="1DBA6476" w14:textId="5E42CAF5"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v</w:t>
      </w:r>
      <w:r w:rsidR="00F02945" w:rsidRPr="007B4AED">
        <w:rPr>
          <w:rFonts w:ascii="Century Gothic" w:hAnsi="Century Gothic"/>
          <w:color w:val="auto"/>
        </w:rPr>
        <w:t xml:space="preserve">) Derecho de acceso a una infraestructura humanitaria: el Estado deberá garantizar y facilitar que las condiciones en los establecimientos penitenciarios sean dignas y se permita un trato humano, que responda de manera equilibrada a las necesidades de custodia y modelos de atención. Deberán reunir condiciones adecuadas de acceso a agua potable, limpieza, iluminación, ventilación, protección del clima, y procurando el </w:t>
      </w:r>
      <w:r w:rsidR="00F02945" w:rsidRPr="007B4AED">
        <w:rPr>
          <w:rFonts w:ascii="Century Gothic" w:hAnsi="Century Gothic"/>
          <w:color w:val="auto"/>
        </w:rPr>
        <w:lastRenderedPageBreak/>
        <w:t>respeto a la intimidad personal. Los establecimientos penitenciarios especializados para la población femenina deberán estar diseñados considerando el enfoque de género, sus características y su condición etaria. Deben contener un espacio materno infantil, destinado a mujeres privadas de libertad en condición de embarazo y madres ejerciendo la guarda y crianza de sus hijos e hijas. Igualmente, para la población menor de edad, adulta mayor, y para personas con discapacidad</w:t>
      </w:r>
      <w:r w:rsidR="00BA2529" w:rsidRPr="007B4AED">
        <w:rPr>
          <w:rFonts w:ascii="Century Gothic" w:hAnsi="Century Gothic"/>
          <w:color w:val="auto"/>
        </w:rPr>
        <w:t>,</w:t>
      </w:r>
      <w:r w:rsidR="00F02945" w:rsidRPr="007B4AED">
        <w:rPr>
          <w:rFonts w:ascii="Century Gothic" w:hAnsi="Century Gothic"/>
          <w:color w:val="auto"/>
        </w:rPr>
        <w:t xml:space="preserve"> los establecimientos penitenciarios se ajustarán a sus requerimientos particulares. Las autoridades penitenciarias en situaciones excepcionales y debidamente fundamentadas podrán variar de manera temporal el destino de las obras complementarias, siempre que existan otras obras con condiciones apropiadas que permitan a las personas privadas de libertad desarrollar sus actividades educativas, recreativas y laborales.</w:t>
      </w:r>
    </w:p>
    <w:p w14:paraId="12ACD537" w14:textId="77777777" w:rsidR="00691BFD" w:rsidRPr="007B4AED" w:rsidRDefault="00691BFD" w:rsidP="00A374FF">
      <w:pPr>
        <w:pStyle w:val="Default"/>
        <w:jc w:val="both"/>
        <w:rPr>
          <w:rFonts w:ascii="Century Gothic" w:hAnsi="Century Gothic"/>
          <w:color w:val="auto"/>
        </w:rPr>
      </w:pPr>
    </w:p>
    <w:p w14:paraId="0B7C6A5D" w14:textId="5EED5C78" w:rsidR="00691BFD" w:rsidRPr="007B4AED" w:rsidRDefault="00204033" w:rsidP="00A374FF">
      <w:pPr>
        <w:pStyle w:val="Default"/>
        <w:jc w:val="both"/>
        <w:rPr>
          <w:rFonts w:ascii="Century Gothic" w:hAnsi="Century Gothic"/>
          <w:color w:val="auto"/>
        </w:rPr>
      </w:pPr>
      <w:r w:rsidRPr="007B4AED">
        <w:rPr>
          <w:rFonts w:ascii="Century Gothic" w:hAnsi="Century Gothic"/>
          <w:color w:val="auto"/>
        </w:rPr>
        <w:t>w</w:t>
      </w:r>
      <w:r w:rsidR="00F02945" w:rsidRPr="007B4AED">
        <w:rPr>
          <w:rFonts w:ascii="Century Gothic" w:hAnsi="Century Gothic"/>
          <w:color w:val="auto"/>
        </w:rPr>
        <w:t>) Derecho de recibir</w:t>
      </w:r>
      <w:r w:rsidR="00BA2529" w:rsidRPr="007B4AED">
        <w:rPr>
          <w:rFonts w:ascii="Century Gothic" w:hAnsi="Century Gothic"/>
          <w:color w:val="auto"/>
        </w:rPr>
        <w:t xml:space="preserve"> y</w:t>
      </w:r>
      <w:r w:rsidR="00F02945" w:rsidRPr="007B4AED">
        <w:rPr>
          <w:rFonts w:ascii="Century Gothic" w:hAnsi="Century Gothic"/>
          <w:color w:val="auto"/>
        </w:rPr>
        <w:t xml:space="preserve"> poseer objetos y bienes: toda persona privada de libertad tiene derecho a poseer y recibir objetos debidamente autorizados conforme las disposiciones vigentes, siempre y cuando se cumplan con las condiciones y requisitos fijados por el Sistema Penitenciario Nacional. Se deberá atender las especificaciones y necesidades por condición de género y por grupo etario.</w:t>
      </w:r>
    </w:p>
    <w:p w14:paraId="517A69E0" w14:textId="77777777" w:rsidR="00BA2529" w:rsidRPr="007B4AED" w:rsidRDefault="00BA2529" w:rsidP="00A374FF">
      <w:pPr>
        <w:pStyle w:val="Default"/>
        <w:jc w:val="both"/>
        <w:rPr>
          <w:rFonts w:ascii="Century Gothic" w:hAnsi="Century Gothic"/>
          <w:color w:val="auto"/>
        </w:rPr>
      </w:pPr>
    </w:p>
    <w:p w14:paraId="5B5A9EDB" w14:textId="355C22C1"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6</w:t>
      </w:r>
      <w:r w:rsidR="00BA2529" w:rsidRPr="007B4AED">
        <w:rPr>
          <w:rFonts w:ascii="Century Gothic" w:hAnsi="Century Gothic"/>
          <w:color w:val="auto"/>
        </w:rPr>
        <w:t>-</w:t>
      </w:r>
      <w:r w:rsidRPr="007B4AED">
        <w:rPr>
          <w:rFonts w:ascii="Century Gothic" w:hAnsi="Century Gothic"/>
          <w:color w:val="auto"/>
        </w:rPr>
        <w:t xml:space="preserve"> Deberes de las personas sentenciadas</w:t>
      </w:r>
    </w:p>
    <w:p w14:paraId="3E8D3091" w14:textId="77777777" w:rsidR="00691BFD" w:rsidRPr="007B4AED" w:rsidRDefault="00691BFD" w:rsidP="00A374FF">
      <w:pPr>
        <w:pStyle w:val="Default"/>
        <w:jc w:val="both"/>
        <w:rPr>
          <w:rFonts w:ascii="Century Gothic" w:hAnsi="Century Gothic"/>
          <w:color w:val="auto"/>
        </w:rPr>
      </w:pPr>
    </w:p>
    <w:p w14:paraId="498D11ED"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Los deberes de las personas sentenciadas serán los siguientes:</w:t>
      </w:r>
    </w:p>
    <w:p w14:paraId="43F5967A" w14:textId="77777777" w:rsidR="00691BFD" w:rsidRPr="007B4AED" w:rsidRDefault="00691BFD" w:rsidP="00A374FF">
      <w:pPr>
        <w:pStyle w:val="Default"/>
        <w:jc w:val="both"/>
        <w:rPr>
          <w:rFonts w:ascii="Century Gothic" w:hAnsi="Century Gothic"/>
          <w:color w:val="auto"/>
        </w:rPr>
      </w:pPr>
    </w:p>
    <w:p w14:paraId="3F9A96F2"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 Deber de aseo e higiene: las personas deberán velar por el aseo del establecimiento penitenciario donde se encuentre y cuidar su higiene personal, de forma que no se provoque riesgo a su salud o a la colectividad. Además, deberán cumplir con los programas de salud y acudir a las revisiones médicas y de salud mental correspondientes.</w:t>
      </w:r>
    </w:p>
    <w:p w14:paraId="710A8A7B" w14:textId="77777777" w:rsidR="00715A54" w:rsidRPr="007B4AED" w:rsidRDefault="00715A54" w:rsidP="00A374FF">
      <w:pPr>
        <w:pStyle w:val="Default"/>
        <w:jc w:val="both"/>
        <w:rPr>
          <w:rFonts w:ascii="Century Gothic" w:hAnsi="Century Gothic"/>
          <w:color w:val="auto"/>
        </w:rPr>
      </w:pPr>
    </w:p>
    <w:p w14:paraId="289D867A"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b) Deber de conservación de las instalaciones y servicios públicos: toda persona debe velar por el orden e integridad de las instalaciones, servicios públicos y bienes de la Institución en donde se encuentre ubicada o sea atendida.</w:t>
      </w:r>
    </w:p>
    <w:p w14:paraId="3E3CB184"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c) Deber de convivencia adecuada: las personas deben mantener relaciones de respeto, disciplina y buen trato, facilitando una adecuada convivencia respeto a las demás personas. </w:t>
      </w:r>
    </w:p>
    <w:p w14:paraId="59CE1204" w14:textId="77777777" w:rsidR="00715A54" w:rsidRPr="007B4AED" w:rsidRDefault="00715A54" w:rsidP="00A374FF">
      <w:pPr>
        <w:pStyle w:val="Default"/>
        <w:jc w:val="both"/>
        <w:rPr>
          <w:rFonts w:ascii="Century Gothic" w:hAnsi="Century Gothic"/>
          <w:color w:val="auto"/>
        </w:rPr>
      </w:pPr>
    </w:p>
    <w:p w14:paraId="3972DB76"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d) Deber de respeto a los derechos fundamentales de terceras personas: las personas deben respetar la vida, la salud, la integridad personal, la propiedad y los demás derechos fundamentales de terceras personas.</w:t>
      </w:r>
    </w:p>
    <w:p w14:paraId="063F0897" w14:textId="77777777" w:rsidR="00715A54" w:rsidRPr="007B4AED" w:rsidRDefault="00715A54" w:rsidP="00A374FF">
      <w:pPr>
        <w:pStyle w:val="Default"/>
        <w:jc w:val="both"/>
        <w:rPr>
          <w:rFonts w:ascii="Century Gothic" w:hAnsi="Century Gothic"/>
          <w:color w:val="auto"/>
        </w:rPr>
      </w:pPr>
    </w:p>
    <w:p w14:paraId="065A14CA"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lastRenderedPageBreak/>
        <w:t>e) Deber de cuido respecto a los bienes otorgados: las personas deben dar buen uso y cuidado adecuado al vestuario, equipo y demás bienes asignados.</w:t>
      </w:r>
    </w:p>
    <w:p w14:paraId="1BE97048" w14:textId="77777777" w:rsidR="00715A54" w:rsidRPr="007B4AED" w:rsidRDefault="00715A54" w:rsidP="00A374FF">
      <w:pPr>
        <w:pStyle w:val="Default"/>
        <w:jc w:val="both"/>
        <w:rPr>
          <w:rFonts w:ascii="Century Gothic" w:hAnsi="Century Gothic"/>
          <w:color w:val="auto"/>
        </w:rPr>
      </w:pPr>
    </w:p>
    <w:p w14:paraId="54E76D1A" w14:textId="77777777" w:rsidR="00715A54" w:rsidRPr="007B4AED" w:rsidRDefault="00F02945" w:rsidP="00A374FF">
      <w:pPr>
        <w:pStyle w:val="Default"/>
        <w:jc w:val="both"/>
        <w:rPr>
          <w:rFonts w:ascii="Century Gothic" w:hAnsi="Century Gothic"/>
          <w:color w:val="auto"/>
        </w:rPr>
      </w:pPr>
      <w:r w:rsidRPr="007B4AED">
        <w:rPr>
          <w:rFonts w:ascii="Century Gothic" w:hAnsi="Century Gothic"/>
          <w:color w:val="auto"/>
        </w:rPr>
        <w:t>f) Deber de cumplimiento del Plan de Atención Profesional: las personas deberán cumplir con los rubros que integran su Plan de Atención Profesional.</w:t>
      </w:r>
    </w:p>
    <w:p w14:paraId="43F9E299" w14:textId="77777777" w:rsidR="00715A54" w:rsidRPr="007B4AED" w:rsidRDefault="00715A54" w:rsidP="00A374FF">
      <w:pPr>
        <w:pStyle w:val="Default"/>
        <w:jc w:val="both"/>
        <w:rPr>
          <w:rFonts w:ascii="Century Gothic" w:hAnsi="Century Gothic"/>
          <w:color w:val="auto"/>
        </w:rPr>
      </w:pPr>
    </w:p>
    <w:p w14:paraId="4262A940" w14:textId="510C124F"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g) Deber de mostrar un adecuado comportamiento y cumplimiento de la normativa institucional: las personas deberán mostrar un adecuado comportamiento, y estricto cumplimiento de la normativa del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 xml:space="preserve">enitenciario </w:t>
      </w:r>
      <w:r w:rsidR="007A0FD8" w:rsidRPr="007B4AED">
        <w:rPr>
          <w:rFonts w:ascii="Century Gothic" w:hAnsi="Century Gothic"/>
          <w:color w:val="auto"/>
        </w:rPr>
        <w:t>N</w:t>
      </w:r>
      <w:r w:rsidRPr="007B4AED">
        <w:rPr>
          <w:rFonts w:ascii="Century Gothic" w:hAnsi="Century Gothic"/>
          <w:color w:val="auto"/>
        </w:rPr>
        <w:t>acional.</w:t>
      </w:r>
    </w:p>
    <w:p w14:paraId="1A282D56" w14:textId="77777777" w:rsidR="00715A54" w:rsidRPr="007B4AED" w:rsidRDefault="00715A54" w:rsidP="00A374FF">
      <w:pPr>
        <w:pStyle w:val="Default"/>
        <w:jc w:val="both"/>
        <w:rPr>
          <w:rFonts w:ascii="Century Gothic" w:hAnsi="Century Gothic"/>
          <w:color w:val="auto"/>
        </w:rPr>
      </w:pPr>
    </w:p>
    <w:p w14:paraId="5E03E23A" w14:textId="6355DD6B"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h) Deber de no utilizar o tener bienes, sustancias, valores y objetos prohibidos: las personas adscritas al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 xml:space="preserve">enitenciario </w:t>
      </w:r>
      <w:r w:rsidR="007A0FD8" w:rsidRPr="007B4AED">
        <w:rPr>
          <w:rFonts w:ascii="Century Gothic" w:hAnsi="Century Gothic"/>
          <w:color w:val="auto"/>
        </w:rPr>
        <w:t>N</w:t>
      </w:r>
      <w:r w:rsidRPr="007B4AED">
        <w:rPr>
          <w:rFonts w:ascii="Century Gothic" w:hAnsi="Century Gothic"/>
          <w:color w:val="auto"/>
        </w:rPr>
        <w:t>acional tienen prohibido tener o utilizar bienes, sustancias, valores y objetos prohibidos por las autoridades penitenciarias.</w:t>
      </w:r>
    </w:p>
    <w:p w14:paraId="04C58B48" w14:textId="77777777" w:rsidR="00715A54" w:rsidRPr="007B4AED" w:rsidRDefault="00715A54" w:rsidP="00A374FF">
      <w:pPr>
        <w:pStyle w:val="Default"/>
        <w:jc w:val="both"/>
        <w:rPr>
          <w:rFonts w:ascii="Century Gothic" w:hAnsi="Century Gothic"/>
          <w:color w:val="auto"/>
        </w:rPr>
      </w:pPr>
    </w:p>
    <w:p w14:paraId="729EA238" w14:textId="225A86B3"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i) Los demás deberes atinentes al cumplimiento de la pena establecidos en la</w:t>
      </w:r>
      <w:r w:rsidR="00B569B6" w:rsidRPr="007B4AED">
        <w:rPr>
          <w:rFonts w:ascii="Century Gothic" w:hAnsi="Century Gothic"/>
          <w:color w:val="auto"/>
        </w:rPr>
        <w:t xml:space="preserve"> </w:t>
      </w:r>
      <w:r w:rsidRPr="007B4AED">
        <w:rPr>
          <w:rFonts w:ascii="Century Gothic" w:hAnsi="Century Gothic"/>
          <w:color w:val="auto"/>
        </w:rPr>
        <w:t>normativa que rige la materia.</w:t>
      </w:r>
    </w:p>
    <w:p w14:paraId="4AC222E6" w14:textId="77777777" w:rsidR="00691BFD" w:rsidRPr="007B4AED" w:rsidRDefault="00691BFD" w:rsidP="00A374FF">
      <w:pPr>
        <w:pStyle w:val="Default"/>
        <w:jc w:val="both"/>
        <w:rPr>
          <w:rFonts w:ascii="Century Gothic" w:hAnsi="Century Gothic"/>
          <w:color w:val="auto"/>
        </w:rPr>
      </w:pPr>
    </w:p>
    <w:p w14:paraId="638022E1" w14:textId="02C956A2"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TÍTULO III</w:t>
      </w:r>
    </w:p>
    <w:p w14:paraId="7084DF3A" w14:textId="4703673A" w:rsidR="006E3CBB" w:rsidRPr="007B4AED" w:rsidRDefault="006E3CBB" w:rsidP="00A374FF">
      <w:pPr>
        <w:pStyle w:val="Default"/>
        <w:jc w:val="center"/>
        <w:rPr>
          <w:rFonts w:ascii="Century Gothic" w:hAnsi="Century Gothic"/>
          <w:color w:val="auto"/>
        </w:rPr>
      </w:pPr>
      <w:r w:rsidRPr="007B4AED">
        <w:rPr>
          <w:rFonts w:ascii="Century Gothic" w:hAnsi="Century Gothic"/>
          <w:color w:val="auto"/>
        </w:rPr>
        <w:t>Sistema Penitenciario Nacional</w:t>
      </w:r>
    </w:p>
    <w:p w14:paraId="0055E43F" w14:textId="77777777" w:rsidR="00691BFD" w:rsidRPr="007B4AED" w:rsidRDefault="00691BFD" w:rsidP="00A374FF">
      <w:pPr>
        <w:pStyle w:val="Default"/>
        <w:jc w:val="center"/>
        <w:rPr>
          <w:rFonts w:ascii="Century Gothic" w:hAnsi="Century Gothic"/>
          <w:color w:val="auto"/>
        </w:rPr>
      </w:pPr>
    </w:p>
    <w:p w14:paraId="023C70BE" w14:textId="6D917532"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CAPÍTULO I</w:t>
      </w:r>
    </w:p>
    <w:p w14:paraId="2DA93B02" w14:textId="2E5D74A3" w:rsidR="006E3CBB" w:rsidRPr="007B4AED" w:rsidRDefault="006E3CBB" w:rsidP="00A374FF">
      <w:pPr>
        <w:pStyle w:val="Default"/>
        <w:jc w:val="center"/>
        <w:rPr>
          <w:rFonts w:ascii="Century Gothic" w:hAnsi="Century Gothic"/>
          <w:color w:val="auto"/>
        </w:rPr>
      </w:pPr>
      <w:r w:rsidRPr="007B4AED">
        <w:rPr>
          <w:rFonts w:ascii="Century Gothic" w:hAnsi="Century Gothic"/>
          <w:color w:val="auto"/>
        </w:rPr>
        <w:t>Aspectos Generales</w:t>
      </w:r>
    </w:p>
    <w:p w14:paraId="04064018" w14:textId="77777777" w:rsidR="00691BFD" w:rsidRPr="007B4AED" w:rsidRDefault="00691BFD" w:rsidP="00A374FF">
      <w:pPr>
        <w:pStyle w:val="Default"/>
        <w:jc w:val="center"/>
        <w:rPr>
          <w:rFonts w:ascii="Century Gothic" w:hAnsi="Century Gothic"/>
          <w:color w:val="auto"/>
        </w:rPr>
      </w:pPr>
    </w:p>
    <w:p w14:paraId="7ED59136" w14:textId="7217A75F"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7</w:t>
      </w:r>
      <w:r w:rsidR="006E3CBB" w:rsidRPr="007B4AED">
        <w:rPr>
          <w:rFonts w:ascii="Century Gothic" w:hAnsi="Century Gothic"/>
          <w:color w:val="auto"/>
        </w:rPr>
        <w:t>-</w:t>
      </w:r>
      <w:r w:rsidRPr="007B4AED">
        <w:rPr>
          <w:rFonts w:ascii="Century Gothic" w:hAnsi="Century Gothic"/>
          <w:color w:val="auto"/>
        </w:rPr>
        <w:t xml:space="preserve"> Sistema Penitenciario Nacional</w:t>
      </w:r>
    </w:p>
    <w:p w14:paraId="6230C32B" w14:textId="77777777" w:rsidR="00691BFD" w:rsidRPr="007B4AED" w:rsidRDefault="00691BFD" w:rsidP="00A374FF">
      <w:pPr>
        <w:pStyle w:val="Default"/>
        <w:jc w:val="both"/>
        <w:rPr>
          <w:rFonts w:ascii="Century Gothic" w:hAnsi="Century Gothic"/>
          <w:color w:val="auto"/>
        </w:rPr>
      </w:pPr>
    </w:p>
    <w:p w14:paraId="03BC40E3" w14:textId="1ADB8205"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Corresponderá al Ministerio de Justicia y Paz</w:t>
      </w:r>
      <w:r w:rsidR="006E3CBB" w:rsidRPr="007B4AED">
        <w:rPr>
          <w:rFonts w:ascii="Century Gothic" w:hAnsi="Century Gothic"/>
          <w:color w:val="auto"/>
        </w:rPr>
        <w:t>,</w:t>
      </w:r>
      <w:r w:rsidRPr="007B4AED">
        <w:rPr>
          <w:rFonts w:ascii="Century Gothic" w:hAnsi="Century Gothic"/>
          <w:color w:val="auto"/>
        </w:rPr>
        <w:t xml:space="preserve"> por medio de la Dirección General del Sistema Penitenciario y sus dependencias, la organización y administración del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 xml:space="preserve">enitenciario </w:t>
      </w:r>
      <w:r w:rsidR="007A0FD8" w:rsidRPr="007B4AED">
        <w:rPr>
          <w:rFonts w:ascii="Century Gothic" w:hAnsi="Century Gothic"/>
          <w:color w:val="auto"/>
        </w:rPr>
        <w:t>N</w:t>
      </w:r>
      <w:r w:rsidRPr="007B4AED">
        <w:rPr>
          <w:rFonts w:ascii="Century Gothic" w:hAnsi="Century Gothic"/>
          <w:color w:val="auto"/>
        </w:rPr>
        <w:t>acional, teniendo bajo su responsabilidad las labores de custodia, control y vigilancia para la efectiva ejecución de las sanciones penales.</w:t>
      </w:r>
    </w:p>
    <w:p w14:paraId="6811E608" w14:textId="77777777" w:rsidR="00691BFD" w:rsidRPr="007B4AED" w:rsidRDefault="00691BFD" w:rsidP="00A374FF">
      <w:pPr>
        <w:pStyle w:val="Default"/>
        <w:jc w:val="both"/>
        <w:rPr>
          <w:rFonts w:ascii="Century Gothic" w:hAnsi="Century Gothic"/>
          <w:color w:val="auto"/>
        </w:rPr>
      </w:pPr>
    </w:p>
    <w:p w14:paraId="0E0F4A3B" w14:textId="1F964E7A"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Deberá brindar atención técnica, según las necesidades detectadas por el equipo profesional que atiende a la población sentenciada a pena de prisión. Esta función es indelegable y debe desarrollarse a través de un servicio público de naturaleza técnica y administrativa, para lo cual debe asegurarse el contenido presupuestario para el cumplimiento de las funciones asignadas. Será financiado vía </w:t>
      </w:r>
      <w:r w:rsidR="006E3CBB" w:rsidRPr="007B4AED">
        <w:rPr>
          <w:rFonts w:ascii="Century Gothic" w:hAnsi="Century Gothic"/>
          <w:color w:val="auto"/>
        </w:rPr>
        <w:t>p</w:t>
      </w:r>
      <w:r w:rsidRPr="007B4AED">
        <w:rPr>
          <w:rFonts w:ascii="Century Gothic" w:hAnsi="Century Gothic"/>
          <w:color w:val="auto"/>
        </w:rPr>
        <w:t>resupuesto</w:t>
      </w:r>
      <w:r w:rsidR="006E3CBB" w:rsidRPr="007B4AED">
        <w:rPr>
          <w:rFonts w:ascii="Century Gothic" w:hAnsi="Century Gothic"/>
          <w:color w:val="auto"/>
        </w:rPr>
        <w:t xml:space="preserve"> n</w:t>
      </w:r>
      <w:r w:rsidRPr="007B4AED">
        <w:rPr>
          <w:rFonts w:ascii="Century Gothic" w:hAnsi="Century Gothic"/>
          <w:color w:val="auto"/>
        </w:rPr>
        <w:t>acional, por ser parte del Ministerio de Justicia y Paz, las demás fuentes de financiamiento indicadas en las leyes especiales y con los recursos económicos que se generen de la venta de artículos producidos en el Sistema Penitenciario.</w:t>
      </w:r>
    </w:p>
    <w:p w14:paraId="7B9F7AD8" w14:textId="77777777" w:rsidR="00691BFD" w:rsidRPr="007B4AED" w:rsidRDefault="00691BFD" w:rsidP="00A374FF">
      <w:pPr>
        <w:pStyle w:val="Default"/>
        <w:jc w:val="both"/>
        <w:rPr>
          <w:rFonts w:ascii="Century Gothic" w:hAnsi="Century Gothic"/>
          <w:color w:val="auto"/>
        </w:rPr>
      </w:pPr>
    </w:p>
    <w:p w14:paraId="3038A043" w14:textId="644D55EA"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lastRenderedPageBreak/>
        <w:t>ARTÍCULO 8</w:t>
      </w:r>
      <w:r w:rsidR="006E3CBB" w:rsidRPr="007B4AED">
        <w:rPr>
          <w:rFonts w:ascii="Century Gothic" w:hAnsi="Century Gothic"/>
          <w:color w:val="auto"/>
        </w:rPr>
        <w:t>-</w:t>
      </w:r>
      <w:r w:rsidRPr="007B4AED">
        <w:rPr>
          <w:rFonts w:ascii="Century Gothic" w:hAnsi="Century Gothic"/>
          <w:color w:val="auto"/>
        </w:rPr>
        <w:t xml:space="preserve"> Potestad de organizar</w:t>
      </w:r>
    </w:p>
    <w:p w14:paraId="0769047B" w14:textId="77777777" w:rsidR="00691BFD" w:rsidRPr="007B4AED" w:rsidRDefault="00691BFD" w:rsidP="00A374FF">
      <w:pPr>
        <w:pStyle w:val="Default"/>
        <w:jc w:val="both"/>
        <w:rPr>
          <w:rFonts w:ascii="Century Gothic" w:hAnsi="Century Gothic"/>
          <w:color w:val="auto"/>
        </w:rPr>
      </w:pPr>
    </w:p>
    <w:p w14:paraId="62DDA9DD" w14:textId="3D38CC53"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El Ministerio de Justicia y Paz ejercerá su potestad organizativa para definir, crear y modificar la estructura del Sistema Penitenciario Nacional, asimismo atribuir y definir las responsabilidades de cada instancia institucional conforme a las competencias legales asignadas. Lo no regulado en esta ley</w:t>
      </w:r>
      <w:r w:rsidR="006E3CBB" w:rsidRPr="007B4AED">
        <w:rPr>
          <w:rFonts w:ascii="Century Gothic" w:hAnsi="Century Gothic"/>
          <w:color w:val="auto"/>
        </w:rPr>
        <w:t>,</w:t>
      </w:r>
      <w:r w:rsidRPr="007B4AED">
        <w:rPr>
          <w:rFonts w:ascii="Century Gothic" w:hAnsi="Century Gothic"/>
          <w:color w:val="auto"/>
        </w:rPr>
        <w:t xml:space="preserve"> con respecto a los órganos colegiados, será atendido según lo dispuesto en la</w:t>
      </w:r>
      <w:r w:rsidR="00592456" w:rsidRPr="007B4AED">
        <w:rPr>
          <w:rFonts w:ascii="Century Gothic" w:hAnsi="Century Gothic"/>
          <w:color w:val="auto"/>
        </w:rPr>
        <w:t xml:space="preserve"> Ley 6227,</w:t>
      </w:r>
      <w:r w:rsidRPr="007B4AED">
        <w:rPr>
          <w:rFonts w:ascii="Century Gothic" w:hAnsi="Century Gothic"/>
          <w:color w:val="auto"/>
        </w:rPr>
        <w:t xml:space="preserve"> Ley General de la Administración Pública, </w:t>
      </w:r>
      <w:r w:rsidR="00BB1639">
        <w:rPr>
          <w:rFonts w:ascii="Century Gothic" w:hAnsi="Century Gothic"/>
          <w:color w:val="auto"/>
        </w:rPr>
        <w:t xml:space="preserve">de </w:t>
      </w:r>
      <w:r w:rsidRPr="007B4AED">
        <w:rPr>
          <w:rFonts w:ascii="Century Gothic" w:hAnsi="Century Gothic"/>
          <w:color w:val="auto"/>
        </w:rPr>
        <w:t>2 de mayo de 1978</w:t>
      </w:r>
      <w:r w:rsidR="00592456" w:rsidRPr="007B4AED">
        <w:rPr>
          <w:rFonts w:ascii="Century Gothic" w:hAnsi="Century Gothic"/>
          <w:color w:val="auto"/>
        </w:rPr>
        <w:t>.</w:t>
      </w:r>
    </w:p>
    <w:p w14:paraId="6CCA728D" w14:textId="77777777" w:rsidR="00691BFD" w:rsidRPr="007B4AED" w:rsidRDefault="00691BFD" w:rsidP="00A374FF">
      <w:pPr>
        <w:pStyle w:val="Default"/>
        <w:jc w:val="both"/>
        <w:rPr>
          <w:rFonts w:ascii="Century Gothic" w:hAnsi="Century Gothic"/>
          <w:color w:val="auto"/>
        </w:rPr>
      </w:pPr>
    </w:p>
    <w:p w14:paraId="2D998150" w14:textId="64206FBC"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9</w:t>
      </w:r>
      <w:r w:rsidR="00592456" w:rsidRPr="007B4AED">
        <w:rPr>
          <w:rFonts w:ascii="Century Gothic" w:hAnsi="Century Gothic"/>
          <w:color w:val="auto"/>
        </w:rPr>
        <w:t>-</w:t>
      </w:r>
      <w:r w:rsidRPr="007B4AED">
        <w:rPr>
          <w:rFonts w:ascii="Century Gothic" w:hAnsi="Century Gothic"/>
          <w:color w:val="auto"/>
        </w:rPr>
        <w:t xml:space="preserve"> Deberes de la Autoridad Penitenciaria</w:t>
      </w:r>
    </w:p>
    <w:p w14:paraId="750297BA" w14:textId="77777777" w:rsidR="00691BFD" w:rsidRPr="007B4AED" w:rsidRDefault="00691BFD" w:rsidP="00A374FF">
      <w:pPr>
        <w:pStyle w:val="Default"/>
        <w:jc w:val="both"/>
        <w:rPr>
          <w:rFonts w:ascii="Century Gothic" w:hAnsi="Century Gothic"/>
          <w:color w:val="auto"/>
        </w:rPr>
      </w:pPr>
    </w:p>
    <w:p w14:paraId="7F83A736"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Los diferentes órganos administrativos y las personas que laboran en el Sistema Penitenciario Nacional están en la obligación de velar por el efectivo cumplimiento y aplicación de esta normativa, enmarcándola dentro de los instrumentos internacionales de derechos humanos ratificados por Costa Rica, el ordenamiento jurídico nacional y los lineamientos institucionales vigentes.</w:t>
      </w:r>
    </w:p>
    <w:p w14:paraId="78B2D181" w14:textId="77777777" w:rsidR="00691BFD" w:rsidRPr="007B4AED" w:rsidRDefault="00691BFD" w:rsidP="00A374FF">
      <w:pPr>
        <w:pStyle w:val="Default"/>
        <w:jc w:val="both"/>
        <w:rPr>
          <w:rFonts w:ascii="Century Gothic" w:hAnsi="Century Gothic"/>
          <w:color w:val="auto"/>
        </w:rPr>
      </w:pPr>
    </w:p>
    <w:p w14:paraId="7F1C2AA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Corresponde a la autoridad penitenciaria velar por la seguridad e integridad personal, de las personas sentenciadas a una pena de prisión o medida de seguridad curativa, así como revisar y proponer estrategias, acciones y medidas dirigidas a prevenir la comisión de hechos delictivos dentro de los establecimientos penales. De igual forma, deberá de brindar el seguimiento y la atención técnica necesaria para la ejecución de otras sanciones diferentes a las privativas de libertad impuestas mediante sentencia condenatoria.</w:t>
      </w:r>
    </w:p>
    <w:p w14:paraId="769E8045" w14:textId="77777777" w:rsidR="00691BFD" w:rsidRPr="007B4AED" w:rsidRDefault="00691BFD" w:rsidP="00A374FF">
      <w:pPr>
        <w:pStyle w:val="Default"/>
        <w:jc w:val="both"/>
        <w:rPr>
          <w:rFonts w:ascii="Century Gothic" w:hAnsi="Century Gothic"/>
          <w:color w:val="auto"/>
        </w:rPr>
      </w:pPr>
    </w:p>
    <w:p w14:paraId="39ABCB48"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En los diferentes establecimientos del Sistema Penitenciario Nacional se deberá propiciar una convivencia que facilite la interacción social, el desarrollo de las potencialidades de la persona sentenciada, así como su integración al entorno social.</w:t>
      </w:r>
    </w:p>
    <w:p w14:paraId="0EA25882" w14:textId="77777777" w:rsidR="00691BFD" w:rsidRPr="007B4AED" w:rsidRDefault="00691BFD" w:rsidP="00A374FF">
      <w:pPr>
        <w:pStyle w:val="Default"/>
        <w:jc w:val="both"/>
        <w:rPr>
          <w:rFonts w:ascii="Century Gothic" w:hAnsi="Century Gothic"/>
          <w:color w:val="auto"/>
        </w:rPr>
      </w:pPr>
    </w:p>
    <w:p w14:paraId="052A346B"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La autoridad penitenciaria realizará procesos de capacitación y sensibilización de las personas funcionarias sobre los derechos la población sentenciada y derechos humanos.</w:t>
      </w:r>
    </w:p>
    <w:p w14:paraId="3F29A165" w14:textId="77777777" w:rsidR="00691BFD" w:rsidRPr="007B4AED" w:rsidRDefault="00691BFD" w:rsidP="00A374FF">
      <w:pPr>
        <w:pStyle w:val="Default"/>
        <w:jc w:val="both"/>
        <w:rPr>
          <w:rFonts w:ascii="Century Gothic" w:hAnsi="Century Gothic"/>
          <w:color w:val="auto"/>
        </w:rPr>
      </w:pPr>
    </w:p>
    <w:p w14:paraId="1025F23A" w14:textId="653E329A"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CAPÍTULO ll</w:t>
      </w:r>
    </w:p>
    <w:p w14:paraId="747008EE" w14:textId="080C91B3" w:rsidR="00592456" w:rsidRPr="007B4AED" w:rsidRDefault="00592456" w:rsidP="00A374FF">
      <w:pPr>
        <w:pStyle w:val="Default"/>
        <w:jc w:val="center"/>
        <w:rPr>
          <w:rFonts w:ascii="Century Gothic" w:hAnsi="Century Gothic"/>
          <w:color w:val="auto"/>
        </w:rPr>
      </w:pPr>
      <w:r w:rsidRPr="007B4AED">
        <w:rPr>
          <w:rFonts w:ascii="Century Gothic" w:hAnsi="Century Gothic"/>
          <w:color w:val="auto"/>
        </w:rPr>
        <w:t>Autoridades Penitenciarias</w:t>
      </w:r>
    </w:p>
    <w:p w14:paraId="5D3FCD86" w14:textId="77777777" w:rsidR="00691BFD" w:rsidRPr="007B4AED" w:rsidRDefault="00691BFD" w:rsidP="00A374FF">
      <w:pPr>
        <w:pStyle w:val="Default"/>
        <w:jc w:val="center"/>
        <w:rPr>
          <w:rFonts w:ascii="Century Gothic" w:hAnsi="Century Gothic"/>
          <w:color w:val="auto"/>
        </w:rPr>
      </w:pPr>
    </w:p>
    <w:p w14:paraId="73BC6C16" w14:textId="0D6D5370"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10</w:t>
      </w:r>
      <w:r w:rsidR="00592456" w:rsidRPr="007B4AED">
        <w:rPr>
          <w:rFonts w:ascii="Century Gothic" w:hAnsi="Century Gothic"/>
          <w:color w:val="auto"/>
        </w:rPr>
        <w:t>-</w:t>
      </w:r>
      <w:r w:rsidRPr="007B4AED">
        <w:rPr>
          <w:rFonts w:ascii="Century Gothic" w:hAnsi="Century Gothic"/>
          <w:color w:val="auto"/>
        </w:rPr>
        <w:t xml:space="preserve"> La Dirección General del Sistema Penitenciario</w:t>
      </w:r>
    </w:p>
    <w:p w14:paraId="1E8B831A" w14:textId="77777777" w:rsidR="00691BFD" w:rsidRPr="007B4AED" w:rsidRDefault="00691BFD" w:rsidP="00A374FF">
      <w:pPr>
        <w:pStyle w:val="Default"/>
        <w:jc w:val="both"/>
        <w:rPr>
          <w:rFonts w:ascii="Century Gothic" w:hAnsi="Century Gothic"/>
          <w:color w:val="auto"/>
        </w:rPr>
      </w:pPr>
    </w:p>
    <w:p w14:paraId="693140B4" w14:textId="4A470DAA"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La Dirección General del Sistema Penitenciario es una dependencia del Ministerio de Justicia y Paz, es la autoridad responsable de la administración del </w:t>
      </w:r>
      <w:r w:rsidR="00592456" w:rsidRPr="007B4AED">
        <w:rPr>
          <w:rFonts w:ascii="Century Gothic" w:hAnsi="Century Gothic"/>
          <w:color w:val="auto"/>
        </w:rPr>
        <w:t>S</w:t>
      </w:r>
      <w:r w:rsidRPr="007B4AED">
        <w:rPr>
          <w:rFonts w:ascii="Century Gothic" w:hAnsi="Century Gothic"/>
          <w:color w:val="auto"/>
        </w:rPr>
        <w:t xml:space="preserve">istema </w:t>
      </w:r>
      <w:r w:rsidR="00592456" w:rsidRPr="007B4AED">
        <w:rPr>
          <w:rFonts w:ascii="Century Gothic" w:hAnsi="Century Gothic"/>
          <w:color w:val="auto"/>
        </w:rPr>
        <w:t>P</w:t>
      </w:r>
      <w:r w:rsidRPr="007B4AED">
        <w:rPr>
          <w:rFonts w:ascii="Century Gothic" w:hAnsi="Century Gothic"/>
          <w:color w:val="auto"/>
        </w:rPr>
        <w:t xml:space="preserve">enitenciario </w:t>
      </w:r>
      <w:r w:rsidR="00592456" w:rsidRPr="007B4AED">
        <w:rPr>
          <w:rFonts w:ascii="Century Gothic" w:hAnsi="Century Gothic"/>
          <w:color w:val="auto"/>
        </w:rPr>
        <w:t>N</w:t>
      </w:r>
      <w:r w:rsidRPr="007B4AED">
        <w:rPr>
          <w:rFonts w:ascii="Century Gothic" w:hAnsi="Century Gothic"/>
          <w:color w:val="auto"/>
        </w:rPr>
        <w:t>acional.</w:t>
      </w:r>
    </w:p>
    <w:p w14:paraId="218C2570" w14:textId="77777777" w:rsidR="00691BFD" w:rsidRPr="007B4AED" w:rsidRDefault="00691BFD" w:rsidP="00A374FF">
      <w:pPr>
        <w:pStyle w:val="Default"/>
        <w:jc w:val="both"/>
        <w:rPr>
          <w:rFonts w:ascii="Century Gothic" w:hAnsi="Century Gothic"/>
          <w:color w:val="auto"/>
        </w:rPr>
      </w:pPr>
    </w:p>
    <w:p w14:paraId="188510AF" w14:textId="1564252C"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Su organización y potestades estarán regidas por la</w:t>
      </w:r>
      <w:r w:rsidR="00592456" w:rsidRPr="007B4AED">
        <w:rPr>
          <w:rFonts w:ascii="Century Gothic" w:hAnsi="Century Gothic"/>
          <w:color w:val="auto"/>
        </w:rPr>
        <w:t xml:space="preserve"> Ley 4762,</w:t>
      </w:r>
      <w:r w:rsidRPr="007B4AED">
        <w:rPr>
          <w:rFonts w:ascii="Century Gothic" w:hAnsi="Century Gothic"/>
          <w:color w:val="auto"/>
        </w:rPr>
        <w:t xml:space="preserve"> Ley </w:t>
      </w:r>
      <w:r w:rsidR="00592456" w:rsidRPr="007B4AED">
        <w:rPr>
          <w:rFonts w:ascii="Century Gothic" w:hAnsi="Century Gothic"/>
          <w:color w:val="auto"/>
        </w:rPr>
        <w:t>que</w:t>
      </w:r>
      <w:r w:rsidRPr="007B4AED">
        <w:rPr>
          <w:rFonts w:ascii="Century Gothic" w:hAnsi="Century Gothic"/>
          <w:color w:val="auto"/>
        </w:rPr>
        <w:t xml:space="preserve"> Crea</w:t>
      </w:r>
      <w:r w:rsidRPr="007B4AED">
        <w:rPr>
          <w:rFonts w:ascii="Century Gothic" w:hAnsi="Century Gothic"/>
          <w:strike/>
          <w:color w:val="auto"/>
        </w:rPr>
        <w:t xml:space="preserve"> </w:t>
      </w:r>
      <w:r w:rsidRPr="007B4AED">
        <w:rPr>
          <w:rFonts w:ascii="Century Gothic" w:hAnsi="Century Gothic"/>
          <w:color w:val="auto"/>
        </w:rPr>
        <w:t>la Dirección General de Adaptación Social, de</w:t>
      </w:r>
      <w:r w:rsidR="00592456" w:rsidRPr="007B4AED">
        <w:rPr>
          <w:rFonts w:ascii="Century Gothic" w:hAnsi="Century Gothic"/>
          <w:color w:val="auto"/>
        </w:rPr>
        <w:t>l</w:t>
      </w:r>
      <w:r w:rsidRPr="007B4AED">
        <w:rPr>
          <w:rFonts w:ascii="Century Gothic" w:hAnsi="Century Gothic"/>
          <w:color w:val="auto"/>
        </w:rPr>
        <w:t xml:space="preserve"> 08 de mayo de 1971, así como los reglamentos respectivos.</w:t>
      </w:r>
    </w:p>
    <w:p w14:paraId="36F92D88" w14:textId="77777777" w:rsidR="00691BFD" w:rsidRPr="007B4AED" w:rsidRDefault="00691BFD" w:rsidP="00A374FF">
      <w:pPr>
        <w:pStyle w:val="Default"/>
        <w:jc w:val="both"/>
        <w:rPr>
          <w:rFonts w:ascii="Century Gothic" w:hAnsi="Century Gothic"/>
          <w:color w:val="auto"/>
        </w:rPr>
      </w:pPr>
    </w:p>
    <w:p w14:paraId="105498E5" w14:textId="3DF2C46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11</w:t>
      </w:r>
      <w:r w:rsidR="00592456" w:rsidRPr="007B4AED">
        <w:rPr>
          <w:rFonts w:ascii="Century Gothic" w:hAnsi="Century Gothic"/>
          <w:color w:val="auto"/>
        </w:rPr>
        <w:t>-</w:t>
      </w:r>
      <w:r w:rsidRPr="007B4AED">
        <w:rPr>
          <w:rFonts w:ascii="Century Gothic" w:hAnsi="Century Gothic"/>
          <w:color w:val="auto"/>
        </w:rPr>
        <w:t xml:space="preserve"> El Instituto Nacional de Criminología</w:t>
      </w:r>
    </w:p>
    <w:p w14:paraId="187A3E8B" w14:textId="77777777" w:rsidR="00691BFD" w:rsidRPr="007B4AED" w:rsidRDefault="00691BFD" w:rsidP="00A374FF">
      <w:pPr>
        <w:pStyle w:val="Default"/>
        <w:jc w:val="both"/>
        <w:rPr>
          <w:rFonts w:ascii="Century Gothic" w:hAnsi="Century Gothic"/>
          <w:color w:val="auto"/>
        </w:rPr>
      </w:pPr>
    </w:p>
    <w:p w14:paraId="24BE1A90" w14:textId="41BF7BEF"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El Instituto Nacional de Criminología es el máximo órgano técnico colegiado de la Dirección General del Sistema Penitenciario y sus funciones consisten en planificar, coordinar, controlar</w:t>
      </w:r>
      <w:r w:rsidR="00592456" w:rsidRPr="007B4AED">
        <w:rPr>
          <w:rFonts w:ascii="Century Gothic" w:hAnsi="Century Gothic"/>
          <w:color w:val="auto"/>
        </w:rPr>
        <w:t xml:space="preserve"> y</w:t>
      </w:r>
      <w:r w:rsidRPr="007B4AED">
        <w:rPr>
          <w:rFonts w:ascii="Century Gothic" w:hAnsi="Century Gothic"/>
          <w:color w:val="auto"/>
        </w:rPr>
        <w:t xml:space="preserve"> modificar las Política</w:t>
      </w:r>
      <w:r w:rsidR="00592456" w:rsidRPr="007B4AED">
        <w:rPr>
          <w:rFonts w:ascii="Century Gothic" w:hAnsi="Century Gothic"/>
          <w:color w:val="auto"/>
        </w:rPr>
        <w:t>s</w:t>
      </w:r>
      <w:r w:rsidRPr="007B4AED">
        <w:rPr>
          <w:rFonts w:ascii="Century Gothic" w:hAnsi="Century Gothic"/>
          <w:color w:val="auto"/>
        </w:rPr>
        <w:t xml:space="preserve"> de Atención Técnica del Sistema Penitenciario Nacional.</w:t>
      </w:r>
    </w:p>
    <w:p w14:paraId="2C0DC567" w14:textId="77777777" w:rsidR="00691BFD" w:rsidRPr="007B4AED" w:rsidRDefault="00691BFD" w:rsidP="00A374FF">
      <w:pPr>
        <w:pStyle w:val="Default"/>
        <w:jc w:val="both"/>
        <w:rPr>
          <w:rFonts w:ascii="Century Gothic" w:hAnsi="Century Gothic"/>
          <w:color w:val="auto"/>
        </w:rPr>
      </w:pPr>
    </w:p>
    <w:p w14:paraId="275AD803" w14:textId="21918CFC"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El órgano colegiado estará integrado por el </w:t>
      </w:r>
      <w:r w:rsidR="00592456" w:rsidRPr="007B4AED">
        <w:rPr>
          <w:rFonts w:ascii="Century Gothic" w:hAnsi="Century Gothic"/>
          <w:color w:val="auto"/>
        </w:rPr>
        <w:t>d</w:t>
      </w:r>
      <w:r w:rsidRPr="007B4AED">
        <w:rPr>
          <w:rFonts w:ascii="Century Gothic" w:hAnsi="Century Gothic"/>
          <w:color w:val="auto"/>
        </w:rPr>
        <w:t xml:space="preserve">irector del Departamento Técnico, quien presidirá y ejecutará los acuerdos emitidos por dicho órgano, que al menos tendrá las disciplinas de </w:t>
      </w:r>
      <w:r w:rsidR="00C85C1D" w:rsidRPr="007B4AED">
        <w:rPr>
          <w:rFonts w:ascii="Century Gothic" w:hAnsi="Century Gothic"/>
          <w:color w:val="auto"/>
        </w:rPr>
        <w:t>t</w:t>
      </w:r>
      <w:r w:rsidRPr="007B4AED">
        <w:rPr>
          <w:rFonts w:ascii="Century Gothic" w:hAnsi="Century Gothic"/>
          <w:color w:val="auto"/>
        </w:rPr>
        <w:t xml:space="preserve">rabajo </w:t>
      </w:r>
      <w:r w:rsidR="00C85C1D" w:rsidRPr="007B4AED">
        <w:rPr>
          <w:rFonts w:ascii="Century Gothic" w:hAnsi="Century Gothic"/>
          <w:color w:val="auto"/>
        </w:rPr>
        <w:t>s</w:t>
      </w:r>
      <w:r w:rsidRPr="007B4AED">
        <w:rPr>
          <w:rFonts w:ascii="Century Gothic" w:hAnsi="Century Gothic"/>
          <w:color w:val="auto"/>
        </w:rPr>
        <w:t xml:space="preserve">ocial, </w:t>
      </w:r>
      <w:r w:rsidR="00C85C1D" w:rsidRPr="007B4AED">
        <w:rPr>
          <w:rFonts w:ascii="Century Gothic" w:hAnsi="Century Gothic"/>
          <w:color w:val="auto"/>
        </w:rPr>
        <w:t>o</w:t>
      </w:r>
      <w:r w:rsidRPr="007B4AED">
        <w:rPr>
          <w:rFonts w:ascii="Century Gothic" w:hAnsi="Century Gothic"/>
          <w:color w:val="auto"/>
        </w:rPr>
        <w:t xml:space="preserve">rientación, </w:t>
      </w:r>
      <w:r w:rsidR="00C85C1D" w:rsidRPr="007B4AED">
        <w:rPr>
          <w:rFonts w:ascii="Century Gothic" w:hAnsi="Century Gothic"/>
          <w:color w:val="auto"/>
        </w:rPr>
        <w:t>p</w:t>
      </w:r>
      <w:r w:rsidRPr="007B4AED">
        <w:rPr>
          <w:rFonts w:ascii="Century Gothic" w:hAnsi="Century Gothic"/>
          <w:color w:val="auto"/>
        </w:rPr>
        <w:t xml:space="preserve">sicología, </w:t>
      </w:r>
      <w:r w:rsidR="00C85C1D" w:rsidRPr="007B4AED">
        <w:rPr>
          <w:rFonts w:ascii="Century Gothic" w:hAnsi="Century Gothic"/>
          <w:color w:val="auto"/>
        </w:rPr>
        <w:t>e</w:t>
      </w:r>
      <w:r w:rsidRPr="007B4AED">
        <w:rPr>
          <w:rFonts w:ascii="Century Gothic" w:hAnsi="Century Gothic"/>
          <w:color w:val="auto"/>
        </w:rPr>
        <w:t xml:space="preserve">ducativa, </w:t>
      </w:r>
      <w:r w:rsidR="00C85C1D" w:rsidRPr="007B4AED">
        <w:rPr>
          <w:rFonts w:ascii="Century Gothic" w:hAnsi="Century Gothic"/>
          <w:color w:val="auto"/>
        </w:rPr>
        <w:t>d</w:t>
      </w:r>
      <w:r w:rsidRPr="007B4AED">
        <w:rPr>
          <w:rFonts w:ascii="Century Gothic" w:hAnsi="Century Gothic"/>
          <w:color w:val="auto"/>
        </w:rPr>
        <w:t>erecho y un representante de la Dirección de la Policía Penitenciaria.</w:t>
      </w:r>
    </w:p>
    <w:p w14:paraId="631DAB87" w14:textId="77777777" w:rsidR="00691BFD" w:rsidRPr="007B4AED" w:rsidRDefault="00691BFD" w:rsidP="00A374FF">
      <w:pPr>
        <w:pStyle w:val="Default"/>
        <w:jc w:val="both"/>
        <w:rPr>
          <w:rFonts w:ascii="Century Gothic" w:hAnsi="Century Gothic"/>
          <w:color w:val="auto"/>
        </w:rPr>
      </w:pPr>
    </w:p>
    <w:p w14:paraId="044A3BFA"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En ausencia temporal del director del Departamento Técnico, el Instituto designará a uno de sus miembros para que le reemplace. </w:t>
      </w:r>
    </w:p>
    <w:p w14:paraId="2EEBA8CF" w14:textId="77777777" w:rsidR="00691BFD" w:rsidRPr="007B4AED" w:rsidRDefault="00691BFD" w:rsidP="00A374FF">
      <w:pPr>
        <w:pStyle w:val="Default"/>
        <w:jc w:val="both"/>
        <w:rPr>
          <w:rFonts w:ascii="Century Gothic" w:hAnsi="Century Gothic"/>
          <w:color w:val="auto"/>
        </w:rPr>
      </w:pPr>
    </w:p>
    <w:p w14:paraId="21B7CF83"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Tendrá la potestad de convocar, para casos específicos, a profesionales de otras disciplinas que hayan participado en la atención de una persona privada de libertad.</w:t>
      </w:r>
    </w:p>
    <w:p w14:paraId="23A0A4EA" w14:textId="77777777" w:rsidR="00691BFD" w:rsidRPr="007B4AED" w:rsidRDefault="00691BFD" w:rsidP="00A374FF">
      <w:pPr>
        <w:pStyle w:val="Default"/>
        <w:jc w:val="both"/>
        <w:rPr>
          <w:rFonts w:ascii="Century Gothic" w:hAnsi="Century Gothic"/>
          <w:color w:val="auto"/>
        </w:rPr>
      </w:pPr>
    </w:p>
    <w:p w14:paraId="64E3740E" w14:textId="47035369"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12</w:t>
      </w:r>
      <w:r w:rsidR="00BB1639">
        <w:rPr>
          <w:rFonts w:ascii="Century Gothic" w:hAnsi="Century Gothic"/>
          <w:color w:val="auto"/>
        </w:rPr>
        <w:t>-</w:t>
      </w:r>
      <w:r w:rsidRPr="007B4AED">
        <w:rPr>
          <w:rFonts w:ascii="Century Gothic" w:hAnsi="Century Gothic"/>
          <w:color w:val="auto"/>
        </w:rPr>
        <w:t xml:space="preserve"> Funciones del Instituto Nacional de Criminología</w:t>
      </w:r>
    </w:p>
    <w:p w14:paraId="04E82F21" w14:textId="77777777" w:rsidR="00691BFD" w:rsidRPr="007B4AED" w:rsidRDefault="00691BFD" w:rsidP="00A374FF">
      <w:pPr>
        <w:pStyle w:val="Default"/>
        <w:jc w:val="both"/>
        <w:rPr>
          <w:rFonts w:ascii="Century Gothic" w:hAnsi="Century Gothic"/>
          <w:color w:val="auto"/>
        </w:rPr>
      </w:pPr>
    </w:p>
    <w:p w14:paraId="5A64C9F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Las funciones del Instituto Nacional de Criminología del Sistema Penitenciario serán las siguientes:</w:t>
      </w:r>
    </w:p>
    <w:p w14:paraId="67A620A3" w14:textId="77777777" w:rsidR="00691BFD" w:rsidRPr="007B4AED" w:rsidRDefault="00691BFD" w:rsidP="00A374FF">
      <w:pPr>
        <w:pStyle w:val="Default"/>
        <w:jc w:val="both"/>
        <w:rPr>
          <w:rFonts w:ascii="Century Gothic" w:hAnsi="Century Gothic"/>
          <w:color w:val="auto"/>
        </w:rPr>
      </w:pPr>
    </w:p>
    <w:p w14:paraId="6B3F07B8" w14:textId="2DCE0A00"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 xml:space="preserve">a) Definir las políticas penitenciarias en la atención de la población sentenciada adscrita al </w:t>
      </w:r>
      <w:r w:rsidR="007A0FD8" w:rsidRPr="007B4AED">
        <w:rPr>
          <w:rFonts w:ascii="Century Gothic" w:hAnsi="Century Gothic"/>
          <w:color w:val="auto"/>
        </w:rPr>
        <w:t>S</w:t>
      </w:r>
      <w:r w:rsidRPr="007B4AED">
        <w:rPr>
          <w:rFonts w:ascii="Century Gothic" w:hAnsi="Century Gothic"/>
          <w:color w:val="auto"/>
        </w:rPr>
        <w:t xml:space="preserve">istema </w:t>
      </w:r>
      <w:r w:rsidR="007A0FD8" w:rsidRPr="007B4AED">
        <w:rPr>
          <w:rFonts w:ascii="Century Gothic" w:hAnsi="Century Gothic"/>
          <w:color w:val="auto"/>
        </w:rPr>
        <w:t>P</w:t>
      </w:r>
      <w:r w:rsidRPr="007B4AED">
        <w:rPr>
          <w:rFonts w:ascii="Century Gothic" w:hAnsi="Century Gothic"/>
          <w:color w:val="auto"/>
        </w:rPr>
        <w:t>enitenciario, mediante el establecimiento de los modelos, lineamientos y programas de atención profesional</w:t>
      </w:r>
      <w:r w:rsidR="00C85C1D" w:rsidRPr="007B4AED">
        <w:rPr>
          <w:rFonts w:ascii="Century Gothic" w:hAnsi="Century Gothic"/>
          <w:color w:val="auto"/>
        </w:rPr>
        <w:t>.</w:t>
      </w:r>
    </w:p>
    <w:p w14:paraId="5FB769FA" w14:textId="77777777" w:rsidR="0097248B" w:rsidRPr="007B4AED" w:rsidRDefault="0097248B" w:rsidP="00A374FF">
      <w:pPr>
        <w:pStyle w:val="Default"/>
        <w:jc w:val="both"/>
        <w:rPr>
          <w:rFonts w:ascii="Century Gothic" w:hAnsi="Century Gothic"/>
          <w:color w:val="auto"/>
        </w:rPr>
      </w:pPr>
    </w:p>
    <w:p w14:paraId="6C181D5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b) Conformar un registro detallado de las personas adscritas al Sistema Penitenciario Nacional.</w:t>
      </w:r>
    </w:p>
    <w:p w14:paraId="742BA558"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c) Analizar y valorar las características criminológicas de las personas privadas de libertad,</w:t>
      </w:r>
    </w:p>
    <w:p w14:paraId="00677E92" w14:textId="77777777" w:rsidR="0097248B" w:rsidRPr="007B4AED" w:rsidRDefault="0097248B" w:rsidP="00A374FF">
      <w:pPr>
        <w:pStyle w:val="Default"/>
        <w:jc w:val="both"/>
        <w:rPr>
          <w:rFonts w:ascii="Century Gothic" w:hAnsi="Century Gothic"/>
          <w:color w:val="auto"/>
        </w:rPr>
      </w:pPr>
    </w:p>
    <w:p w14:paraId="49730719"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d) Brindar seguimiento técnico al cumplimiento de los modelos, lineamientos, planes y programas de atención profesional, mediante el mecanismo de supervisión que para esto establezca.</w:t>
      </w:r>
    </w:p>
    <w:p w14:paraId="539A0F81" w14:textId="77777777" w:rsidR="0097248B" w:rsidRPr="007B4AED" w:rsidRDefault="0097248B" w:rsidP="00A374FF">
      <w:pPr>
        <w:pStyle w:val="Default"/>
        <w:jc w:val="both"/>
        <w:rPr>
          <w:rFonts w:ascii="Century Gothic" w:hAnsi="Century Gothic"/>
          <w:color w:val="auto"/>
        </w:rPr>
      </w:pPr>
    </w:p>
    <w:p w14:paraId="5CE413BC" w14:textId="5851B82E"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lastRenderedPageBreak/>
        <w:t>e) Generar información estadística e indicadores de interés sobre los diversos factores correlacionados al fenómeno de la criminalidad que permita entre otras, la caracterización y la ubicación de la población privada de libertad del Sistema Penitenciario. Deberá garantizar el acceso, transparencia y divulgación de las estadísticas relacionadas con la ejecución de las penas</w:t>
      </w:r>
      <w:r w:rsidR="00C85C1D" w:rsidRPr="007B4AED">
        <w:rPr>
          <w:rFonts w:ascii="Century Gothic" w:hAnsi="Century Gothic"/>
          <w:color w:val="auto"/>
        </w:rPr>
        <w:t>.</w:t>
      </w:r>
    </w:p>
    <w:p w14:paraId="561E7E66" w14:textId="77777777" w:rsidR="0097248B" w:rsidRPr="007B4AED" w:rsidRDefault="0097248B" w:rsidP="00A374FF">
      <w:pPr>
        <w:pStyle w:val="Default"/>
        <w:jc w:val="both"/>
        <w:rPr>
          <w:rFonts w:ascii="Century Gothic" w:hAnsi="Century Gothic"/>
          <w:color w:val="auto"/>
        </w:rPr>
      </w:pPr>
    </w:p>
    <w:p w14:paraId="34D60257" w14:textId="6AE400F2"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f) Rendir los informes y aplicar los procedimientos establecidos en la normativa que regule la materia penal y penitenciaria</w:t>
      </w:r>
      <w:r w:rsidR="00C85C1D" w:rsidRPr="007B4AED">
        <w:rPr>
          <w:rFonts w:ascii="Century Gothic" w:hAnsi="Century Gothic"/>
          <w:color w:val="auto"/>
        </w:rPr>
        <w:t>.</w:t>
      </w:r>
    </w:p>
    <w:p w14:paraId="07DD40A8" w14:textId="77777777" w:rsidR="0097248B" w:rsidRPr="007B4AED" w:rsidRDefault="0097248B" w:rsidP="00A374FF">
      <w:pPr>
        <w:pStyle w:val="Default"/>
        <w:jc w:val="both"/>
        <w:rPr>
          <w:rFonts w:ascii="Century Gothic" w:hAnsi="Century Gothic"/>
          <w:color w:val="auto"/>
        </w:rPr>
      </w:pPr>
    </w:p>
    <w:p w14:paraId="1124A4CA" w14:textId="4E062108"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g) Conocer y resolver en última instancia las ubicaciones de las personas privadas de libertad cuando impliquen cambios entre las distintas modalidades de atención</w:t>
      </w:r>
      <w:r w:rsidR="00C85C1D" w:rsidRPr="007B4AED">
        <w:rPr>
          <w:rFonts w:ascii="Century Gothic" w:hAnsi="Century Gothic"/>
          <w:color w:val="auto"/>
        </w:rPr>
        <w:t>.</w:t>
      </w:r>
    </w:p>
    <w:p w14:paraId="6D8EF22D" w14:textId="77777777" w:rsidR="0097248B" w:rsidRPr="007B4AED" w:rsidRDefault="0097248B" w:rsidP="00A374FF">
      <w:pPr>
        <w:pStyle w:val="Default"/>
        <w:jc w:val="both"/>
        <w:rPr>
          <w:rFonts w:ascii="Century Gothic" w:hAnsi="Century Gothic"/>
          <w:color w:val="auto"/>
        </w:rPr>
      </w:pPr>
    </w:p>
    <w:p w14:paraId="45D2A369" w14:textId="1FED9F90"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h) Conocer los recursos de revocatoria y de apelación que</w:t>
      </w:r>
      <w:r w:rsidR="00C85C1D" w:rsidRPr="007B4AED">
        <w:rPr>
          <w:rFonts w:ascii="Century Gothic" w:hAnsi="Century Gothic"/>
          <w:color w:val="auto"/>
        </w:rPr>
        <w:t>,</w:t>
      </w:r>
      <w:r w:rsidRPr="007B4AED">
        <w:rPr>
          <w:rFonts w:ascii="Century Gothic" w:hAnsi="Century Gothic"/>
          <w:color w:val="auto"/>
        </w:rPr>
        <w:t xml:space="preserve"> conforme a sus funciones y disposiciones legales y reglamentarias</w:t>
      </w:r>
      <w:r w:rsidR="00C85C1D" w:rsidRPr="007B4AED">
        <w:rPr>
          <w:rFonts w:ascii="Century Gothic" w:hAnsi="Century Gothic"/>
          <w:color w:val="auto"/>
        </w:rPr>
        <w:t>,</w:t>
      </w:r>
      <w:r w:rsidRPr="007B4AED">
        <w:rPr>
          <w:rFonts w:ascii="Century Gothic" w:hAnsi="Century Gothic"/>
          <w:color w:val="auto"/>
        </w:rPr>
        <w:t xml:space="preserve"> sean de su conocimiento</w:t>
      </w:r>
      <w:r w:rsidR="00C85C1D" w:rsidRPr="007B4AED">
        <w:rPr>
          <w:rFonts w:ascii="Century Gothic" w:hAnsi="Century Gothic"/>
          <w:color w:val="auto"/>
        </w:rPr>
        <w:t>.</w:t>
      </w:r>
    </w:p>
    <w:p w14:paraId="2E123993" w14:textId="77777777" w:rsidR="0097248B" w:rsidRPr="007B4AED" w:rsidRDefault="0097248B" w:rsidP="00A374FF">
      <w:pPr>
        <w:pStyle w:val="Default"/>
        <w:jc w:val="both"/>
        <w:rPr>
          <w:rFonts w:ascii="Century Gothic" w:hAnsi="Century Gothic"/>
          <w:color w:val="auto"/>
        </w:rPr>
      </w:pPr>
    </w:p>
    <w:p w14:paraId="3CD3DEAB" w14:textId="0C378011"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i) Remitir a la Dirección General del Sistema Penitenciario los informes que considere pertinentes en relación con el accionar técnico de las distintas instancias del Sistema Penitenciario Nacional</w:t>
      </w:r>
      <w:r w:rsidR="00C85C1D" w:rsidRPr="007B4AED">
        <w:rPr>
          <w:rFonts w:ascii="Century Gothic" w:hAnsi="Century Gothic"/>
          <w:color w:val="auto"/>
        </w:rPr>
        <w:t>.</w:t>
      </w:r>
    </w:p>
    <w:p w14:paraId="443CD9EB" w14:textId="77777777" w:rsidR="0097248B" w:rsidRPr="007B4AED" w:rsidRDefault="0097248B" w:rsidP="00A374FF">
      <w:pPr>
        <w:pStyle w:val="Default"/>
        <w:jc w:val="both"/>
        <w:rPr>
          <w:rFonts w:ascii="Century Gothic" w:hAnsi="Century Gothic"/>
          <w:color w:val="auto"/>
        </w:rPr>
      </w:pPr>
    </w:p>
    <w:p w14:paraId="271212B3"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j) Realizar la valoración cuando el Consejo de Gobierno recomiende el indulto de una persona sentenciada, el cual deberá llevarse a cabo en el plazo de treinta días naturales, a partir de la recepción de la recomendación.</w:t>
      </w:r>
    </w:p>
    <w:p w14:paraId="4D0CD7C2" w14:textId="77777777" w:rsidR="0097248B" w:rsidRPr="007B4AED" w:rsidRDefault="0097248B" w:rsidP="00A374FF">
      <w:pPr>
        <w:pStyle w:val="Default"/>
        <w:jc w:val="both"/>
        <w:rPr>
          <w:rFonts w:ascii="Century Gothic" w:hAnsi="Century Gothic"/>
          <w:color w:val="auto"/>
        </w:rPr>
      </w:pPr>
    </w:p>
    <w:p w14:paraId="7B6428ED"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k) Emitir criterio para la concesión del perdón judicial y la rehabilitación.</w:t>
      </w:r>
    </w:p>
    <w:p w14:paraId="5B464E1A" w14:textId="77777777" w:rsidR="00987488" w:rsidRPr="007B4AED" w:rsidRDefault="00987488" w:rsidP="00A374FF">
      <w:pPr>
        <w:pStyle w:val="Default"/>
        <w:jc w:val="both"/>
        <w:rPr>
          <w:rFonts w:ascii="Century Gothic" w:hAnsi="Century Gothic"/>
          <w:color w:val="auto"/>
        </w:rPr>
      </w:pPr>
    </w:p>
    <w:p w14:paraId="4C830C60" w14:textId="76491503"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l) Promover la investigación criminológica penitenciaria con instancias internas y externas, universidades nacionales e internacionales, así como con institutos de investigación</w:t>
      </w:r>
      <w:r w:rsidR="00C85C1D" w:rsidRPr="007B4AED">
        <w:rPr>
          <w:rFonts w:ascii="Century Gothic" w:hAnsi="Century Gothic"/>
          <w:color w:val="auto"/>
        </w:rPr>
        <w:t>.</w:t>
      </w:r>
    </w:p>
    <w:p w14:paraId="6B333702" w14:textId="77777777" w:rsidR="0097248B" w:rsidRPr="007B4AED" w:rsidRDefault="0097248B" w:rsidP="00A374FF">
      <w:pPr>
        <w:pStyle w:val="Default"/>
        <w:jc w:val="both"/>
        <w:rPr>
          <w:rFonts w:ascii="Century Gothic" w:hAnsi="Century Gothic"/>
          <w:color w:val="auto"/>
        </w:rPr>
      </w:pPr>
    </w:p>
    <w:p w14:paraId="5A7E9784" w14:textId="15D785D4"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m) Las demás funciones que le sean asignadas por la ley, reglamento o la Dirección General del Sistema Penitenciario.</w:t>
      </w:r>
    </w:p>
    <w:p w14:paraId="45877839" w14:textId="77777777" w:rsidR="00691BFD" w:rsidRPr="007B4AED" w:rsidRDefault="00691BFD" w:rsidP="00A374FF">
      <w:pPr>
        <w:pStyle w:val="Default"/>
        <w:jc w:val="both"/>
        <w:rPr>
          <w:rFonts w:ascii="Century Gothic" w:hAnsi="Century Gothic"/>
          <w:color w:val="auto"/>
        </w:rPr>
      </w:pPr>
    </w:p>
    <w:p w14:paraId="791BF14E" w14:textId="26D24289"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13</w:t>
      </w:r>
      <w:r w:rsidR="00C85C1D" w:rsidRPr="007B4AED">
        <w:rPr>
          <w:rFonts w:ascii="Century Gothic" w:hAnsi="Century Gothic"/>
          <w:color w:val="auto"/>
        </w:rPr>
        <w:t>-</w:t>
      </w:r>
      <w:r w:rsidRPr="007B4AED">
        <w:rPr>
          <w:rFonts w:ascii="Century Gothic" w:hAnsi="Century Gothic"/>
          <w:color w:val="auto"/>
        </w:rPr>
        <w:t xml:space="preserve"> Dirección de los establecimientos penitenciarios</w:t>
      </w:r>
    </w:p>
    <w:p w14:paraId="40052BEE" w14:textId="77777777" w:rsidR="00691BFD" w:rsidRPr="007B4AED" w:rsidRDefault="00691BFD" w:rsidP="00A374FF">
      <w:pPr>
        <w:pStyle w:val="Default"/>
        <w:jc w:val="both"/>
        <w:rPr>
          <w:rFonts w:ascii="Century Gothic" w:hAnsi="Century Gothic"/>
          <w:color w:val="auto"/>
        </w:rPr>
      </w:pPr>
    </w:p>
    <w:p w14:paraId="21732733"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Cada establecimiento penitenciario contará con una dirección encargada de asegurar de manera directa el cumplimiento de la atención profesional de la población sentenciada; así como garantizar su seguridad personal y necesidades básicas en cuanto a alimentación, salud y aseo, mientras se encuentren adscritas a la modalidad cerrada o cuando desarrollen actividades laborales en los establecimientos penitenciarios abiertos; además de recibir y tramitar sus solicitudes y peticiones.</w:t>
      </w:r>
    </w:p>
    <w:p w14:paraId="59B38BEB" w14:textId="77777777" w:rsidR="00691BFD" w:rsidRPr="007B4AED" w:rsidRDefault="00691BFD" w:rsidP="00A374FF">
      <w:pPr>
        <w:pStyle w:val="Default"/>
        <w:jc w:val="both"/>
        <w:rPr>
          <w:rFonts w:ascii="Century Gothic" w:hAnsi="Century Gothic"/>
          <w:color w:val="auto"/>
        </w:rPr>
      </w:pPr>
    </w:p>
    <w:p w14:paraId="580B9FA5"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lastRenderedPageBreak/>
        <w:t>Será la máxima autoridad de cada establecimiento penitenciario, quien deberá seguir los lineamientos técnicos emitidos por el Instituto Nacional de Criminología y responderá ante la Dirección General del Sistema Penitenciario.</w:t>
      </w:r>
    </w:p>
    <w:p w14:paraId="50F85EA6" w14:textId="77777777" w:rsidR="00691BFD" w:rsidRPr="007B4AED" w:rsidRDefault="00691BFD" w:rsidP="00A374FF">
      <w:pPr>
        <w:pStyle w:val="Default"/>
        <w:jc w:val="both"/>
        <w:rPr>
          <w:rFonts w:ascii="Century Gothic" w:hAnsi="Century Gothic"/>
          <w:color w:val="auto"/>
        </w:rPr>
      </w:pPr>
    </w:p>
    <w:p w14:paraId="6353DAB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Será el ente encargado de definir la ubicación física de la persona privada de libertad dentro del establecimiento penitenciario.</w:t>
      </w:r>
    </w:p>
    <w:p w14:paraId="22FBC66D" w14:textId="77777777" w:rsidR="00691BFD" w:rsidRPr="007B4AED" w:rsidRDefault="00691BFD" w:rsidP="00A374FF">
      <w:pPr>
        <w:pStyle w:val="Default"/>
        <w:jc w:val="both"/>
        <w:rPr>
          <w:rFonts w:ascii="Century Gothic" w:hAnsi="Century Gothic"/>
          <w:color w:val="auto"/>
        </w:rPr>
      </w:pPr>
    </w:p>
    <w:p w14:paraId="2FF812CC" w14:textId="7FA3E76D"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14</w:t>
      </w:r>
      <w:r w:rsidR="00C85C1D" w:rsidRPr="007B4AED">
        <w:rPr>
          <w:rFonts w:ascii="Century Gothic" w:hAnsi="Century Gothic"/>
          <w:color w:val="auto"/>
        </w:rPr>
        <w:t>-</w:t>
      </w:r>
      <w:r w:rsidRPr="007B4AED">
        <w:rPr>
          <w:rFonts w:ascii="Century Gothic" w:hAnsi="Century Gothic"/>
          <w:color w:val="auto"/>
        </w:rPr>
        <w:t xml:space="preserve"> Disciplinas profesionales de los establecimientos penitenciarios</w:t>
      </w:r>
    </w:p>
    <w:p w14:paraId="5AF5F5B9" w14:textId="77777777" w:rsidR="00691BFD" w:rsidRPr="007B4AED" w:rsidRDefault="00691BFD" w:rsidP="00A374FF">
      <w:pPr>
        <w:pStyle w:val="Default"/>
        <w:jc w:val="both"/>
        <w:rPr>
          <w:rFonts w:ascii="Century Gothic" w:hAnsi="Century Gothic"/>
          <w:color w:val="auto"/>
        </w:rPr>
      </w:pPr>
    </w:p>
    <w:p w14:paraId="28E09D57"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El Sistema Penitenciario Nacional debe contar con los servicios profesionales de las diversas disciplinas que se consideren necesarias para el cumplimiento de los fines de la pena, las cuales serán definidas según la potestad de organizar designada por esta ley.</w:t>
      </w:r>
    </w:p>
    <w:p w14:paraId="4C00D1FF" w14:textId="77777777" w:rsidR="00691BFD" w:rsidRPr="007B4AED" w:rsidRDefault="00691BFD" w:rsidP="00A374FF">
      <w:pPr>
        <w:pStyle w:val="Default"/>
        <w:jc w:val="both"/>
        <w:rPr>
          <w:rFonts w:ascii="Century Gothic" w:hAnsi="Century Gothic"/>
          <w:color w:val="auto"/>
        </w:rPr>
      </w:pPr>
    </w:p>
    <w:p w14:paraId="5684F0BD" w14:textId="4DF22F7E"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15</w:t>
      </w:r>
      <w:r w:rsidR="00C85C1D" w:rsidRPr="007B4AED">
        <w:rPr>
          <w:rFonts w:ascii="Century Gothic" w:hAnsi="Century Gothic"/>
          <w:color w:val="auto"/>
        </w:rPr>
        <w:t>-</w:t>
      </w:r>
      <w:r w:rsidRPr="007B4AED">
        <w:rPr>
          <w:rFonts w:ascii="Century Gothic" w:hAnsi="Century Gothic"/>
          <w:color w:val="auto"/>
        </w:rPr>
        <w:t xml:space="preserve"> Consejo de Establecimiento Penitenciario</w:t>
      </w:r>
    </w:p>
    <w:p w14:paraId="451458FA" w14:textId="77777777" w:rsidR="00691BFD" w:rsidRPr="007B4AED" w:rsidRDefault="00691BFD" w:rsidP="00A374FF">
      <w:pPr>
        <w:pStyle w:val="Default"/>
        <w:jc w:val="both"/>
        <w:rPr>
          <w:rFonts w:ascii="Century Gothic" w:hAnsi="Century Gothic"/>
          <w:color w:val="auto"/>
        </w:rPr>
      </w:pPr>
    </w:p>
    <w:p w14:paraId="38A65240"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En cada establecimiento penitenciario, ámbito, y en lo que corresponda a otras dependencias penitenciarias, según su propio esquema funcional, se conformará un Consejo de Establecimiento Penitenciario con la competencia técnica interdisciplinaria, de análisis y seguimiento, y cualquier otra que señalen las leyes o reglamentos vigentes.</w:t>
      </w:r>
    </w:p>
    <w:p w14:paraId="5FAE3C83" w14:textId="77777777" w:rsidR="00691BFD" w:rsidRPr="007B4AED" w:rsidRDefault="00691BFD" w:rsidP="00A374FF">
      <w:pPr>
        <w:pStyle w:val="Default"/>
        <w:jc w:val="both"/>
        <w:rPr>
          <w:rFonts w:ascii="Century Gothic" w:hAnsi="Century Gothic"/>
          <w:color w:val="auto"/>
        </w:rPr>
      </w:pPr>
    </w:p>
    <w:p w14:paraId="3A545092"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El Consejo de Establecimiento Penitenciario, estará integrado por una persona representante de cada una de las secciones profesionales con que cuente el establecimiento o ámbito penitenciario, así como de la Policía Penitenciaria y la persona directora del establecimiento o ámbito penitenciario.</w:t>
      </w:r>
    </w:p>
    <w:p w14:paraId="4FA3C8DB" w14:textId="77777777" w:rsidR="00691BFD" w:rsidRPr="007B4AED" w:rsidRDefault="00691BFD" w:rsidP="00A374FF">
      <w:pPr>
        <w:pStyle w:val="Default"/>
        <w:jc w:val="both"/>
        <w:rPr>
          <w:rFonts w:ascii="Century Gothic" w:hAnsi="Century Gothic"/>
          <w:color w:val="auto"/>
        </w:rPr>
      </w:pPr>
    </w:p>
    <w:p w14:paraId="595D4EE7"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Son funciones del Consejo de Establecimiento Penitenciario:</w:t>
      </w:r>
    </w:p>
    <w:p w14:paraId="6BA8C97C" w14:textId="77777777" w:rsidR="00691BFD" w:rsidRPr="007B4AED" w:rsidRDefault="00691BFD" w:rsidP="00A374FF">
      <w:pPr>
        <w:pStyle w:val="Default"/>
        <w:jc w:val="both"/>
        <w:rPr>
          <w:rFonts w:ascii="Century Gothic" w:hAnsi="Century Gothic"/>
          <w:color w:val="auto"/>
        </w:rPr>
      </w:pPr>
    </w:p>
    <w:p w14:paraId="45468485" w14:textId="012C97DC"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 xml:space="preserve">a) Definir el </w:t>
      </w:r>
      <w:r w:rsidR="00672111" w:rsidRPr="007B4AED">
        <w:rPr>
          <w:rFonts w:ascii="Century Gothic" w:hAnsi="Century Gothic"/>
          <w:color w:val="auto"/>
        </w:rPr>
        <w:t>p</w:t>
      </w:r>
      <w:r w:rsidRPr="007B4AED">
        <w:rPr>
          <w:rFonts w:ascii="Century Gothic" w:hAnsi="Century Gothic"/>
          <w:color w:val="auto"/>
        </w:rPr>
        <w:t xml:space="preserve">lan de </w:t>
      </w:r>
      <w:r w:rsidR="00672111" w:rsidRPr="007B4AED">
        <w:rPr>
          <w:rFonts w:ascii="Century Gothic" w:hAnsi="Century Gothic"/>
          <w:color w:val="auto"/>
        </w:rPr>
        <w:t>a</w:t>
      </w:r>
      <w:r w:rsidRPr="007B4AED">
        <w:rPr>
          <w:rFonts w:ascii="Century Gothic" w:hAnsi="Century Gothic"/>
          <w:color w:val="auto"/>
        </w:rPr>
        <w:t xml:space="preserve">cciones </w:t>
      </w:r>
      <w:r w:rsidR="00672111" w:rsidRPr="007B4AED">
        <w:rPr>
          <w:rFonts w:ascii="Century Gothic" w:hAnsi="Century Gothic"/>
          <w:color w:val="auto"/>
        </w:rPr>
        <w:t>i</w:t>
      </w:r>
      <w:r w:rsidRPr="007B4AED">
        <w:rPr>
          <w:rFonts w:ascii="Century Gothic" w:hAnsi="Century Gothic"/>
          <w:color w:val="auto"/>
        </w:rPr>
        <w:t xml:space="preserve">nmediatas para las personas privadas de libertad indiciadas, así como el </w:t>
      </w:r>
      <w:r w:rsidR="00672111" w:rsidRPr="007B4AED">
        <w:rPr>
          <w:rFonts w:ascii="Century Gothic" w:hAnsi="Century Gothic"/>
          <w:color w:val="auto"/>
        </w:rPr>
        <w:t>p</w:t>
      </w:r>
      <w:r w:rsidRPr="007B4AED">
        <w:rPr>
          <w:rFonts w:ascii="Century Gothic" w:hAnsi="Century Gothic"/>
          <w:color w:val="auto"/>
        </w:rPr>
        <w:t xml:space="preserve">lan de </w:t>
      </w:r>
      <w:r w:rsidR="00672111" w:rsidRPr="007B4AED">
        <w:rPr>
          <w:rFonts w:ascii="Century Gothic" w:hAnsi="Century Gothic"/>
          <w:color w:val="auto"/>
        </w:rPr>
        <w:t>a</w:t>
      </w:r>
      <w:r w:rsidRPr="007B4AED">
        <w:rPr>
          <w:rFonts w:ascii="Century Gothic" w:hAnsi="Century Gothic"/>
          <w:color w:val="auto"/>
        </w:rPr>
        <w:t xml:space="preserve">tención </w:t>
      </w:r>
      <w:r w:rsidR="00672111" w:rsidRPr="007B4AED">
        <w:rPr>
          <w:rFonts w:ascii="Century Gothic" w:hAnsi="Century Gothic"/>
          <w:color w:val="auto"/>
        </w:rPr>
        <w:t>p</w:t>
      </w:r>
      <w:r w:rsidRPr="007B4AED">
        <w:rPr>
          <w:rFonts w:ascii="Century Gothic" w:hAnsi="Century Gothic"/>
          <w:color w:val="auto"/>
        </w:rPr>
        <w:t>rofesional para las personas sentenciadas</w:t>
      </w:r>
      <w:r w:rsidR="00672111" w:rsidRPr="007B4AED">
        <w:rPr>
          <w:rFonts w:ascii="Century Gothic" w:hAnsi="Century Gothic"/>
          <w:color w:val="auto"/>
        </w:rPr>
        <w:t>.</w:t>
      </w:r>
    </w:p>
    <w:p w14:paraId="43677F28" w14:textId="77777777" w:rsidR="00F824B9" w:rsidRPr="007B4AED" w:rsidRDefault="00F824B9" w:rsidP="00A374FF">
      <w:pPr>
        <w:pStyle w:val="Default"/>
        <w:jc w:val="both"/>
        <w:rPr>
          <w:rFonts w:ascii="Century Gothic" w:hAnsi="Century Gothic"/>
          <w:color w:val="auto"/>
        </w:rPr>
      </w:pPr>
    </w:p>
    <w:p w14:paraId="3D56C080" w14:textId="575E8DBD"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b) Elaborar los estudios profesionales y emitir los acuerdos o dictámenes para la aplicación de los beneficios establecidos en el Código Penal, que resulten de su competencia, conforme a los criterios que emita el Instituto Nacional de Criminología como órgano rector</w:t>
      </w:r>
      <w:r w:rsidR="00672111" w:rsidRPr="007B4AED">
        <w:rPr>
          <w:rFonts w:ascii="Century Gothic" w:hAnsi="Century Gothic"/>
          <w:color w:val="auto"/>
        </w:rPr>
        <w:t>.</w:t>
      </w:r>
    </w:p>
    <w:p w14:paraId="30CA4779" w14:textId="77777777" w:rsidR="00F824B9" w:rsidRPr="007B4AED" w:rsidRDefault="00F824B9" w:rsidP="00A374FF">
      <w:pPr>
        <w:pStyle w:val="Default"/>
        <w:jc w:val="both"/>
        <w:rPr>
          <w:rFonts w:ascii="Century Gothic" w:hAnsi="Century Gothic"/>
          <w:color w:val="auto"/>
        </w:rPr>
      </w:pPr>
    </w:p>
    <w:p w14:paraId="4423D4B4" w14:textId="5B24C42C"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c) Realizar la revisión y adecuación del plan de atención de las personas puestas a la orden del Instituto Nacional de Criminología, según los criterios y los plazos establecidos</w:t>
      </w:r>
      <w:r w:rsidR="00672111" w:rsidRPr="007B4AED">
        <w:rPr>
          <w:rFonts w:ascii="Century Gothic" w:hAnsi="Century Gothic"/>
          <w:color w:val="auto"/>
        </w:rPr>
        <w:t>.</w:t>
      </w:r>
    </w:p>
    <w:p w14:paraId="470CC4DF" w14:textId="77777777" w:rsidR="00F824B9" w:rsidRPr="007B4AED" w:rsidRDefault="00F824B9" w:rsidP="00A374FF">
      <w:pPr>
        <w:pStyle w:val="Default"/>
        <w:jc w:val="both"/>
        <w:rPr>
          <w:rFonts w:ascii="Century Gothic" w:hAnsi="Century Gothic"/>
          <w:color w:val="auto"/>
        </w:rPr>
      </w:pPr>
    </w:p>
    <w:p w14:paraId="2DA3CDF1" w14:textId="4FE9867D"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lastRenderedPageBreak/>
        <w:t>d) Acordar la ubicación física de las personas privadas de libertad entre los distintos ámbitos o módulos de los centros, según el perfil definido para cada uno</w:t>
      </w:r>
      <w:r w:rsidR="00672111" w:rsidRPr="007B4AED">
        <w:rPr>
          <w:rFonts w:ascii="Century Gothic" w:hAnsi="Century Gothic"/>
          <w:color w:val="auto"/>
        </w:rPr>
        <w:t>.</w:t>
      </w:r>
    </w:p>
    <w:p w14:paraId="4512AA23" w14:textId="77777777" w:rsidR="00F824B9" w:rsidRPr="007B4AED" w:rsidRDefault="00F824B9" w:rsidP="00A374FF">
      <w:pPr>
        <w:pStyle w:val="Default"/>
        <w:jc w:val="both"/>
        <w:rPr>
          <w:rFonts w:ascii="Century Gothic" w:hAnsi="Century Gothic"/>
          <w:color w:val="auto"/>
        </w:rPr>
      </w:pPr>
    </w:p>
    <w:p w14:paraId="00205425" w14:textId="7815ECC2"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e) Proponer a la coordinación del nivel de atención, cuando sea necesario, el acuerdo de traslado entre establecimientos del mismo nivel de atención, según los criterios definidos por el Instituto Nacional de Criminología. En caso de desacuerdo, el traslado deberá ser dirimido por el Instituto Nacional de Criminología</w:t>
      </w:r>
      <w:r w:rsidR="00672111" w:rsidRPr="007B4AED">
        <w:rPr>
          <w:rFonts w:ascii="Century Gothic" w:hAnsi="Century Gothic"/>
          <w:color w:val="auto"/>
        </w:rPr>
        <w:t>.</w:t>
      </w:r>
    </w:p>
    <w:p w14:paraId="44207FDF" w14:textId="77777777" w:rsidR="00F824B9" w:rsidRPr="007B4AED" w:rsidRDefault="00F824B9" w:rsidP="00A374FF">
      <w:pPr>
        <w:pStyle w:val="Default"/>
        <w:jc w:val="both"/>
        <w:rPr>
          <w:rFonts w:ascii="Century Gothic" w:hAnsi="Century Gothic"/>
          <w:color w:val="auto"/>
        </w:rPr>
      </w:pPr>
    </w:p>
    <w:p w14:paraId="7348CEC1" w14:textId="2DD67198"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f) Elevar al Instituto Nacional de Criminología las recomendaciones para el cambio de nivel de atención</w:t>
      </w:r>
      <w:r w:rsidR="00672111" w:rsidRPr="007B4AED">
        <w:rPr>
          <w:rFonts w:ascii="Century Gothic" w:hAnsi="Century Gothic"/>
          <w:color w:val="auto"/>
        </w:rPr>
        <w:t>.</w:t>
      </w:r>
    </w:p>
    <w:p w14:paraId="5B3FCED3" w14:textId="77777777" w:rsidR="00F824B9" w:rsidRPr="007B4AED" w:rsidRDefault="00F824B9" w:rsidP="00A374FF">
      <w:pPr>
        <w:pStyle w:val="Default"/>
        <w:jc w:val="both"/>
        <w:rPr>
          <w:rFonts w:ascii="Century Gothic" w:hAnsi="Century Gothic"/>
          <w:color w:val="auto"/>
        </w:rPr>
      </w:pPr>
    </w:p>
    <w:p w14:paraId="4B30AE9C" w14:textId="39EE4D38"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g) Conocer lo que le compete en materia de recursos contra sus decisiones</w:t>
      </w:r>
      <w:r w:rsidR="00672111" w:rsidRPr="007B4AED">
        <w:rPr>
          <w:rFonts w:ascii="Century Gothic" w:hAnsi="Century Gothic"/>
          <w:color w:val="auto"/>
        </w:rPr>
        <w:t>.</w:t>
      </w:r>
    </w:p>
    <w:p w14:paraId="75382BA9" w14:textId="77777777" w:rsidR="00F824B9" w:rsidRPr="007B4AED" w:rsidRDefault="00F824B9" w:rsidP="00A374FF">
      <w:pPr>
        <w:pStyle w:val="Default"/>
        <w:jc w:val="both"/>
        <w:rPr>
          <w:rFonts w:ascii="Century Gothic" w:hAnsi="Century Gothic"/>
          <w:color w:val="auto"/>
        </w:rPr>
      </w:pPr>
    </w:p>
    <w:p w14:paraId="25A77F80" w14:textId="097B961E" w:rsidR="00691BFD" w:rsidRPr="007B4AED" w:rsidRDefault="00F02945" w:rsidP="00A374FF">
      <w:pPr>
        <w:pStyle w:val="Default"/>
        <w:jc w:val="both"/>
        <w:rPr>
          <w:rFonts w:ascii="Century Gothic" w:hAnsi="Century Gothic"/>
          <w:strike/>
          <w:color w:val="auto"/>
        </w:rPr>
      </w:pPr>
      <w:r w:rsidRPr="007B4AED">
        <w:rPr>
          <w:rFonts w:ascii="Century Gothic" w:hAnsi="Century Gothic"/>
          <w:color w:val="auto"/>
        </w:rPr>
        <w:t xml:space="preserve">h) Resolver sobre la permanencia o egreso de la persona menor de edad en los módulos </w:t>
      </w:r>
      <w:r w:rsidR="00672111" w:rsidRPr="007B4AED">
        <w:rPr>
          <w:rFonts w:ascii="Century Gothic" w:hAnsi="Century Gothic"/>
          <w:color w:val="auto"/>
        </w:rPr>
        <w:t>m</w:t>
      </w:r>
      <w:r w:rsidRPr="007B4AED">
        <w:rPr>
          <w:rFonts w:ascii="Century Gothic" w:hAnsi="Century Gothic"/>
          <w:color w:val="auto"/>
        </w:rPr>
        <w:t xml:space="preserve">aterno </w:t>
      </w:r>
      <w:r w:rsidR="00672111" w:rsidRPr="007B4AED">
        <w:rPr>
          <w:rFonts w:ascii="Century Gothic" w:hAnsi="Century Gothic"/>
          <w:color w:val="auto"/>
        </w:rPr>
        <w:t>i</w:t>
      </w:r>
      <w:r w:rsidRPr="007B4AED">
        <w:rPr>
          <w:rFonts w:ascii="Century Gothic" w:hAnsi="Century Gothic"/>
          <w:color w:val="auto"/>
        </w:rPr>
        <w:t>nfantil</w:t>
      </w:r>
      <w:r w:rsidR="00672111" w:rsidRPr="007B4AED">
        <w:rPr>
          <w:rFonts w:ascii="Century Gothic" w:hAnsi="Century Gothic"/>
          <w:color w:val="auto"/>
        </w:rPr>
        <w:t>.</w:t>
      </w:r>
    </w:p>
    <w:p w14:paraId="28CD2707" w14:textId="77777777" w:rsidR="00F824B9" w:rsidRPr="007B4AED" w:rsidRDefault="00F824B9" w:rsidP="00A374FF">
      <w:pPr>
        <w:pStyle w:val="Default"/>
        <w:jc w:val="both"/>
        <w:rPr>
          <w:rFonts w:ascii="Century Gothic" w:hAnsi="Century Gothic"/>
          <w:color w:val="auto"/>
        </w:rPr>
      </w:pPr>
    </w:p>
    <w:p w14:paraId="25D30966" w14:textId="77777777" w:rsidR="00691BFD" w:rsidRPr="007B4AED" w:rsidRDefault="00F02945" w:rsidP="00A374FF">
      <w:pPr>
        <w:pStyle w:val="Default"/>
        <w:tabs>
          <w:tab w:val="left" w:pos="2552"/>
        </w:tabs>
        <w:jc w:val="both"/>
        <w:rPr>
          <w:rFonts w:ascii="Century Gothic" w:hAnsi="Century Gothic"/>
          <w:color w:val="auto"/>
        </w:rPr>
      </w:pPr>
      <w:r w:rsidRPr="007B4AED">
        <w:rPr>
          <w:rFonts w:ascii="Century Gothic" w:hAnsi="Century Gothic"/>
          <w:color w:val="auto"/>
        </w:rPr>
        <w:t>i) Cualquier otra que se establezca vía reglamento.</w:t>
      </w:r>
    </w:p>
    <w:p w14:paraId="2C1C54DD" w14:textId="77777777" w:rsidR="00691BFD" w:rsidRPr="007B4AED" w:rsidRDefault="00691BFD" w:rsidP="00A374FF">
      <w:pPr>
        <w:pStyle w:val="Default"/>
        <w:jc w:val="both"/>
        <w:rPr>
          <w:rFonts w:ascii="Century Gothic" w:hAnsi="Century Gothic"/>
          <w:color w:val="auto"/>
        </w:rPr>
      </w:pPr>
    </w:p>
    <w:p w14:paraId="55F06EB6" w14:textId="615EED91"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16</w:t>
      </w:r>
      <w:r w:rsidR="00672111" w:rsidRPr="007B4AED">
        <w:rPr>
          <w:rFonts w:ascii="Century Gothic" w:hAnsi="Century Gothic"/>
          <w:color w:val="auto"/>
        </w:rPr>
        <w:t>-</w:t>
      </w:r>
      <w:r w:rsidRPr="007B4AED">
        <w:rPr>
          <w:rFonts w:ascii="Century Gothic" w:hAnsi="Century Gothic"/>
          <w:color w:val="auto"/>
        </w:rPr>
        <w:t xml:space="preserve"> Convenios con instituciones públicas y privadas</w:t>
      </w:r>
    </w:p>
    <w:p w14:paraId="03D42073" w14:textId="77777777" w:rsidR="00691BFD" w:rsidRPr="007B4AED" w:rsidRDefault="00691BFD" w:rsidP="00A374FF">
      <w:pPr>
        <w:pStyle w:val="Default"/>
        <w:jc w:val="both"/>
        <w:rPr>
          <w:rFonts w:ascii="Century Gothic" w:hAnsi="Century Gothic"/>
          <w:color w:val="auto"/>
        </w:rPr>
      </w:pPr>
    </w:p>
    <w:p w14:paraId="7BED9791" w14:textId="596834D8"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La Dirección General del Sistema Penitenciario</w:t>
      </w:r>
      <w:r w:rsidR="00672111" w:rsidRPr="007B4AED">
        <w:rPr>
          <w:rFonts w:ascii="Century Gothic" w:hAnsi="Century Gothic"/>
          <w:color w:val="auto"/>
        </w:rPr>
        <w:t>,</w:t>
      </w:r>
      <w:r w:rsidRPr="007B4AED">
        <w:rPr>
          <w:rFonts w:ascii="Century Gothic" w:hAnsi="Century Gothic"/>
          <w:color w:val="auto"/>
        </w:rPr>
        <w:t xml:space="preserve"> a través del Ministerio de Justicia, promoverá la celebración de convenios para la atención de las necesidades de la población penitenciaria, sujetándose a las disposiciones que la Constitución Política y la ley señalen. Será obligación de las siguientes instituciones la suscripción de convenios, acorde a sus fines y objetivos, para la atención de las personas sentenciadas:</w:t>
      </w:r>
    </w:p>
    <w:p w14:paraId="64DC93EE" w14:textId="77777777" w:rsidR="00691BFD" w:rsidRPr="007B4AED" w:rsidRDefault="00691BFD" w:rsidP="00A374FF">
      <w:pPr>
        <w:pStyle w:val="Default"/>
        <w:jc w:val="both"/>
        <w:rPr>
          <w:rFonts w:ascii="Century Gothic" w:hAnsi="Century Gothic"/>
          <w:color w:val="auto"/>
        </w:rPr>
      </w:pPr>
    </w:p>
    <w:p w14:paraId="7D23EDD8"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 Con el Instituto Mixto de Ayuda Social, el Consejo Nacional de la Persona Adulta Mayor, el Consejo Nacional de la Política Pública de la Persona Joven, el Consejo Nacional de Personas con Discapacidad y el Instituto Nacional de las Mujeres, para el desarrollo y promoción de planes y programas, que favorezcan la inserción social de la población sentenciada que requiera sus servicios.</w:t>
      </w:r>
    </w:p>
    <w:p w14:paraId="73F2D514" w14:textId="77777777" w:rsidR="00F824B9" w:rsidRPr="007B4AED" w:rsidRDefault="00F824B9" w:rsidP="00A374FF">
      <w:pPr>
        <w:pStyle w:val="Default"/>
        <w:jc w:val="both"/>
        <w:rPr>
          <w:rFonts w:ascii="Century Gothic" w:hAnsi="Century Gothic"/>
          <w:color w:val="auto"/>
        </w:rPr>
      </w:pPr>
    </w:p>
    <w:p w14:paraId="6668763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b) Con el Instituto Nacional de Aprendizaje, el Ministerio de Educación, universidades públicas y privadas, para garantizar a la población sentenciada el desarrollo de programas educativos y de capacitación, y el desarrollo de investigaciones en temas de interés institucional o nacional.</w:t>
      </w:r>
    </w:p>
    <w:p w14:paraId="43B76637" w14:textId="77777777" w:rsidR="00A8505C" w:rsidRPr="007B4AED" w:rsidRDefault="00A8505C" w:rsidP="00A374FF">
      <w:pPr>
        <w:pStyle w:val="Default"/>
        <w:jc w:val="both"/>
        <w:rPr>
          <w:rFonts w:ascii="Century Gothic" w:hAnsi="Century Gothic"/>
          <w:color w:val="auto"/>
        </w:rPr>
      </w:pPr>
    </w:p>
    <w:p w14:paraId="508D359D"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c) Con el Ministerio de Trabajo y Seguridad Social y el Instituto Nacional de Aprendizaje, para promover la intermediación laboral de la población </w:t>
      </w:r>
      <w:r w:rsidRPr="007B4AED">
        <w:rPr>
          <w:rFonts w:ascii="Century Gothic" w:hAnsi="Century Gothic"/>
          <w:color w:val="auto"/>
        </w:rPr>
        <w:lastRenderedPageBreak/>
        <w:t>sentenciada, durante o después del cumplimiento de la pena y desarrollar proyectos de ocupación en el sector público y privado.</w:t>
      </w:r>
    </w:p>
    <w:p w14:paraId="3C761304" w14:textId="77777777" w:rsidR="00A8505C" w:rsidRPr="007B4AED" w:rsidRDefault="00A8505C" w:rsidP="00A374FF">
      <w:pPr>
        <w:pStyle w:val="Default"/>
        <w:jc w:val="both"/>
        <w:rPr>
          <w:rFonts w:ascii="Century Gothic" w:hAnsi="Century Gothic"/>
          <w:color w:val="auto"/>
        </w:rPr>
      </w:pPr>
    </w:p>
    <w:p w14:paraId="544EA2FF"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 xml:space="preserve">d) Con el Patronato Nacional de la Infancia procurará la implementación de políticas dirigidas a las personas menores de edad penalmente sancionadas y a los hijos e hijas menores de edad de las personas privadas de libertad. </w:t>
      </w:r>
    </w:p>
    <w:p w14:paraId="3F9AC2FD" w14:textId="77777777" w:rsidR="00A8505C" w:rsidRPr="007B4AED" w:rsidRDefault="00A8505C" w:rsidP="00A374FF">
      <w:pPr>
        <w:pStyle w:val="Default"/>
        <w:jc w:val="both"/>
        <w:rPr>
          <w:rFonts w:ascii="Century Gothic" w:hAnsi="Century Gothic"/>
          <w:color w:val="auto"/>
        </w:rPr>
      </w:pPr>
    </w:p>
    <w:p w14:paraId="67CFFE1B" w14:textId="5DB68EAB"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e) Con el Ministerio de Salud y el Instituto sobre Alcoholismo y Farmacodependencia para asegurar la atención integral de la salud física y mental de las personas sentenciadas, incluyendo la atención de quienes presenten consumo de sustancias psicoactivas, lo cual se realizará por medio de acciones de prevención</w:t>
      </w:r>
      <w:r w:rsidR="00672111" w:rsidRPr="007B4AED">
        <w:rPr>
          <w:rFonts w:ascii="Century Gothic" w:hAnsi="Century Gothic"/>
          <w:color w:val="auto"/>
        </w:rPr>
        <w:t xml:space="preserve"> de</w:t>
      </w:r>
      <w:r w:rsidRPr="007B4AED">
        <w:rPr>
          <w:rFonts w:ascii="Century Gothic" w:hAnsi="Century Gothic"/>
          <w:color w:val="auto"/>
        </w:rPr>
        <w:t xml:space="preserve"> riesgos</w:t>
      </w:r>
      <w:r w:rsidR="00672111" w:rsidRPr="007B4AED">
        <w:rPr>
          <w:rFonts w:ascii="Century Gothic" w:hAnsi="Century Gothic"/>
          <w:color w:val="auto"/>
        </w:rPr>
        <w:t>,</w:t>
      </w:r>
      <w:r w:rsidRPr="007B4AED">
        <w:rPr>
          <w:rFonts w:ascii="Century Gothic" w:hAnsi="Century Gothic"/>
          <w:color w:val="auto"/>
        </w:rPr>
        <w:t xml:space="preserve"> desde la reducción de daños y tratamiento.  En igual sentido</w:t>
      </w:r>
      <w:r w:rsidR="00672111" w:rsidRPr="007B4AED">
        <w:rPr>
          <w:rFonts w:ascii="Century Gothic" w:hAnsi="Century Gothic"/>
          <w:color w:val="auto"/>
        </w:rPr>
        <w:t>,</w:t>
      </w:r>
      <w:r w:rsidRPr="007B4AED">
        <w:rPr>
          <w:rFonts w:ascii="Century Gothic" w:hAnsi="Century Gothic"/>
          <w:color w:val="auto"/>
        </w:rPr>
        <w:t xml:space="preserve"> deberán generarse las coordinaciones para la capacitación y actualización para el personal penitenciario, del Instituto sobre Alcoholismo y Farmacodependencia y del Ministerio de Salud, en los temas atinentes, junto con los recursos disponibles.</w:t>
      </w:r>
    </w:p>
    <w:p w14:paraId="739993D1" w14:textId="77777777" w:rsidR="00A8505C" w:rsidRPr="007B4AED" w:rsidRDefault="00A8505C" w:rsidP="00A374FF">
      <w:pPr>
        <w:pStyle w:val="Default"/>
        <w:jc w:val="both"/>
        <w:rPr>
          <w:rFonts w:ascii="Century Gothic" w:hAnsi="Century Gothic"/>
          <w:color w:val="auto"/>
        </w:rPr>
      </w:pPr>
    </w:p>
    <w:p w14:paraId="31543A1C"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f) Con la Caja Costarricense de Seguro Social para garantizar la atención en salud, incluyendo la salud física y mental de la población sentenciada.</w:t>
      </w:r>
    </w:p>
    <w:p w14:paraId="07461805"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g) Con el Instituto Costarricense de Electricidad, con el fin de garantizar los servicios de telecomunicaciones e infocomunicaciones.</w:t>
      </w:r>
    </w:p>
    <w:p w14:paraId="61087202" w14:textId="77777777" w:rsidR="00A8505C" w:rsidRPr="007B4AED" w:rsidRDefault="00A8505C" w:rsidP="00A374FF">
      <w:pPr>
        <w:pStyle w:val="Default"/>
        <w:jc w:val="both"/>
        <w:rPr>
          <w:rFonts w:ascii="Century Gothic" w:hAnsi="Century Gothic"/>
          <w:color w:val="auto"/>
        </w:rPr>
      </w:pPr>
    </w:p>
    <w:p w14:paraId="2714351C"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h) Con el Instituto Costarricense sobre Drogas, mediante apoyo para el desarrollo de programas y acciones afines a sus funciones.</w:t>
      </w:r>
    </w:p>
    <w:p w14:paraId="4D463CFA" w14:textId="77777777" w:rsidR="00691BFD" w:rsidRPr="007B4AED" w:rsidRDefault="00691BFD" w:rsidP="00A374FF">
      <w:pPr>
        <w:pStyle w:val="Default"/>
        <w:jc w:val="both"/>
        <w:rPr>
          <w:rFonts w:ascii="Century Gothic" w:hAnsi="Century Gothic"/>
          <w:color w:val="auto"/>
        </w:rPr>
      </w:pPr>
    </w:p>
    <w:p w14:paraId="1A9E1971"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Además, podrá suscribir convenios con otras instituciones públicas, privadas o de la sociedad civil que considere necesarias para el cumplimiento de esta ley y los instrumentos internacionales relacionadas con la materia.</w:t>
      </w:r>
    </w:p>
    <w:p w14:paraId="3E42B6A1" w14:textId="77777777" w:rsidR="00691BFD" w:rsidRPr="007B4AED" w:rsidRDefault="00691BFD" w:rsidP="00A374FF">
      <w:pPr>
        <w:pStyle w:val="Default"/>
        <w:jc w:val="both"/>
        <w:rPr>
          <w:rFonts w:ascii="Century Gothic" w:hAnsi="Century Gothic"/>
          <w:color w:val="auto"/>
        </w:rPr>
      </w:pPr>
    </w:p>
    <w:p w14:paraId="20650945" w14:textId="77777777" w:rsidR="00691BFD" w:rsidRPr="007B4AED" w:rsidRDefault="00F02945" w:rsidP="00A374FF">
      <w:pPr>
        <w:pStyle w:val="Default"/>
        <w:jc w:val="center"/>
        <w:rPr>
          <w:rFonts w:ascii="Century Gothic" w:hAnsi="Century Gothic"/>
          <w:color w:val="auto"/>
        </w:rPr>
      </w:pPr>
      <w:r w:rsidRPr="007B4AED">
        <w:rPr>
          <w:rFonts w:ascii="Century Gothic" w:hAnsi="Century Gothic"/>
          <w:color w:val="auto"/>
        </w:rPr>
        <w:t>CAPÍTULO III</w:t>
      </w:r>
    </w:p>
    <w:p w14:paraId="46936358" w14:textId="23B07382" w:rsidR="00672111" w:rsidRPr="007B4AED" w:rsidRDefault="00672111" w:rsidP="00A374FF">
      <w:pPr>
        <w:pStyle w:val="Default"/>
        <w:jc w:val="center"/>
        <w:rPr>
          <w:rFonts w:ascii="Century Gothic" w:hAnsi="Century Gothic"/>
          <w:color w:val="auto"/>
        </w:rPr>
      </w:pPr>
      <w:r w:rsidRPr="007B4AED">
        <w:rPr>
          <w:rFonts w:ascii="Century Gothic" w:hAnsi="Century Gothic"/>
          <w:color w:val="auto"/>
        </w:rPr>
        <w:t>Modalidades de Ejecución y Niveles de Atención</w:t>
      </w:r>
    </w:p>
    <w:p w14:paraId="59795C7C" w14:textId="77777777" w:rsidR="00691BFD" w:rsidRPr="007B4AED" w:rsidRDefault="00691BFD" w:rsidP="00A374FF">
      <w:pPr>
        <w:pStyle w:val="Default"/>
        <w:jc w:val="both"/>
        <w:rPr>
          <w:rFonts w:ascii="Century Gothic" w:hAnsi="Century Gothic"/>
          <w:color w:val="auto"/>
        </w:rPr>
      </w:pPr>
    </w:p>
    <w:p w14:paraId="1FDDDE1C" w14:textId="1C0AA6F9"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ARTÍCULO 17</w:t>
      </w:r>
      <w:r w:rsidR="00672111" w:rsidRPr="007B4AED">
        <w:rPr>
          <w:rFonts w:ascii="Century Gothic" w:hAnsi="Century Gothic"/>
          <w:color w:val="auto"/>
        </w:rPr>
        <w:t>-</w:t>
      </w:r>
      <w:r w:rsidRPr="007B4AED">
        <w:rPr>
          <w:rFonts w:ascii="Century Gothic" w:hAnsi="Century Gothic"/>
          <w:color w:val="auto"/>
        </w:rPr>
        <w:t xml:space="preserve"> Modalidades de ejecución de la pena</w:t>
      </w:r>
    </w:p>
    <w:p w14:paraId="2447C908" w14:textId="77777777" w:rsidR="00A8505C" w:rsidRPr="007B4AED" w:rsidRDefault="00A8505C" w:rsidP="00A374FF">
      <w:pPr>
        <w:pStyle w:val="Default"/>
        <w:jc w:val="both"/>
        <w:rPr>
          <w:rFonts w:ascii="Century Gothic" w:hAnsi="Century Gothic"/>
          <w:color w:val="auto"/>
        </w:rPr>
      </w:pPr>
    </w:p>
    <w:p w14:paraId="1D9EA294" w14:textId="77777777" w:rsidR="00691BFD" w:rsidRPr="007B4AED" w:rsidRDefault="00F02945" w:rsidP="00A374FF">
      <w:pPr>
        <w:pStyle w:val="Default"/>
        <w:jc w:val="both"/>
        <w:rPr>
          <w:rFonts w:ascii="Century Gothic" w:hAnsi="Century Gothic"/>
          <w:color w:val="auto"/>
        </w:rPr>
      </w:pPr>
      <w:r w:rsidRPr="007B4AED">
        <w:rPr>
          <w:rFonts w:ascii="Century Gothic" w:hAnsi="Century Gothic"/>
          <w:color w:val="auto"/>
        </w:rPr>
        <w:t>Para la ejecución de la pena, y lograr un adecuado proceso de inserción social de las personas adscritas al Sistema Penitenciario Nacional, se establecen dos modalidades básicas:</w:t>
      </w:r>
    </w:p>
    <w:p w14:paraId="69CFC967" w14:textId="77777777" w:rsidR="00691BFD" w:rsidRPr="007B4AED" w:rsidRDefault="00691BFD" w:rsidP="00A374FF">
      <w:pPr>
        <w:pStyle w:val="Default"/>
        <w:jc w:val="both"/>
        <w:rPr>
          <w:rFonts w:ascii="Century Gothic" w:hAnsi="Century Gothic"/>
          <w:color w:val="auto"/>
        </w:rPr>
      </w:pPr>
    </w:p>
    <w:p w14:paraId="636E52C0" w14:textId="70F8030F" w:rsidR="00691BFD" w:rsidRPr="007B4AED" w:rsidRDefault="00F02945" w:rsidP="00A374FF">
      <w:pPr>
        <w:pStyle w:val="Default"/>
        <w:numPr>
          <w:ilvl w:val="0"/>
          <w:numId w:val="1"/>
        </w:numPr>
        <w:tabs>
          <w:tab w:val="left" w:pos="2552"/>
        </w:tabs>
        <w:jc w:val="both"/>
        <w:rPr>
          <w:rFonts w:ascii="Century Gothic" w:hAnsi="Century Gothic"/>
          <w:color w:val="auto"/>
        </w:rPr>
      </w:pPr>
      <w:r w:rsidRPr="007B4AED">
        <w:rPr>
          <w:rFonts w:ascii="Century Gothic" w:hAnsi="Century Gothic"/>
          <w:color w:val="auto"/>
        </w:rPr>
        <w:t xml:space="preserve">Modalidad </w:t>
      </w:r>
      <w:r w:rsidR="00D96A4B" w:rsidRPr="007B4AED">
        <w:rPr>
          <w:rFonts w:ascii="Century Gothic" w:hAnsi="Century Gothic"/>
          <w:color w:val="auto"/>
        </w:rPr>
        <w:t>c</w:t>
      </w:r>
      <w:r w:rsidRPr="007B4AED">
        <w:rPr>
          <w:rFonts w:ascii="Century Gothic" w:hAnsi="Century Gothic"/>
          <w:color w:val="auto"/>
        </w:rPr>
        <w:t xml:space="preserve">errada. Es la modalidad definida para la ejecución de las penas privativas de libertad que se lleva a cabo en establecimientos penitenciarios u otras dependencias según corresponda, que aseguren la contención física </w:t>
      </w:r>
      <w:r w:rsidRPr="007B4AED">
        <w:rPr>
          <w:rFonts w:ascii="Century Gothic" w:eastAsia="Calibri" w:hAnsi="Century Gothic"/>
          <w:color w:val="auto"/>
        </w:rPr>
        <w:t xml:space="preserve">permanente y la atención técnica </w:t>
      </w:r>
      <w:r w:rsidRPr="007B4AED">
        <w:rPr>
          <w:rFonts w:ascii="Century Gothic" w:eastAsia="Calibri" w:hAnsi="Century Gothic"/>
          <w:color w:val="auto"/>
        </w:rPr>
        <w:lastRenderedPageBreak/>
        <w:t>profesional de la persona adscrita, así como el perfil previamente definido.</w:t>
      </w:r>
    </w:p>
    <w:p w14:paraId="7EE53410" w14:textId="77777777" w:rsidR="00987488" w:rsidRPr="007B4AED" w:rsidRDefault="00987488" w:rsidP="00987488">
      <w:pPr>
        <w:pStyle w:val="Default"/>
        <w:tabs>
          <w:tab w:val="left" w:pos="2552"/>
        </w:tabs>
        <w:ind w:left="720"/>
        <w:jc w:val="both"/>
        <w:rPr>
          <w:rFonts w:ascii="Century Gothic" w:hAnsi="Century Gothic"/>
          <w:color w:val="auto"/>
        </w:rPr>
      </w:pPr>
    </w:p>
    <w:p w14:paraId="1A6983E4" w14:textId="384C6C6B" w:rsidR="00691BFD" w:rsidRPr="007B4AED" w:rsidRDefault="00F02945" w:rsidP="00A374FF">
      <w:pPr>
        <w:pStyle w:val="Prrafodelista"/>
        <w:numPr>
          <w:ilvl w:val="0"/>
          <w:numId w:val="1"/>
        </w:num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 xml:space="preserve">Modalidad </w:t>
      </w:r>
      <w:r w:rsidR="00D96A4B" w:rsidRPr="007B4AED">
        <w:rPr>
          <w:rFonts w:ascii="Century Gothic" w:eastAsia="Calibri" w:hAnsi="Century Gothic"/>
          <w:sz w:val="24"/>
          <w:szCs w:val="24"/>
        </w:rPr>
        <w:t>a</w:t>
      </w:r>
      <w:r w:rsidRPr="007B4AED">
        <w:rPr>
          <w:rFonts w:ascii="Century Gothic" w:eastAsia="Calibri" w:hAnsi="Century Gothic"/>
          <w:sz w:val="24"/>
          <w:szCs w:val="24"/>
        </w:rPr>
        <w:t>bierta. Es la modalidad para la ejecución de las penas alternativas, accesorias o sustitutivas a la prisión</w:t>
      </w:r>
      <w:r w:rsidR="00672111" w:rsidRPr="007B4AED">
        <w:rPr>
          <w:rFonts w:ascii="Century Gothic" w:eastAsia="Calibri" w:hAnsi="Century Gothic"/>
          <w:sz w:val="24"/>
          <w:szCs w:val="24"/>
        </w:rPr>
        <w:t>;</w:t>
      </w:r>
      <w:r w:rsidRPr="007B4AED">
        <w:rPr>
          <w:rFonts w:ascii="Century Gothic" w:eastAsia="Calibri" w:hAnsi="Century Gothic"/>
          <w:sz w:val="24"/>
          <w:szCs w:val="24"/>
        </w:rPr>
        <w:t xml:space="preserve"> o bien, las que se ejecutan mediante un cambio en la modalidad de custodia y le permiten a la persona adscrita desenvolverse en un entorno socio comunitario, o la reubicación previamente autorizada por las autoridades competentes.</w:t>
      </w:r>
    </w:p>
    <w:p w14:paraId="5CF58A22" w14:textId="77777777" w:rsidR="00691BFD" w:rsidRPr="007B4AED" w:rsidRDefault="00691BFD" w:rsidP="00A374FF">
      <w:pPr>
        <w:pStyle w:val="Prrafodelista"/>
        <w:spacing w:after="0" w:line="240" w:lineRule="auto"/>
        <w:ind w:right="49"/>
        <w:jc w:val="both"/>
        <w:rPr>
          <w:rFonts w:ascii="Century Gothic" w:eastAsia="Calibri" w:hAnsi="Century Gothic"/>
          <w:sz w:val="24"/>
          <w:szCs w:val="24"/>
        </w:rPr>
      </w:pPr>
    </w:p>
    <w:p w14:paraId="52C11F0E" w14:textId="66E8246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ARTÍCULO 18</w:t>
      </w:r>
      <w:r w:rsidR="00672111" w:rsidRPr="007B4AED">
        <w:rPr>
          <w:rFonts w:ascii="Century Gothic" w:eastAsia="Calibri" w:hAnsi="Century Gothic"/>
          <w:sz w:val="24"/>
          <w:szCs w:val="24"/>
        </w:rPr>
        <w:t>-</w:t>
      </w:r>
      <w:r w:rsidRPr="007B4AED">
        <w:rPr>
          <w:rFonts w:ascii="Century Gothic" w:eastAsia="Calibri" w:hAnsi="Century Gothic"/>
          <w:sz w:val="24"/>
          <w:szCs w:val="24"/>
        </w:rPr>
        <w:t xml:space="preserve"> Niveles de atención</w:t>
      </w:r>
    </w:p>
    <w:p w14:paraId="55D13AB8" w14:textId="77777777" w:rsidR="00691BFD" w:rsidRPr="007B4AED" w:rsidRDefault="00691BFD" w:rsidP="00A374FF">
      <w:pPr>
        <w:spacing w:after="0" w:line="240" w:lineRule="auto"/>
        <w:ind w:right="49"/>
        <w:jc w:val="both"/>
        <w:rPr>
          <w:rFonts w:ascii="Century Gothic" w:eastAsia="Calibri" w:hAnsi="Century Gothic"/>
          <w:sz w:val="24"/>
          <w:szCs w:val="24"/>
        </w:rPr>
      </w:pPr>
    </w:p>
    <w:p w14:paraId="56C68E7E" w14:textId="7777777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Cada modalidad de ejecución de la pena deberá de responder a uno o varios niveles de ubicación para la atención de las personas adscritas, los cuales implementarán las acciones o estrategias de atención profesional a la población, acorde con modelos de atención dispuestos por el Instituto Nacional de Criminología para el adecuado cumplimiento de los fines de la pena. Cada nivel de atención será coordinado por un asesor de la Dirección General del Sistema Penitenciario, quien debe ser un profesional conocedor de la materia penitenciaria.</w:t>
      </w:r>
    </w:p>
    <w:p w14:paraId="1A5555F6" w14:textId="77777777" w:rsidR="00691BFD" w:rsidRPr="007B4AED" w:rsidRDefault="00691BFD" w:rsidP="00A374FF">
      <w:pPr>
        <w:spacing w:after="0" w:line="240" w:lineRule="auto"/>
        <w:ind w:right="49"/>
        <w:jc w:val="both"/>
        <w:rPr>
          <w:rFonts w:ascii="Century Gothic" w:eastAsia="Calibri" w:hAnsi="Century Gothic"/>
          <w:sz w:val="24"/>
          <w:szCs w:val="24"/>
        </w:rPr>
      </w:pPr>
    </w:p>
    <w:p w14:paraId="56CF7E34" w14:textId="7777777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 xml:space="preserve">Se establecerán al menos los siguientes niveles de atención: </w:t>
      </w:r>
    </w:p>
    <w:p w14:paraId="712987CD" w14:textId="77777777" w:rsidR="00691BFD" w:rsidRPr="007B4AED" w:rsidRDefault="00691BFD" w:rsidP="00A374FF">
      <w:pPr>
        <w:spacing w:after="0" w:line="240" w:lineRule="auto"/>
        <w:ind w:right="49"/>
        <w:jc w:val="both"/>
        <w:rPr>
          <w:rFonts w:ascii="Century Gothic" w:eastAsia="Calibri" w:hAnsi="Century Gothic"/>
          <w:sz w:val="24"/>
          <w:szCs w:val="24"/>
        </w:rPr>
      </w:pPr>
    </w:p>
    <w:p w14:paraId="614BA76D" w14:textId="7A1AF87A"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a) Nivel de Atención Institucional: le corresponde la atención profesional y custodia de los hombres privados de libertad</w:t>
      </w:r>
      <w:r w:rsidR="00672111" w:rsidRPr="007B4AED">
        <w:rPr>
          <w:rFonts w:ascii="Century Gothic" w:eastAsia="Calibri" w:hAnsi="Century Gothic"/>
          <w:sz w:val="24"/>
          <w:szCs w:val="24"/>
        </w:rPr>
        <w:t>,</w:t>
      </w:r>
      <w:r w:rsidRPr="007B4AED">
        <w:rPr>
          <w:rFonts w:ascii="Century Gothic" w:eastAsia="Calibri" w:hAnsi="Century Gothic"/>
          <w:sz w:val="24"/>
          <w:szCs w:val="24"/>
        </w:rPr>
        <w:t xml:space="preserve"> cuya ejecución requiere contención física permanente y atención técnica en aras de facilitar el proceso de inserción social. Este nivel dadas sus competencias corresponde a la modalidad cerrada.</w:t>
      </w:r>
    </w:p>
    <w:p w14:paraId="35727777" w14:textId="77777777" w:rsidR="00A8505C" w:rsidRPr="007B4AED" w:rsidRDefault="00A8505C" w:rsidP="00A374FF">
      <w:pPr>
        <w:spacing w:after="0" w:line="240" w:lineRule="auto"/>
        <w:ind w:right="49"/>
        <w:jc w:val="both"/>
        <w:rPr>
          <w:rFonts w:ascii="Century Gothic" w:eastAsia="Calibri" w:hAnsi="Century Gothic"/>
          <w:sz w:val="24"/>
          <w:szCs w:val="24"/>
        </w:rPr>
      </w:pPr>
    </w:p>
    <w:p w14:paraId="2E62E66D" w14:textId="7777777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b) Nivel de Unidades de Atención Integral: le corresponde la atención profesional y custodia de la población adulta sentenciada a una pena privativa de libertad, que previamente se sometan a un proceso de selección y perfilado, según los lineamientos preestablecidos por las autoridades competentes del Sistema Penitenciario Nacional. Dicho proceso de selección es una función exclusiva de las autoridades del Sistema Penitenciario Nacional, las poblaciones adscritas se definen según el esquema organizacional. Este nivel dadas sus competencias corresponde a la modalidad cerrada.</w:t>
      </w:r>
    </w:p>
    <w:p w14:paraId="0CE714D9" w14:textId="77777777" w:rsidR="00A8505C" w:rsidRPr="007B4AED" w:rsidRDefault="00A8505C" w:rsidP="00A374FF">
      <w:pPr>
        <w:spacing w:after="0" w:line="240" w:lineRule="auto"/>
        <w:ind w:right="49"/>
        <w:jc w:val="both"/>
        <w:rPr>
          <w:rFonts w:ascii="Century Gothic" w:eastAsia="Calibri" w:hAnsi="Century Gothic"/>
          <w:sz w:val="24"/>
          <w:szCs w:val="24"/>
        </w:rPr>
      </w:pPr>
    </w:p>
    <w:p w14:paraId="232EB7AB" w14:textId="7777777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c) Nivel de Atención para la Mujer: le corresponde la atención profesional y custodia de la mujer adulta y se centra en prevenir la discriminación estructural, velar por sus derechos y atender las necesidades específicas para promover su inserción social. Este nivel, dadas sus competencias, transversa ambas modalidades de ejecución de la pena.</w:t>
      </w:r>
    </w:p>
    <w:p w14:paraId="4A41A032" w14:textId="77777777" w:rsidR="00102D14" w:rsidRPr="007B4AED" w:rsidRDefault="00102D14" w:rsidP="00A374FF">
      <w:pPr>
        <w:spacing w:after="0" w:line="240" w:lineRule="auto"/>
        <w:ind w:right="49"/>
        <w:jc w:val="both"/>
        <w:rPr>
          <w:rFonts w:ascii="Century Gothic" w:eastAsia="Calibri" w:hAnsi="Century Gothic"/>
          <w:sz w:val="24"/>
          <w:szCs w:val="24"/>
        </w:rPr>
      </w:pPr>
    </w:p>
    <w:p w14:paraId="5248ED51" w14:textId="7777777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 xml:space="preserve">d) Nivel de Atención a Personas Sujetas a Monitoreo con Dispositivos Electrónicos: le corresponde el seguimiento y supervisión de las personas que han sido ubicadas en esta modalidad de seguimiento y supervisión por las autoridades competentes. Tendrá un componente técnico profesional y un componente tecnológico. Promoverá por medio de redes de apoyo interinstitucionales y comunitarias la atención integral que impulse la inserción social de la persona sentenciada. Este nivel dadas sus competencias corresponde a la modalidad abierta. </w:t>
      </w:r>
    </w:p>
    <w:p w14:paraId="07AEDEF4" w14:textId="77777777" w:rsidR="00102D14" w:rsidRPr="007B4AED" w:rsidRDefault="00102D14" w:rsidP="00A374FF">
      <w:pPr>
        <w:spacing w:after="0" w:line="240" w:lineRule="auto"/>
        <w:ind w:right="49"/>
        <w:jc w:val="both"/>
        <w:rPr>
          <w:rFonts w:ascii="Century Gothic" w:eastAsia="Calibri" w:hAnsi="Century Gothic"/>
          <w:sz w:val="24"/>
          <w:szCs w:val="24"/>
        </w:rPr>
      </w:pPr>
    </w:p>
    <w:p w14:paraId="52C5203B" w14:textId="77777777" w:rsidR="00691BFD" w:rsidRPr="007B4AED" w:rsidRDefault="00F02945" w:rsidP="00A374FF">
      <w:pPr>
        <w:spacing w:after="0" w:line="240" w:lineRule="auto"/>
        <w:ind w:right="49"/>
        <w:jc w:val="both"/>
        <w:rPr>
          <w:rFonts w:ascii="Century Gothic" w:eastAsia="Calibri" w:hAnsi="Century Gothic"/>
          <w:sz w:val="24"/>
          <w:szCs w:val="24"/>
        </w:rPr>
      </w:pPr>
      <w:r w:rsidRPr="007B4AED">
        <w:rPr>
          <w:rFonts w:ascii="Century Gothic" w:eastAsia="Calibri" w:hAnsi="Century Gothic"/>
          <w:sz w:val="24"/>
          <w:szCs w:val="24"/>
        </w:rPr>
        <w:t xml:space="preserve">e) Nivel de Atención Semiinstitucional: le corresponderá la atención profesional, seguimiento, y cuando corresponda la custodia, en la ejecución de las penas bajo un entorno comunitario. Para la ubicación de las personas en este nivel se requerirá el acuerdo del Instituto Nacional de Criminología. Este programa procura la interacción directa de la persona sentenciada con el medio familiar, laboral y comunitario en condiciones de baja contención. Este nivel dadas sus competencias corresponde a la modalidad abierta. </w:t>
      </w:r>
    </w:p>
    <w:p w14:paraId="1B74952E" w14:textId="77777777" w:rsidR="00102D14" w:rsidRPr="007B4AED" w:rsidRDefault="00102D14" w:rsidP="00A374FF">
      <w:pPr>
        <w:spacing w:after="0" w:line="240" w:lineRule="auto"/>
        <w:ind w:right="49"/>
        <w:jc w:val="both"/>
        <w:rPr>
          <w:rFonts w:ascii="Century Gothic" w:eastAsia="Calibri" w:hAnsi="Century Gothic"/>
          <w:sz w:val="24"/>
          <w:szCs w:val="24"/>
        </w:rPr>
      </w:pPr>
    </w:p>
    <w:p w14:paraId="6F724F2C" w14:textId="77777777" w:rsidR="00691BFD" w:rsidRPr="007B4AED" w:rsidRDefault="00F02945" w:rsidP="00A374FF">
      <w:pPr>
        <w:spacing w:after="0" w:line="240" w:lineRule="auto"/>
        <w:ind w:right="49"/>
        <w:jc w:val="both"/>
        <w:rPr>
          <w:rFonts w:ascii="Century Gothic" w:hAnsi="Century Gothic"/>
          <w:sz w:val="24"/>
          <w:szCs w:val="24"/>
        </w:rPr>
      </w:pPr>
      <w:r w:rsidRPr="007B4AED">
        <w:rPr>
          <w:rFonts w:ascii="Century Gothic" w:eastAsia="Calibri" w:hAnsi="Century Gothic"/>
          <w:sz w:val="24"/>
          <w:szCs w:val="24"/>
        </w:rPr>
        <w:t>f) Nivel de Atención en Comunidad: le corresponde la atención profesional y seguimiento al plan de condiciones asignado a la persona sentenciada a penas y medidas alternativas a la prisión, en coordinación con las organizaciones e instituciones de la comunidad. Para la ubicación de las personas en este nivel se requerirá el acuerdo del Instituto Nacional de Criminología o bien la resolución judicial del órgano competente. Este nivel dadas sus competencias corresponde a la modalidad abierta.</w:t>
      </w:r>
    </w:p>
    <w:p w14:paraId="0F543FBA" w14:textId="77777777" w:rsidR="00691BFD" w:rsidRPr="007B4AED" w:rsidRDefault="00691BFD" w:rsidP="00A374FF">
      <w:pPr>
        <w:spacing w:after="0" w:line="240" w:lineRule="auto"/>
        <w:ind w:right="49"/>
        <w:jc w:val="both"/>
        <w:rPr>
          <w:rFonts w:ascii="Century Gothic" w:eastAsia="Calibri" w:hAnsi="Century Gothic"/>
          <w:sz w:val="24"/>
          <w:szCs w:val="24"/>
        </w:rPr>
      </w:pPr>
    </w:p>
    <w:p w14:paraId="2E1D760C" w14:textId="628BC25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La Dirección del Sistema Penitenciario podrá crear otros niveles de atención vía reglamentaria, con la debida fundamentación, según las necesidades institucionales, conforme a sus potestades organizativas y principios rectores establecidos en esta </w:t>
      </w:r>
      <w:r w:rsidR="0052324A" w:rsidRPr="007B4AED">
        <w:rPr>
          <w:rFonts w:ascii="Century Gothic" w:eastAsia="Calibri" w:hAnsi="Century Gothic"/>
          <w:sz w:val="24"/>
          <w:szCs w:val="24"/>
        </w:rPr>
        <w:t>l</w:t>
      </w:r>
      <w:r w:rsidRPr="007B4AED">
        <w:rPr>
          <w:rFonts w:ascii="Century Gothic" w:eastAsia="Calibri" w:hAnsi="Century Gothic"/>
          <w:sz w:val="24"/>
          <w:szCs w:val="24"/>
        </w:rPr>
        <w:t xml:space="preserve">ey. </w:t>
      </w:r>
    </w:p>
    <w:p w14:paraId="3B467C0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A11184C" w14:textId="77777777"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CAPÍTULO IV</w:t>
      </w:r>
    </w:p>
    <w:p w14:paraId="1CDDE9D6" w14:textId="716BEC05" w:rsidR="00691BFD" w:rsidRPr="007B4AED" w:rsidRDefault="0052324A"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Atención Profesional</w:t>
      </w:r>
    </w:p>
    <w:p w14:paraId="797B0E1C" w14:textId="77777777" w:rsidR="00691BFD" w:rsidRPr="007B4AED" w:rsidRDefault="00691BFD" w:rsidP="00A374FF">
      <w:pPr>
        <w:spacing w:after="0" w:line="240" w:lineRule="auto"/>
        <w:ind w:right="-522"/>
        <w:jc w:val="center"/>
        <w:rPr>
          <w:rFonts w:ascii="Century Gothic" w:eastAsia="Calibri" w:hAnsi="Century Gothic"/>
          <w:sz w:val="24"/>
          <w:szCs w:val="24"/>
        </w:rPr>
      </w:pPr>
    </w:p>
    <w:p w14:paraId="00D94F6C" w14:textId="77777777"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SECCIÓN I</w:t>
      </w:r>
    </w:p>
    <w:p w14:paraId="358C8159" w14:textId="14E1AF4A" w:rsidR="0052324A" w:rsidRPr="007B4AED" w:rsidRDefault="0052324A"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Atención Profesional</w:t>
      </w:r>
    </w:p>
    <w:p w14:paraId="66628DED" w14:textId="77777777" w:rsidR="00691BFD" w:rsidRPr="007B4AED" w:rsidRDefault="00691BFD" w:rsidP="00A374FF">
      <w:pPr>
        <w:spacing w:after="0" w:line="240" w:lineRule="auto"/>
        <w:ind w:right="-522"/>
        <w:jc w:val="center"/>
        <w:rPr>
          <w:rFonts w:ascii="Century Gothic" w:eastAsia="Calibri" w:hAnsi="Century Gothic"/>
          <w:sz w:val="24"/>
          <w:szCs w:val="24"/>
        </w:rPr>
      </w:pPr>
    </w:p>
    <w:p w14:paraId="6DEBA625" w14:textId="3BCA04CD"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19</w:t>
      </w:r>
      <w:r w:rsidR="0052324A" w:rsidRPr="007B4AED">
        <w:rPr>
          <w:rFonts w:ascii="Century Gothic" w:eastAsia="Calibri" w:hAnsi="Century Gothic"/>
          <w:sz w:val="24"/>
          <w:szCs w:val="24"/>
        </w:rPr>
        <w:t>-</w:t>
      </w:r>
      <w:r w:rsidRPr="007B4AED">
        <w:rPr>
          <w:rFonts w:ascii="Century Gothic" w:eastAsia="Calibri" w:hAnsi="Century Gothic"/>
          <w:sz w:val="24"/>
          <w:szCs w:val="24"/>
        </w:rPr>
        <w:t xml:space="preserve"> Atención </w:t>
      </w:r>
      <w:r w:rsidR="0052324A" w:rsidRPr="007B4AED">
        <w:rPr>
          <w:rFonts w:ascii="Century Gothic" w:eastAsia="Calibri" w:hAnsi="Century Gothic"/>
          <w:sz w:val="24"/>
          <w:szCs w:val="24"/>
        </w:rPr>
        <w:t>p</w:t>
      </w:r>
      <w:r w:rsidRPr="007B4AED">
        <w:rPr>
          <w:rFonts w:ascii="Century Gothic" w:eastAsia="Calibri" w:hAnsi="Century Gothic"/>
          <w:sz w:val="24"/>
          <w:szCs w:val="24"/>
        </w:rPr>
        <w:t>rofesional</w:t>
      </w:r>
    </w:p>
    <w:p w14:paraId="0451CC9C"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1233731"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atención profesional dirigida a la población sentenciada tendrá como finalidad promover la inserción social, mediante la dotación de herramientas y oportunidades, con el fin de que, una vez ejecutada la pena, las personas se desenvuelvan asumiendo sus deberes y responsabilidades.</w:t>
      </w:r>
    </w:p>
    <w:p w14:paraId="4F09275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D364A6F" w14:textId="5026F40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atención profesional partirá del concepto de la persona como un ser integral y para la que se requerirá un abordaje disciplinario e interdisciplinario, dentro del marco del respeto y garantía de los derechos humanos.</w:t>
      </w:r>
    </w:p>
    <w:p w14:paraId="16D24F6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D3CFC69" w14:textId="5DC17FC1"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20</w:t>
      </w:r>
      <w:r w:rsidR="0052324A" w:rsidRPr="007B4AED">
        <w:rPr>
          <w:rFonts w:ascii="Century Gothic" w:eastAsia="Calibri" w:hAnsi="Century Gothic"/>
          <w:sz w:val="24"/>
          <w:szCs w:val="24"/>
        </w:rPr>
        <w:t>-</w:t>
      </w:r>
      <w:r w:rsidR="00091C38" w:rsidRPr="007B4AED">
        <w:rPr>
          <w:rFonts w:ascii="Century Gothic" w:eastAsia="Calibri" w:hAnsi="Century Gothic"/>
          <w:sz w:val="24"/>
          <w:szCs w:val="24"/>
        </w:rPr>
        <w:t xml:space="preserve"> </w:t>
      </w:r>
      <w:r w:rsidRPr="007B4AED">
        <w:rPr>
          <w:rFonts w:ascii="Century Gothic" w:eastAsia="Calibri" w:hAnsi="Century Gothic"/>
          <w:sz w:val="24"/>
          <w:szCs w:val="24"/>
        </w:rPr>
        <w:t>Principios de la atención profesional</w:t>
      </w:r>
    </w:p>
    <w:p w14:paraId="47AC016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CBE2A7A"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atención profesional dirigida a la población adscrita al Sistema Penitenciario Nacional se basará en los siguientes principios:</w:t>
      </w:r>
    </w:p>
    <w:p w14:paraId="1670594C" w14:textId="77777777" w:rsidR="00691BFD" w:rsidRPr="007B4AED" w:rsidRDefault="00691BFD" w:rsidP="00A374FF">
      <w:pPr>
        <w:spacing w:after="0" w:line="240" w:lineRule="auto"/>
        <w:ind w:left="708" w:right="-522"/>
        <w:jc w:val="both"/>
        <w:rPr>
          <w:rFonts w:ascii="Century Gothic" w:eastAsia="Calibri" w:hAnsi="Century Gothic"/>
          <w:sz w:val="24"/>
          <w:szCs w:val="24"/>
        </w:rPr>
      </w:pPr>
    </w:p>
    <w:p w14:paraId="6F1E7D51" w14:textId="08A0D98E" w:rsidR="00691BFD" w:rsidRPr="007B4AED" w:rsidRDefault="00F02945" w:rsidP="00987488">
      <w:pPr>
        <w:pStyle w:val="Prrafodelista"/>
        <w:numPr>
          <w:ilvl w:val="0"/>
          <w:numId w:val="3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Carácter científico de los estudios que conforman el Plan de Atención Profesional</w:t>
      </w:r>
      <w:r w:rsidR="0052324A" w:rsidRPr="007B4AED">
        <w:rPr>
          <w:rFonts w:ascii="Century Gothic" w:eastAsia="Calibri" w:hAnsi="Century Gothic"/>
          <w:sz w:val="24"/>
          <w:szCs w:val="24"/>
        </w:rPr>
        <w:t>.</w:t>
      </w:r>
    </w:p>
    <w:p w14:paraId="1E323ED3"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7FBA7BEA" w14:textId="1A50540A" w:rsidR="00691BFD" w:rsidRPr="007B4AED" w:rsidRDefault="00F02945" w:rsidP="00987488">
      <w:pPr>
        <w:pStyle w:val="Prrafodelista"/>
        <w:numPr>
          <w:ilvl w:val="0"/>
          <w:numId w:val="3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Brindar atención técnico profesional, directa con la persona sentenciada</w:t>
      </w:r>
      <w:r w:rsidR="0052324A" w:rsidRPr="007B4AED">
        <w:rPr>
          <w:rFonts w:ascii="Century Gothic" w:eastAsia="Calibri" w:hAnsi="Century Gothic"/>
          <w:sz w:val="24"/>
          <w:szCs w:val="24"/>
        </w:rPr>
        <w:t>.</w:t>
      </w:r>
    </w:p>
    <w:p w14:paraId="24D85562"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3030CB00" w14:textId="25E3BCB7" w:rsidR="00691BFD" w:rsidRPr="007B4AED" w:rsidRDefault="00F02945" w:rsidP="00987488">
      <w:pPr>
        <w:pStyle w:val="Prrafodelista"/>
        <w:numPr>
          <w:ilvl w:val="0"/>
          <w:numId w:val="3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Carácter individual con base en las variables definidas por los estudios profesionales, tales como condiciones personales, socioeconómicas, penológicas, criminológicas, situación jurídica, comportamiento convivencial y el abordaje por consumo de sustancias psicoactivas. Deberá considerarse en su determinación la etnia, origen, género, grado de escolaridad, edad, limitaciones cognitivas y físicas, entre otras.</w:t>
      </w:r>
    </w:p>
    <w:p w14:paraId="1F6FFA58"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5AE896BD" w14:textId="512EF73D" w:rsidR="00691BFD" w:rsidRPr="007B4AED" w:rsidRDefault="00F02945" w:rsidP="00987488">
      <w:pPr>
        <w:pStyle w:val="Prrafodelista"/>
        <w:numPr>
          <w:ilvl w:val="0"/>
          <w:numId w:val="3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Carácter interdisciplinario utilizando los diferentes métodos de abordaje profesional, ya sean individuales o grupales.</w:t>
      </w:r>
    </w:p>
    <w:p w14:paraId="4ED4B4F5"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308646EB" w14:textId="3DBFF5D3" w:rsidR="00987488" w:rsidRPr="007B4AED" w:rsidRDefault="00F02945" w:rsidP="00987488">
      <w:pPr>
        <w:pStyle w:val="Prrafodelista"/>
        <w:numPr>
          <w:ilvl w:val="0"/>
          <w:numId w:val="3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Carácter continuo, dinámico y modificable dependiendo del desenvolvimiento y respuesta de la persona sentenciada.</w:t>
      </w:r>
    </w:p>
    <w:p w14:paraId="0F570EFD"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B00B3BF"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f) Promover la integración de la persona sentenciada a la familia, educación, empleo y comunidad.</w:t>
      </w:r>
    </w:p>
    <w:p w14:paraId="04FC6A20"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28008E4" w14:textId="6998D3C8"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21</w:t>
      </w:r>
      <w:r w:rsidR="0052324A" w:rsidRPr="007B4AED">
        <w:rPr>
          <w:rFonts w:ascii="Century Gothic" w:eastAsia="Calibri" w:hAnsi="Century Gothic"/>
          <w:sz w:val="24"/>
          <w:szCs w:val="24"/>
        </w:rPr>
        <w:t>-</w:t>
      </w:r>
      <w:r w:rsidRPr="007B4AED">
        <w:rPr>
          <w:rFonts w:ascii="Century Gothic" w:eastAsia="Calibri" w:hAnsi="Century Gothic"/>
          <w:sz w:val="24"/>
          <w:szCs w:val="24"/>
        </w:rPr>
        <w:t xml:space="preserve"> Definición del tipo de Plan de Atención Profesional</w:t>
      </w:r>
    </w:p>
    <w:p w14:paraId="64E206A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E26A0E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definición y administración del Plan de Atención Profesional de cada persona sentenciada será responsabilidad del Consejo del Establecimiento Penitenciario.</w:t>
      </w:r>
    </w:p>
    <w:p w14:paraId="3AF8263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CDE294C"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El Plan de Atención Profesional definirá la estrategia de abordaje y la ruta de atención para la persona en particular, considerando sus características individuales, condiciones de vulnerabilidad, comportamiento convivencial y necesidad de contención, así como cualquier otro criterio profesional que se considere pertinente. Además, se considerará la naturaleza de delito perpetrado, el monto de la sentencia impuesta, así como aspectos </w:t>
      </w:r>
      <w:r w:rsidRPr="007B4AED">
        <w:rPr>
          <w:rFonts w:ascii="Century Gothic" w:eastAsia="Calibri" w:hAnsi="Century Gothic"/>
          <w:sz w:val="24"/>
          <w:szCs w:val="24"/>
        </w:rPr>
        <w:lastRenderedPageBreak/>
        <w:t>criminológicos y victimológicos. El Plan de Atención Profesional podrá ser modificado producto de un nuevo proceso de valoración técnico profesional.</w:t>
      </w:r>
    </w:p>
    <w:p w14:paraId="51E3405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62853DA" w14:textId="270184BD"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22</w:t>
      </w:r>
      <w:r w:rsidR="0052324A" w:rsidRPr="007B4AED">
        <w:rPr>
          <w:rFonts w:ascii="Century Gothic" w:eastAsia="Calibri" w:hAnsi="Century Gothic"/>
          <w:sz w:val="24"/>
          <w:szCs w:val="24"/>
        </w:rPr>
        <w:t>-</w:t>
      </w:r>
      <w:r w:rsidRPr="007B4AED">
        <w:rPr>
          <w:rFonts w:ascii="Century Gothic" w:eastAsia="Calibri" w:hAnsi="Century Gothic"/>
          <w:sz w:val="24"/>
          <w:szCs w:val="24"/>
        </w:rPr>
        <w:t xml:space="preserve"> Fases de la atención profesional</w:t>
      </w:r>
    </w:p>
    <w:p w14:paraId="24258A8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F40C0C0"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En el Sistema Penitenciario Nacional, la atención profesional de la población atendida debe realizarse en tres fases:</w:t>
      </w:r>
    </w:p>
    <w:p w14:paraId="022F5FD1" w14:textId="77777777" w:rsidR="00691BFD" w:rsidRPr="007B4AED" w:rsidRDefault="00691BFD" w:rsidP="00A374FF">
      <w:pPr>
        <w:spacing w:after="0" w:line="240" w:lineRule="auto"/>
        <w:ind w:left="708" w:right="-522"/>
        <w:jc w:val="both"/>
        <w:rPr>
          <w:rFonts w:ascii="Century Gothic" w:eastAsia="Calibri" w:hAnsi="Century Gothic"/>
          <w:sz w:val="24"/>
          <w:szCs w:val="24"/>
        </w:rPr>
      </w:pPr>
    </w:p>
    <w:p w14:paraId="6E7B9523" w14:textId="1B13218F" w:rsidR="00691BFD" w:rsidRPr="007B4AED" w:rsidRDefault="00F02945" w:rsidP="00987488">
      <w:pPr>
        <w:pStyle w:val="Prrafodelista"/>
        <w:numPr>
          <w:ilvl w:val="0"/>
          <w:numId w:val="3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Fase de ingreso: esta fase inicia con el ingreso de la persona sentenciada a cualquiera de los establecimientos del Sistema Penitenciario Nacional y la asignación del Plan de </w:t>
      </w:r>
      <w:r w:rsidR="00BB1639">
        <w:rPr>
          <w:rFonts w:ascii="Century Gothic" w:eastAsia="Calibri" w:hAnsi="Century Gothic"/>
          <w:sz w:val="24"/>
          <w:szCs w:val="24"/>
        </w:rPr>
        <w:t>A</w:t>
      </w:r>
      <w:r w:rsidRPr="007B4AED">
        <w:rPr>
          <w:rFonts w:ascii="Century Gothic" w:eastAsia="Calibri" w:hAnsi="Century Gothic"/>
          <w:sz w:val="24"/>
          <w:szCs w:val="24"/>
        </w:rPr>
        <w:t>tención Profesional que se le implementará en el cumplimiento de su sentencia.</w:t>
      </w:r>
    </w:p>
    <w:p w14:paraId="1C07CC05"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615531C" w14:textId="6A8A9C7C" w:rsidR="00691BFD" w:rsidRPr="007B4AED" w:rsidRDefault="00F02945" w:rsidP="00987488">
      <w:pPr>
        <w:pStyle w:val="Prrafodelista"/>
        <w:numPr>
          <w:ilvl w:val="0"/>
          <w:numId w:val="3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Fase de acompañamiento: comprende la ejecución del proceso de atención profesional a través del </w:t>
      </w:r>
      <w:r w:rsidR="003F49C6" w:rsidRPr="007B4AED">
        <w:rPr>
          <w:rFonts w:ascii="Century Gothic" w:eastAsia="Calibri" w:hAnsi="Century Gothic"/>
          <w:sz w:val="24"/>
          <w:szCs w:val="24"/>
        </w:rPr>
        <w:t>P</w:t>
      </w:r>
      <w:r w:rsidRPr="007B4AED">
        <w:rPr>
          <w:rFonts w:ascii="Century Gothic" w:eastAsia="Calibri" w:hAnsi="Century Gothic"/>
          <w:sz w:val="24"/>
          <w:szCs w:val="24"/>
        </w:rPr>
        <w:t xml:space="preserve">lan de </w:t>
      </w:r>
      <w:r w:rsidR="003F49C6" w:rsidRPr="007B4AED">
        <w:rPr>
          <w:rFonts w:ascii="Century Gothic" w:eastAsia="Calibri" w:hAnsi="Century Gothic"/>
          <w:sz w:val="24"/>
          <w:szCs w:val="24"/>
        </w:rPr>
        <w:t>A</w:t>
      </w:r>
      <w:r w:rsidRPr="007B4AED">
        <w:rPr>
          <w:rFonts w:ascii="Century Gothic" w:eastAsia="Calibri" w:hAnsi="Century Gothic"/>
          <w:sz w:val="24"/>
          <w:szCs w:val="24"/>
        </w:rPr>
        <w:t xml:space="preserve">tención </w:t>
      </w:r>
      <w:r w:rsidR="003F49C6" w:rsidRPr="007B4AED">
        <w:rPr>
          <w:rFonts w:ascii="Century Gothic" w:eastAsia="Calibri" w:hAnsi="Century Gothic"/>
          <w:sz w:val="24"/>
          <w:szCs w:val="24"/>
        </w:rPr>
        <w:t>P</w:t>
      </w:r>
      <w:r w:rsidRPr="007B4AED">
        <w:rPr>
          <w:rFonts w:ascii="Century Gothic" w:eastAsia="Calibri" w:hAnsi="Century Gothic"/>
          <w:sz w:val="24"/>
          <w:szCs w:val="24"/>
        </w:rPr>
        <w:t>rofesional.</w:t>
      </w:r>
    </w:p>
    <w:p w14:paraId="04988749"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4B22193C" w14:textId="15F12334" w:rsidR="00691BFD" w:rsidRPr="007B4AED" w:rsidRDefault="00F02945" w:rsidP="00987488">
      <w:pPr>
        <w:pStyle w:val="Prrafodelista"/>
        <w:numPr>
          <w:ilvl w:val="0"/>
          <w:numId w:val="3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Fase de egreso: es el proceso dirigido a preparar a la persona sentenciada para su libertad y su incorporación al entorno familiar, educativo, laboral y social.</w:t>
      </w:r>
    </w:p>
    <w:p w14:paraId="6E1E27FE"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762EF83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2F686D8" w14:textId="4A08D81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23</w:t>
      </w:r>
      <w:r w:rsidR="005449A9" w:rsidRPr="007B4AED">
        <w:rPr>
          <w:rFonts w:ascii="Century Gothic" w:eastAsia="Calibri" w:hAnsi="Century Gothic"/>
          <w:sz w:val="24"/>
          <w:szCs w:val="24"/>
        </w:rPr>
        <w:t>-</w:t>
      </w:r>
      <w:r w:rsidRPr="007B4AED">
        <w:rPr>
          <w:rFonts w:ascii="Century Gothic" w:eastAsia="Calibri" w:hAnsi="Century Gothic"/>
          <w:sz w:val="24"/>
          <w:szCs w:val="24"/>
        </w:rPr>
        <w:t xml:space="preserve"> Permisos de salida</w:t>
      </w:r>
    </w:p>
    <w:p w14:paraId="469FCCF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B87A21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autoridad penitenciaria, conforme a los lineamientos emitidos al efecto, podrá autorizar salidas a personas sentenciadas privadas de libertad para la participación de actividades culturales, educativas, formativas, laborales, deportivas, artísticas y recreativas, como parte de su plan de atención.</w:t>
      </w:r>
    </w:p>
    <w:p w14:paraId="1D61FBD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308070E"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De igual forma, podrá otorgar permisos excepcionales de salida por razones de salud, por el fallecimiento de un pariente hasta segundo grado consanguíneo o tratándose de una figura de crianza, cónyuge, pareja sentimental en unión de hecho; por razones humanitarias debidamente acreditadas; y para realizar trámites que necesariamente requieren la presencia física de la persona privada de libertad.</w:t>
      </w:r>
    </w:p>
    <w:p w14:paraId="76037FA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 </w:t>
      </w:r>
    </w:p>
    <w:p w14:paraId="7F44DBC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Se autorizará la visita intercentro para el fortalecimiento del vínculo con otras personas del grupo familiar que también se encuentren privadas de libertad, concretamente con la madre, padre, hermanos, hijos, compañero sentimental o el recurso sustituto de las personas privadas de libertad, previo estudio al respecto. Cuando se trate de la pareja sentimental, procederá siempre y cuando no tengan visita íntima. Cuando se identifique el interés y la necesidad de este contacto, se procurará ubicarles en un mismo ámbito o centro, siempre y cuando sus condiciones de género, edad, situación jurídica, capacidad de </w:t>
      </w:r>
      <w:r w:rsidRPr="007B4AED">
        <w:rPr>
          <w:rFonts w:ascii="Century Gothic" w:eastAsia="Calibri" w:hAnsi="Century Gothic"/>
          <w:sz w:val="24"/>
          <w:szCs w:val="24"/>
        </w:rPr>
        <w:lastRenderedPageBreak/>
        <w:t>convivencia, necesidad de contención y requerimientos de atención lo permitan.</w:t>
      </w:r>
    </w:p>
    <w:p w14:paraId="0FB0E88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0D4EDD7"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dichas salidas, deberá valorarse la viabilidad de la solicitud y disponerse las medidas de contención, vigilancia, cumplimiento y duración, que se consideren razonables y proporcionales, la cual deberá resolverse de forma rápida y oportuna.</w:t>
      </w:r>
    </w:p>
    <w:p w14:paraId="53B51B6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5EA525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 los efectos del proceso de preparación para el egreso definitivo, y conforme a las valoraciones técnicas y lineamientos emitidos el Instituto Nacional de Criminología, podrá autorizarse salidas controladas a la persona sentenciada privada de libertad.</w:t>
      </w:r>
    </w:p>
    <w:p w14:paraId="69664F83" w14:textId="77777777" w:rsidR="00691BFD" w:rsidRPr="007B4AED" w:rsidRDefault="00691BFD" w:rsidP="00A374FF">
      <w:pPr>
        <w:spacing w:after="0" w:line="240" w:lineRule="auto"/>
        <w:ind w:right="-522"/>
        <w:jc w:val="center"/>
        <w:rPr>
          <w:rFonts w:ascii="Century Gothic" w:eastAsia="Calibri" w:hAnsi="Century Gothic"/>
          <w:sz w:val="24"/>
          <w:szCs w:val="24"/>
        </w:rPr>
      </w:pPr>
    </w:p>
    <w:p w14:paraId="65B8BF4B" w14:textId="77777777" w:rsidR="00CE6677"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SECCIÓN ll</w:t>
      </w:r>
    </w:p>
    <w:p w14:paraId="5A984C94" w14:textId="461AE20D" w:rsidR="00CE6677" w:rsidRPr="007B4AED" w:rsidRDefault="00CE6677"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Valoraciones Profesionales</w:t>
      </w:r>
    </w:p>
    <w:p w14:paraId="2D5B79E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9608E54" w14:textId="69CF3BF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24</w:t>
      </w:r>
      <w:r w:rsidR="00CE6677" w:rsidRPr="007B4AED">
        <w:rPr>
          <w:rFonts w:ascii="Century Gothic" w:eastAsia="Calibri" w:hAnsi="Century Gothic"/>
          <w:sz w:val="24"/>
          <w:szCs w:val="24"/>
        </w:rPr>
        <w:t>-</w:t>
      </w:r>
      <w:r w:rsidRPr="007B4AED">
        <w:rPr>
          <w:rFonts w:ascii="Century Gothic" w:eastAsia="Calibri" w:hAnsi="Century Gothic"/>
          <w:sz w:val="24"/>
          <w:szCs w:val="24"/>
        </w:rPr>
        <w:t xml:space="preserve"> Valoración profesional</w:t>
      </w:r>
    </w:p>
    <w:p w14:paraId="7840E63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CCC7A3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Es el proceso permanente y sistemático de observación, atención y análisis de los resultados del abordaje brindado por las personas funcionarias de las secciones profesionales y la Policía Penitenciaria que laboran en los establecimientos penitenciarios, apegados al plan de atención asignado a la persona adscrita y los objetivos planteados, de conformidad con el nivel de atención y las particularidades de cada grupo poblacional.</w:t>
      </w:r>
    </w:p>
    <w:p w14:paraId="7B79464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68AEC55" w14:textId="4E3C5DB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25</w:t>
      </w:r>
      <w:r w:rsidR="00CE6677" w:rsidRPr="007B4AED">
        <w:rPr>
          <w:rFonts w:ascii="Century Gothic" w:eastAsia="Calibri" w:hAnsi="Century Gothic"/>
          <w:sz w:val="24"/>
          <w:szCs w:val="24"/>
        </w:rPr>
        <w:t>-</w:t>
      </w:r>
      <w:r w:rsidRPr="007B4AED">
        <w:rPr>
          <w:rFonts w:ascii="Century Gothic" w:eastAsia="Calibri" w:hAnsi="Century Gothic"/>
          <w:sz w:val="24"/>
          <w:szCs w:val="24"/>
        </w:rPr>
        <w:t xml:space="preserve"> Tipos de valoraciones</w:t>
      </w:r>
    </w:p>
    <w:p w14:paraId="4A997C8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D4B266C"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 fin de valorar los avances de la persona adscrita y el aprovechamiento de la oferta técnica, se contará al menos con las siguientes valoraciones:</w:t>
      </w:r>
    </w:p>
    <w:p w14:paraId="470E063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E9F4C07" w14:textId="65A687EC" w:rsidR="00987488" w:rsidRPr="007B4AED" w:rsidRDefault="00F02945" w:rsidP="00987488">
      <w:pPr>
        <w:pStyle w:val="Prrafodelista"/>
        <w:numPr>
          <w:ilvl w:val="0"/>
          <w:numId w:val="3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Valoración preliminar.</w:t>
      </w:r>
    </w:p>
    <w:p w14:paraId="213B508C" w14:textId="77777777" w:rsidR="00987488" w:rsidRPr="007B4AED" w:rsidRDefault="00987488" w:rsidP="00987488">
      <w:pPr>
        <w:pStyle w:val="Prrafodelista"/>
        <w:spacing w:after="0" w:line="240" w:lineRule="auto"/>
        <w:ind w:left="1068" w:right="-522"/>
        <w:jc w:val="both"/>
        <w:rPr>
          <w:rFonts w:ascii="Century Gothic" w:eastAsia="Calibri" w:hAnsi="Century Gothic"/>
          <w:sz w:val="24"/>
          <w:szCs w:val="24"/>
        </w:rPr>
      </w:pPr>
    </w:p>
    <w:p w14:paraId="20AA9F05" w14:textId="4EFD6D4E" w:rsidR="00691BFD" w:rsidRPr="007B4AED" w:rsidRDefault="00F02945" w:rsidP="00987488">
      <w:pPr>
        <w:pStyle w:val="Prrafodelista"/>
        <w:numPr>
          <w:ilvl w:val="0"/>
          <w:numId w:val="3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Valoración inicial.</w:t>
      </w:r>
    </w:p>
    <w:p w14:paraId="098F069D"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4CA35683" w14:textId="541C98CA" w:rsidR="00691BFD" w:rsidRPr="007B4AED" w:rsidRDefault="00F02945" w:rsidP="00987488">
      <w:pPr>
        <w:pStyle w:val="Prrafodelista"/>
        <w:numPr>
          <w:ilvl w:val="0"/>
          <w:numId w:val="3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Valoración ordinaria.</w:t>
      </w:r>
    </w:p>
    <w:p w14:paraId="0E0AEC6C"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313AC2F2"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d) Valoración extraordinaria.</w:t>
      </w:r>
    </w:p>
    <w:p w14:paraId="3655923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BD6E25C" w14:textId="7CE49118"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26</w:t>
      </w:r>
      <w:r w:rsidR="003079E5" w:rsidRPr="007B4AED">
        <w:rPr>
          <w:rFonts w:ascii="Century Gothic" w:eastAsia="Calibri" w:hAnsi="Century Gothic"/>
          <w:sz w:val="24"/>
          <w:szCs w:val="24"/>
        </w:rPr>
        <w:t>-</w:t>
      </w:r>
      <w:r w:rsidRPr="007B4AED">
        <w:rPr>
          <w:rFonts w:ascii="Century Gothic" w:eastAsia="Calibri" w:hAnsi="Century Gothic"/>
          <w:sz w:val="24"/>
          <w:szCs w:val="24"/>
        </w:rPr>
        <w:t xml:space="preserve"> Valoración preliminar</w:t>
      </w:r>
    </w:p>
    <w:p w14:paraId="4DB69480"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06BCB5D"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A solicitud del tribunal sentenciador, de previo al ingreso de la persona sentenciada al establecimiento penitenciario que le correspondiere, se le podrá realizar una valoración preliminar de carácter técnico, con la finalidad de determinar su posible ubicación en una modalidad abierta. El tribunal </w:t>
      </w:r>
      <w:r w:rsidRPr="007B4AED">
        <w:rPr>
          <w:rFonts w:ascii="Century Gothic" w:eastAsia="Calibri" w:hAnsi="Century Gothic"/>
          <w:sz w:val="24"/>
          <w:szCs w:val="24"/>
        </w:rPr>
        <w:lastRenderedPageBreak/>
        <w:t>sentenciador podrá recomendar esta valoración cuando se cumplan los requisitos del artículo 367 bis del Código Procesal Penal.</w:t>
      </w:r>
    </w:p>
    <w:p w14:paraId="726598F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EA9D7AE" w14:textId="60C68909"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Recibida la solicitud corresponderá a las autoridades penitenciarias realizar los estudios respectivos para determinar la ubicación de la persona dentro del </w:t>
      </w:r>
      <w:r w:rsidR="007A0FD8" w:rsidRPr="007B4AED">
        <w:rPr>
          <w:rFonts w:ascii="Century Gothic" w:eastAsia="Calibri" w:hAnsi="Century Gothic"/>
          <w:sz w:val="24"/>
          <w:szCs w:val="24"/>
        </w:rPr>
        <w:t>S</w:t>
      </w:r>
      <w:r w:rsidRPr="007B4AED">
        <w:rPr>
          <w:rFonts w:ascii="Century Gothic" w:eastAsia="Calibri" w:hAnsi="Century Gothic"/>
          <w:sz w:val="24"/>
          <w:szCs w:val="24"/>
        </w:rPr>
        <w:t xml:space="preserve">istema </w:t>
      </w:r>
      <w:r w:rsidR="007A0FD8" w:rsidRPr="007B4AED">
        <w:rPr>
          <w:rFonts w:ascii="Century Gothic" w:eastAsia="Calibri" w:hAnsi="Century Gothic"/>
          <w:sz w:val="24"/>
          <w:szCs w:val="24"/>
        </w:rPr>
        <w:t>P</w:t>
      </w:r>
      <w:r w:rsidRPr="007B4AED">
        <w:rPr>
          <w:rFonts w:ascii="Century Gothic" w:eastAsia="Calibri" w:hAnsi="Century Gothic"/>
          <w:sz w:val="24"/>
          <w:szCs w:val="24"/>
        </w:rPr>
        <w:t>enitenciario.</w:t>
      </w:r>
    </w:p>
    <w:p w14:paraId="0BF1943A" w14:textId="77777777" w:rsidR="00663CBA" w:rsidRPr="007B4AED" w:rsidRDefault="00663CBA" w:rsidP="00A374FF">
      <w:pPr>
        <w:spacing w:after="0" w:line="240" w:lineRule="auto"/>
        <w:ind w:right="-522"/>
        <w:jc w:val="both"/>
        <w:rPr>
          <w:rFonts w:ascii="Century Gothic" w:eastAsia="Calibri" w:hAnsi="Century Gothic"/>
          <w:sz w:val="24"/>
          <w:szCs w:val="24"/>
        </w:rPr>
      </w:pPr>
    </w:p>
    <w:p w14:paraId="3E0B7CB1" w14:textId="3B83F72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27</w:t>
      </w:r>
      <w:r w:rsidR="003079E5" w:rsidRPr="007B4AED">
        <w:rPr>
          <w:rFonts w:ascii="Century Gothic" w:eastAsia="Calibri" w:hAnsi="Century Gothic"/>
          <w:sz w:val="24"/>
          <w:szCs w:val="24"/>
        </w:rPr>
        <w:t>.</w:t>
      </w:r>
      <w:r w:rsidRPr="007B4AED">
        <w:rPr>
          <w:rFonts w:ascii="Century Gothic" w:eastAsia="Calibri" w:hAnsi="Century Gothic"/>
          <w:sz w:val="24"/>
          <w:szCs w:val="24"/>
        </w:rPr>
        <w:t xml:space="preserve"> Valoración inicial</w:t>
      </w:r>
    </w:p>
    <w:p w14:paraId="59BB59D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373124F" w14:textId="26D1DC2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valoración inicial consiste en el análisis y determinación del abordaje técnico que se debe realizar a todas las personas sentenciadas en modalidad cerrada, una vez ingresadas a un establecimiento penitenciario. Esta valoración determinará la ubicación dentro de dicho establecimiento y definirá el Plan de Atención Profesional de las personas sentenciadas durante el cumplimiento de la pena</w:t>
      </w:r>
      <w:r w:rsidR="003079E5" w:rsidRPr="007B4AED">
        <w:rPr>
          <w:rFonts w:ascii="Century Gothic" w:eastAsia="Calibri" w:hAnsi="Century Gothic"/>
          <w:sz w:val="24"/>
          <w:szCs w:val="24"/>
        </w:rPr>
        <w:t>.</w:t>
      </w:r>
      <w:r w:rsidRPr="007B4AED">
        <w:rPr>
          <w:rFonts w:ascii="Century Gothic" w:eastAsia="Calibri" w:hAnsi="Century Gothic"/>
          <w:sz w:val="24"/>
          <w:szCs w:val="24"/>
        </w:rPr>
        <w:t xml:space="preserve"> </w:t>
      </w:r>
    </w:p>
    <w:p w14:paraId="70921BD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04206D4"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Estas valoraciones se regirán por los siguientes plazos:</w:t>
      </w:r>
    </w:p>
    <w:p w14:paraId="700CCE0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649BD2A" w14:textId="5167FBF8" w:rsidR="00691BFD" w:rsidRPr="007B4AED" w:rsidRDefault="00F02945" w:rsidP="00987488">
      <w:pPr>
        <w:pStyle w:val="Prrafodelista"/>
        <w:numPr>
          <w:ilvl w:val="0"/>
          <w:numId w:val="31"/>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Para sentencias condenatorias hasta de 1 año de prisión, deberá realizarse en el primer mes, una vez que la persona se encuentre a la orden del </w:t>
      </w:r>
      <w:r w:rsidR="003079E5" w:rsidRPr="007B4AED">
        <w:rPr>
          <w:rFonts w:ascii="Century Gothic" w:eastAsia="Calibri" w:hAnsi="Century Gothic"/>
          <w:sz w:val="24"/>
          <w:szCs w:val="24"/>
        </w:rPr>
        <w:t>S</w:t>
      </w:r>
      <w:r w:rsidRPr="007B4AED">
        <w:rPr>
          <w:rFonts w:ascii="Century Gothic" w:eastAsia="Calibri" w:hAnsi="Century Gothic"/>
          <w:sz w:val="24"/>
          <w:szCs w:val="24"/>
        </w:rPr>
        <w:t xml:space="preserve">istema </w:t>
      </w:r>
      <w:r w:rsidR="003079E5" w:rsidRPr="007B4AED">
        <w:rPr>
          <w:rFonts w:ascii="Century Gothic" w:eastAsia="Calibri" w:hAnsi="Century Gothic"/>
          <w:sz w:val="24"/>
          <w:szCs w:val="24"/>
        </w:rPr>
        <w:t>P</w:t>
      </w:r>
      <w:r w:rsidRPr="007B4AED">
        <w:rPr>
          <w:rFonts w:ascii="Century Gothic" w:eastAsia="Calibri" w:hAnsi="Century Gothic"/>
          <w:sz w:val="24"/>
          <w:szCs w:val="24"/>
        </w:rPr>
        <w:t xml:space="preserve">enitenciario </w:t>
      </w:r>
      <w:r w:rsidR="003079E5" w:rsidRPr="007B4AED">
        <w:rPr>
          <w:rFonts w:ascii="Century Gothic" w:eastAsia="Calibri" w:hAnsi="Century Gothic"/>
          <w:sz w:val="24"/>
          <w:szCs w:val="24"/>
        </w:rPr>
        <w:t>N</w:t>
      </w:r>
      <w:r w:rsidRPr="007B4AED">
        <w:rPr>
          <w:rFonts w:ascii="Century Gothic" w:eastAsia="Calibri" w:hAnsi="Century Gothic"/>
          <w:sz w:val="24"/>
          <w:szCs w:val="24"/>
        </w:rPr>
        <w:t>acional.</w:t>
      </w:r>
    </w:p>
    <w:p w14:paraId="477AE9CB"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45EAB239" w14:textId="4823282D" w:rsidR="00691BFD" w:rsidRPr="007B4AED" w:rsidRDefault="00F02945" w:rsidP="00987488">
      <w:pPr>
        <w:pStyle w:val="Prrafodelista"/>
        <w:numPr>
          <w:ilvl w:val="0"/>
          <w:numId w:val="31"/>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Para sentencias condenatorias de más de 1 año y hasta 4 años de prisión, deberá realizarse durante los primeros dos meses, una vez que la persona se encuentre a la orden del </w:t>
      </w:r>
      <w:r w:rsidR="007A0FD8" w:rsidRPr="007B4AED">
        <w:rPr>
          <w:rFonts w:ascii="Century Gothic" w:eastAsia="Calibri" w:hAnsi="Century Gothic"/>
          <w:sz w:val="24"/>
          <w:szCs w:val="24"/>
        </w:rPr>
        <w:t>S</w:t>
      </w:r>
      <w:r w:rsidRPr="007B4AED">
        <w:rPr>
          <w:rFonts w:ascii="Century Gothic" w:eastAsia="Calibri" w:hAnsi="Century Gothic"/>
          <w:sz w:val="24"/>
          <w:szCs w:val="24"/>
        </w:rPr>
        <w:t xml:space="preserve">istema </w:t>
      </w:r>
      <w:r w:rsidR="007A0FD8" w:rsidRPr="007B4AED">
        <w:rPr>
          <w:rFonts w:ascii="Century Gothic" w:eastAsia="Calibri" w:hAnsi="Century Gothic"/>
          <w:sz w:val="24"/>
          <w:szCs w:val="24"/>
        </w:rPr>
        <w:t>P</w:t>
      </w:r>
      <w:r w:rsidRPr="007B4AED">
        <w:rPr>
          <w:rFonts w:ascii="Century Gothic" w:eastAsia="Calibri" w:hAnsi="Century Gothic"/>
          <w:sz w:val="24"/>
          <w:szCs w:val="24"/>
        </w:rPr>
        <w:t xml:space="preserve">enitenciario </w:t>
      </w:r>
      <w:r w:rsidR="007A0FD8" w:rsidRPr="007B4AED">
        <w:rPr>
          <w:rFonts w:ascii="Century Gothic" w:eastAsia="Calibri" w:hAnsi="Century Gothic"/>
          <w:sz w:val="24"/>
          <w:szCs w:val="24"/>
        </w:rPr>
        <w:t>N</w:t>
      </w:r>
      <w:r w:rsidRPr="007B4AED">
        <w:rPr>
          <w:rFonts w:ascii="Century Gothic" w:eastAsia="Calibri" w:hAnsi="Century Gothic"/>
          <w:sz w:val="24"/>
          <w:szCs w:val="24"/>
        </w:rPr>
        <w:t>acional.</w:t>
      </w:r>
    </w:p>
    <w:p w14:paraId="0A5709E4"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57C416DD" w14:textId="74D515D5" w:rsidR="00691BFD" w:rsidRPr="007B4AED" w:rsidRDefault="00F02945" w:rsidP="00987488">
      <w:pPr>
        <w:pStyle w:val="Prrafodelista"/>
        <w:numPr>
          <w:ilvl w:val="0"/>
          <w:numId w:val="31"/>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Para sentencias condenatorias de más de 4 años y hasta 12 años, deberá realizarse durante los primeros tres meses, una vez que la persona se encuentre a la orden del </w:t>
      </w:r>
      <w:r w:rsidR="00BA6139" w:rsidRPr="007B4AED">
        <w:rPr>
          <w:rFonts w:ascii="Century Gothic" w:eastAsia="Calibri" w:hAnsi="Century Gothic"/>
          <w:sz w:val="24"/>
          <w:szCs w:val="24"/>
        </w:rPr>
        <w:t>S</w:t>
      </w:r>
      <w:r w:rsidRPr="007B4AED">
        <w:rPr>
          <w:rFonts w:ascii="Century Gothic" w:eastAsia="Calibri" w:hAnsi="Century Gothic"/>
          <w:sz w:val="24"/>
          <w:szCs w:val="24"/>
        </w:rPr>
        <w:t>istema</w:t>
      </w:r>
      <w:r w:rsidR="008F3A3D" w:rsidRPr="007B4AED">
        <w:rPr>
          <w:rFonts w:ascii="Century Gothic" w:eastAsia="Calibri" w:hAnsi="Century Gothic"/>
          <w:sz w:val="24"/>
          <w:szCs w:val="24"/>
        </w:rPr>
        <w:t xml:space="preserve"> </w:t>
      </w:r>
      <w:r w:rsidR="00BA6139" w:rsidRPr="007B4AED">
        <w:rPr>
          <w:rFonts w:ascii="Century Gothic" w:eastAsia="Calibri" w:hAnsi="Century Gothic"/>
          <w:sz w:val="24"/>
          <w:szCs w:val="24"/>
        </w:rPr>
        <w:t>P</w:t>
      </w:r>
      <w:r w:rsidRPr="007B4AED">
        <w:rPr>
          <w:rFonts w:ascii="Century Gothic" w:eastAsia="Calibri" w:hAnsi="Century Gothic"/>
          <w:sz w:val="24"/>
          <w:szCs w:val="24"/>
        </w:rPr>
        <w:t xml:space="preserve">enitenciario </w:t>
      </w:r>
      <w:r w:rsidR="00BA6139" w:rsidRPr="007B4AED">
        <w:rPr>
          <w:rFonts w:ascii="Century Gothic" w:eastAsia="Calibri" w:hAnsi="Century Gothic"/>
          <w:sz w:val="24"/>
          <w:szCs w:val="24"/>
        </w:rPr>
        <w:t>N</w:t>
      </w:r>
      <w:r w:rsidRPr="007B4AED">
        <w:rPr>
          <w:rFonts w:ascii="Century Gothic" w:eastAsia="Calibri" w:hAnsi="Century Gothic"/>
          <w:sz w:val="24"/>
          <w:szCs w:val="24"/>
        </w:rPr>
        <w:t>acional.</w:t>
      </w:r>
    </w:p>
    <w:p w14:paraId="35F78C7B"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8ADF42E" w14:textId="5D8AE868"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 xml:space="preserve">d) Para sentencias condenatorias de más de 12 años deberá realizarse durante los primeros seis meses, una vez que la persona se encuentre a la orden del </w:t>
      </w:r>
      <w:r w:rsidR="00BA6139" w:rsidRPr="007B4AED">
        <w:rPr>
          <w:rFonts w:ascii="Century Gothic" w:eastAsia="Calibri" w:hAnsi="Century Gothic"/>
          <w:sz w:val="24"/>
          <w:szCs w:val="24"/>
        </w:rPr>
        <w:t>Sistema Penitenciario Nacional</w:t>
      </w:r>
      <w:r w:rsidRPr="007B4AED">
        <w:rPr>
          <w:rFonts w:ascii="Century Gothic" w:eastAsia="Calibri" w:hAnsi="Century Gothic"/>
          <w:sz w:val="24"/>
          <w:szCs w:val="24"/>
        </w:rPr>
        <w:t>.</w:t>
      </w:r>
    </w:p>
    <w:p w14:paraId="647D3EA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3D9AAD8"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28. Valoración ordinaria</w:t>
      </w:r>
    </w:p>
    <w:p w14:paraId="407BE4F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C0B3F3A"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valoración ordinaria consiste en el análisis y abordaje técnico que realizan las disciplinas profesionales en los establecimientos penitenciarios, a fin de dar seguimiento al Plan de Atención Profesional establecido para la persona sentenciada.</w:t>
      </w:r>
    </w:p>
    <w:p w14:paraId="06858511" w14:textId="77777777" w:rsidR="00691BFD" w:rsidRDefault="00691BFD" w:rsidP="00A374FF">
      <w:pPr>
        <w:spacing w:after="0" w:line="240" w:lineRule="auto"/>
        <w:ind w:right="-522"/>
        <w:jc w:val="both"/>
        <w:rPr>
          <w:rFonts w:ascii="Century Gothic" w:eastAsia="Calibri" w:hAnsi="Century Gothic"/>
          <w:sz w:val="24"/>
          <w:szCs w:val="24"/>
        </w:rPr>
      </w:pPr>
    </w:p>
    <w:p w14:paraId="44FB66F0" w14:textId="77777777" w:rsidR="00A0707B" w:rsidRDefault="00A0707B" w:rsidP="00A374FF">
      <w:pPr>
        <w:spacing w:after="0" w:line="240" w:lineRule="auto"/>
        <w:ind w:right="-522"/>
        <w:jc w:val="both"/>
        <w:rPr>
          <w:rFonts w:ascii="Century Gothic" w:eastAsia="Calibri" w:hAnsi="Century Gothic"/>
          <w:sz w:val="24"/>
          <w:szCs w:val="24"/>
        </w:rPr>
      </w:pPr>
    </w:p>
    <w:p w14:paraId="19A05449" w14:textId="77777777" w:rsidR="00A0707B" w:rsidRDefault="00A0707B" w:rsidP="00A374FF">
      <w:pPr>
        <w:spacing w:after="0" w:line="240" w:lineRule="auto"/>
        <w:ind w:right="-522"/>
        <w:jc w:val="both"/>
        <w:rPr>
          <w:rFonts w:ascii="Century Gothic" w:eastAsia="Calibri" w:hAnsi="Century Gothic"/>
          <w:sz w:val="24"/>
          <w:szCs w:val="24"/>
        </w:rPr>
      </w:pPr>
    </w:p>
    <w:p w14:paraId="1F5122C2" w14:textId="77777777" w:rsidR="00A0707B" w:rsidRPr="007B4AED" w:rsidRDefault="00A0707B" w:rsidP="00A374FF">
      <w:pPr>
        <w:spacing w:after="0" w:line="240" w:lineRule="auto"/>
        <w:ind w:right="-522"/>
        <w:jc w:val="both"/>
        <w:rPr>
          <w:rFonts w:ascii="Century Gothic" w:eastAsia="Calibri" w:hAnsi="Century Gothic"/>
          <w:sz w:val="24"/>
          <w:szCs w:val="24"/>
        </w:rPr>
      </w:pPr>
    </w:p>
    <w:p w14:paraId="4B4E8D5B" w14:textId="3502C00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ARTÍCULO 29</w:t>
      </w:r>
      <w:r w:rsidR="00BA6139" w:rsidRPr="007B4AED">
        <w:rPr>
          <w:rFonts w:ascii="Century Gothic" w:eastAsia="Calibri" w:hAnsi="Century Gothic"/>
          <w:sz w:val="24"/>
          <w:szCs w:val="24"/>
        </w:rPr>
        <w:t>-</w:t>
      </w:r>
      <w:r w:rsidRPr="007B4AED">
        <w:rPr>
          <w:rFonts w:ascii="Century Gothic" w:eastAsia="Calibri" w:hAnsi="Century Gothic"/>
          <w:sz w:val="24"/>
          <w:szCs w:val="24"/>
        </w:rPr>
        <w:t xml:space="preserve"> Periodicidad de la valoración ordinaria</w:t>
      </w:r>
    </w:p>
    <w:p w14:paraId="1F91AE0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2CE37CF"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El equipo interviniente en la ejecución del Plan de Atención Profesional presentará periódicamente al Consejo del Establecimiento Penitenciario un informe sobre la atención brindada a la persona privada de libertad y el cumplimiento de las condiciones impuestas en el Plan de Atención Profesional, a efecto de realizar las modificaciones o recomendaciones que sean necesarias.</w:t>
      </w:r>
    </w:p>
    <w:p w14:paraId="2C3FBDF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46693CE"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Estas valoraciones se regirán, según el monto de la pena impuesta, por los siguientes plazos: </w:t>
      </w:r>
    </w:p>
    <w:p w14:paraId="0E4103B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F38D1C1" w14:textId="458D11F3" w:rsidR="00691BFD" w:rsidRPr="007B4AED" w:rsidRDefault="00F02945" w:rsidP="00A374FF">
      <w:pPr>
        <w:pStyle w:val="Prrafodelista"/>
        <w:numPr>
          <w:ilvl w:val="0"/>
          <w:numId w:val="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sentencias condenatorias hasta de dos años de prisión, al menos, cada seis meses</w:t>
      </w:r>
      <w:r w:rsidR="00BA6139" w:rsidRPr="007B4AED">
        <w:rPr>
          <w:rFonts w:ascii="Century Gothic" w:eastAsia="Calibri" w:hAnsi="Century Gothic"/>
          <w:sz w:val="24"/>
          <w:szCs w:val="24"/>
        </w:rPr>
        <w:t>.</w:t>
      </w:r>
    </w:p>
    <w:p w14:paraId="3E779F2D"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71D3DB7C" w14:textId="4CD30692" w:rsidR="00691BFD" w:rsidRPr="007B4AED" w:rsidRDefault="00F02945" w:rsidP="00A374FF">
      <w:pPr>
        <w:pStyle w:val="Prrafodelista"/>
        <w:numPr>
          <w:ilvl w:val="0"/>
          <w:numId w:val="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sentencias condenatorias de más de dos años y hasta ocho años de prisión, cada año</w:t>
      </w:r>
      <w:r w:rsidR="00BA6139" w:rsidRPr="007B4AED">
        <w:rPr>
          <w:rFonts w:ascii="Century Gothic" w:eastAsia="Calibri" w:hAnsi="Century Gothic"/>
          <w:sz w:val="24"/>
          <w:szCs w:val="24"/>
        </w:rPr>
        <w:t>.</w:t>
      </w:r>
    </w:p>
    <w:p w14:paraId="44D3FDD7"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67982658" w14:textId="56AFE176" w:rsidR="00691BFD" w:rsidRPr="007B4AED" w:rsidRDefault="00F02945" w:rsidP="00A374FF">
      <w:pPr>
        <w:pStyle w:val="Prrafodelista"/>
        <w:numPr>
          <w:ilvl w:val="0"/>
          <w:numId w:val="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sentencias condenatorias de más de ocho años y hasta quince años de prisión, cada dos años</w:t>
      </w:r>
      <w:r w:rsidR="00BA6139" w:rsidRPr="007B4AED">
        <w:rPr>
          <w:rFonts w:ascii="Century Gothic" w:eastAsia="Calibri" w:hAnsi="Century Gothic"/>
          <w:sz w:val="24"/>
          <w:szCs w:val="24"/>
        </w:rPr>
        <w:t>.</w:t>
      </w:r>
    </w:p>
    <w:p w14:paraId="3C798168"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5303F960" w14:textId="77777777" w:rsidR="00691BFD" w:rsidRPr="007B4AED" w:rsidRDefault="00F02945" w:rsidP="00A374FF">
      <w:pPr>
        <w:pStyle w:val="Prrafodelista"/>
        <w:numPr>
          <w:ilvl w:val="0"/>
          <w:numId w:val="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sentencias condenatorias de más de quince años y hasta los veinticinco años de prisión cada tres años.</w:t>
      </w:r>
    </w:p>
    <w:p w14:paraId="5E614E13"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5A82B7EF" w14:textId="77777777" w:rsidR="00691BFD" w:rsidRPr="007B4AED" w:rsidRDefault="00F02945" w:rsidP="00A374FF">
      <w:pPr>
        <w:pStyle w:val="Prrafodelista"/>
        <w:numPr>
          <w:ilvl w:val="0"/>
          <w:numId w:val="2"/>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sentencias condenatorias de más de veinticinco años de prisión, cada cuatro años.</w:t>
      </w:r>
    </w:p>
    <w:p w14:paraId="63D7206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F03857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Cuando a la persona sentenciada le reste por descontar cuatro años para el cumplimiento de la pena, la valoración se realizará al menos cada año.</w:t>
      </w:r>
    </w:p>
    <w:p w14:paraId="5524AD0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B0DD9B9"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Si la persona sentenciada es ubicada en modalidad abierta, las valoraciones deberán efectuarse anualmente, salvo que exista disposición legal en contrario o que lo solicite la autoridad judicial y sin detrimento del seguimiento constante que debe brindarse </w:t>
      </w:r>
    </w:p>
    <w:p w14:paraId="5D6690A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2C86003" w14:textId="4FF66F78"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30</w:t>
      </w:r>
      <w:r w:rsidR="00BA6139" w:rsidRPr="007B4AED">
        <w:rPr>
          <w:rFonts w:ascii="Century Gothic" w:eastAsia="Calibri" w:hAnsi="Century Gothic"/>
          <w:sz w:val="24"/>
          <w:szCs w:val="24"/>
        </w:rPr>
        <w:t>-</w:t>
      </w:r>
      <w:r w:rsidRPr="007B4AED">
        <w:rPr>
          <w:rFonts w:ascii="Century Gothic" w:eastAsia="Calibri" w:hAnsi="Century Gothic"/>
          <w:sz w:val="24"/>
          <w:szCs w:val="24"/>
        </w:rPr>
        <w:t xml:space="preserve"> Valoración extraordinaria</w:t>
      </w:r>
    </w:p>
    <w:p w14:paraId="1C182AE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632DB9F"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autoridades penitenciarias podrán realizar valoraciones a las personas sentenciadas fuera de los plazos ordinarios establecidos cuando ello sea necesario, para analizar cambios en la modalidad de ejecución, ya sea por necesidades institucionales debidamente fundamentadas, recomendaciones u órdenes de control jurisdiccional o situaciones sobrevenidas en la ejecución de la pena.</w:t>
      </w:r>
    </w:p>
    <w:p w14:paraId="48205EB1" w14:textId="77777777" w:rsidR="00691BFD" w:rsidRDefault="00691BFD" w:rsidP="00A374FF">
      <w:pPr>
        <w:spacing w:after="0" w:line="240" w:lineRule="auto"/>
        <w:ind w:right="-522"/>
        <w:jc w:val="both"/>
        <w:rPr>
          <w:rFonts w:ascii="Century Gothic" w:eastAsia="Calibri" w:hAnsi="Century Gothic"/>
          <w:sz w:val="24"/>
          <w:szCs w:val="24"/>
        </w:rPr>
      </w:pPr>
    </w:p>
    <w:p w14:paraId="151129DE" w14:textId="77777777" w:rsidR="00A0707B" w:rsidRPr="007B4AED" w:rsidRDefault="00A0707B" w:rsidP="00A374FF">
      <w:pPr>
        <w:spacing w:after="0" w:line="240" w:lineRule="auto"/>
        <w:ind w:right="-522"/>
        <w:jc w:val="both"/>
        <w:rPr>
          <w:rFonts w:ascii="Century Gothic" w:eastAsia="Calibri" w:hAnsi="Century Gothic"/>
          <w:sz w:val="24"/>
          <w:szCs w:val="24"/>
        </w:rPr>
      </w:pPr>
    </w:p>
    <w:p w14:paraId="1CDD96C7" w14:textId="3C1F206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ARTÍCULO 31</w:t>
      </w:r>
      <w:r w:rsidR="00BA6139" w:rsidRPr="007B4AED">
        <w:rPr>
          <w:rFonts w:ascii="Century Gothic" w:eastAsia="Calibri" w:hAnsi="Century Gothic"/>
          <w:sz w:val="24"/>
          <w:szCs w:val="24"/>
        </w:rPr>
        <w:t>-</w:t>
      </w:r>
      <w:r w:rsidRPr="007B4AED">
        <w:rPr>
          <w:rFonts w:ascii="Century Gothic" w:eastAsia="Calibri" w:hAnsi="Century Gothic"/>
          <w:sz w:val="24"/>
          <w:szCs w:val="24"/>
        </w:rPr>
        <w:t xml:space="preserve"> Valoración requerida por las autoridades jurisdiccionales</w:t>
      </w:r>
    </w:p>
    <w:p w14:paraId="7BEE080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5B746DD"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Cuando alguna autoridad jurisdiccional requiera el criterio profesional de la autoridad penitenciaria sobre una persona sometida a un proceso penal, se efectuará la valoración o informe profesional conforme lo indicado en la solicitud o requerimientos señalados en normativa respectiva.</w:t>
      </w:r>
    </w:p>
    <w:p w14:paraId="1326876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C62E353" w14:textId="7E01E77F"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SECCIÓN III</w:t>
      </w:r>
    </w:p>
    <w:p w14:paraId="6405043C" w14:textId="74776A35" w:rsidR="00BA6139" w:rsidRPr="007B4AED" w:rsidRDefault="00BA6139"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Sobre las Actividades de Formación, Ocupación y Capacitación</w:t>
      </w:r>
    </w:p>
    <w:p w14:paraId="0C0666D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CA4E275" w14:textId="112B69D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32</w:t>
      </w:r>
      <w:r w:rsidR="00BA6139" w:rsidRPr="007B4AED">
        <w:rPr>
          <w:rFonts w:ascii="Century Gothic" w:eastAsia="Calibri" w:hAnsi="Century Gothic"/>
          <w:sz w:val="24"/>
          <w:szCs w:val="24"/>
        </w:rPr>
        <w:t>.</w:t>
      </w:r>
      <w:r w:rsidRPr="007B4AED">
        <w:rPr>
          <w:rFonts w:ascii="Century Gothic" w:eastAsia="Calibri" w:hAnsi="Century Gothic"/>
          <w:sz w:val="24"/>
          <w:szCs w:val="24"/>
        </w:rPr>
        <w:t xml:space="preserve"> Actividades de formación, ocupación y capacitación</w:t>
      </w:r>
    </w:p>
    <w:p w14:paraId="0C9088DC"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CAFF973" w14:textId="2B36205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actividades de formación, ocupación y capacitación en los centros y unidades son parte esencial del plan de atención y tendrán como finalidad adquirir y fortalecer destrezas y hábitos positivos para mejorar las perspectivas para un egreso responsable, que favorezcan la inserción social y faciliten los insumos que posibiliten un proyecto de vida sin delinquir. Deberá respetarse la dignidad, la integridad y seguridad de la persona, de manera que estas actividades en ningún caso serán forzosas, ni serán aplicadas como correctivos, ni tendrán fines aflictivos.</w:t>
      </w:r>
    </w:p>
    <w:p w14:paraId="16018EF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4D65992" w14:textId="4987FCB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Los procesos de atención profesional serán prioritarios y la realización de actividades de formación, ocupación y capacitación no deberá obstaculizarlos</w:t>
      </w:r>
      <w:r w:rsidR="007F33E6" w:rsidRPr="007B4AED">
        <w:rPr>
          <w:rFonts w:ascii="Century Gothic" w:eastAsia="Calibri" w:hAnsi="Century Gothic"/>
          <w:sz w:val="24"/>
          <w:szCs w:val="24"/>
        </w:rPr>
        <w:t>;</w:t>
      </w:r>
      <w:r w:rsidRPr="007B4AED">
        <w:rPr>
          <w:rFonts w:ascii="Century Gothic" w:eastAsia="Calibri" w:hAnsi="Century Gothic"/>
          <w:sz w:val="24"/>
          <w:szCs w:val="24"/>
        </w:rPr>
        <w:t xml:space="preserve"> no obstante, todas las personas privadas de libertad tendrán derecho a realizar estas actividades, para lo cual deberán acatar de manera obligatoria las normas e instrucciones de seguridad e higiene ocupacional, así como utilizar los implementos y herramientas destinados para tal fin.</w:t>
      </w:r>
    </w:p>
    <w:p w14:paraId="3E37069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0048C72"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Todas las personas adscritas tienen el derecho a recibir actividades de formación, ocupación y capacitación, en condiciones de igualdad de oportunidades y trato, que además de tomar en cuenta sus aptitudes y potencialidades, sean compatibles con la organización y seguridad de la institución.</w:t>
      </w:r>
    </w:p>
    <w:p w14:paraId="298CD71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B2479D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Para el financiamiento de las actividades de formación, ocupación y capacitación la autoridad penitenciaria podrá organizar la realización de proyectos productivos, en los que participaran personas privadas de libertad, mediante los cuales se generen bienes o productos, bajo la guía de las personas funcionarias a cargo, en los cuales se procederá a realizar la enseñanza y confección de diversas actividades productivas, cuyos bienes pueden ser utilizados para cubrir necesidades propias del Sistema Penitenciario Nacional, venderse a otras instituciones públicas, personas físicas o jurídicas privadas. El dinero recaudado, deberá ser utilizado en los mismos u otros nuevos proyectos, </w:t>
      </w:r>
      <w:r w:rsidRPr="007B4AED">
        <w:rPr>
          <w:rFonts w:ascii="Century Gothic" w:eastAsia="Calibri" w:hAnsi="Century Gothic"/>
          <w:sz w:val="24"/>
          <w:szCs w:val="24"/>
        </w:rPr>
        <w:lastRenderedPageBreak/>
        <w:t>para la formación, ocupación y capacitación de las personas privadas de libertad.</w:t>
      </w:r>
    </w:p>
    <w:p w14:paraId="61637AA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0647BE8" w14:textId="00F73814"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33</w:t>
      </w:r>
      <w:r w:rsidR="007F33E6" w:rsidRPr="007B4AED">
        <w:rPr>
          <w:rFonts w:ascii="Century Gothic" w:eastAsia="Calibri" w:hAnsi="Century Gothic"/>
          <w:sz w:val="24"/>
          <w:szCs w:val="24"/>
        </w:rPr>
        <w:t>-</w:t>
      </w:r>
      <w:r w:rsidRPr="007B4AED">
        <w:rPr>
          <w:rFonts w:ascii="Century Gothic" w:eastAsia="Calibri" w:hAnsi="Century Gothic"/>
          <w:sz w:val="24"/>
          <w:szCs w:val="24"/>
        </w:rPr>
        <w:t xml:space="preserve"> Organización y funcionamiento</w:t>
      </w:r>
    </w:p>
    <w:p w14:paraId="69F25210"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0432767"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Corresponderá a las autoridades penitenciarias la organización, dirección y supervisión de las actividades de formación, ocupación y capacitación que realice la persona privada de libertad, así como definir los criterios para su asignación, registro, causas de suspensión, cese o modificación.</w:t>
      </w:r>
    </w:p>
    <w:p w14:paraId="7B4B49F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262A297" w14:textId="4F99F0C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34</w:t>
      </w:r>
      <w:r w:rsidR="007F33E6" w:rsidRPr="007B4AED">
        <w:rPr>
          <w:rFonts w:ascii="Century Gothic" w:eastAsia="Calibri" w:hAnsi="Century Gothic"/>
          <w:sz w:val="24"/>
          <w:szCs w:val="24"/>
        </w:rPr>
        <w:t>-</w:t>
      </w:r>
      <w:r w:rsidRPr="007B4AED">
        <w:rPr>
          <w:rFonts w:ascii="Century Gothic" w:eastAsia="Calibri" w:hAnsi="Century Gothic"/>
          <w:sz w:val="24"/>
          <w:szCs w:val="24"/>
        </w:rPr>
        <w:t xml:space="preserve"> Convenios de ocupación con empresas u organizaciones privadas</w:t>
      </w:r>
    </w:p>
    <w:p w14:paraId="6D04448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7C51E4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En los casos en que proceda, la persona privada de libertad podrá participar en actividades productivas organizadas mediante convenios con empresas u organizaciones privadas, sujetándose a las siguientes disposiciones: </w:t>
      </w:r>
    </w:p>
    <w:p w14:paraId="40271E6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7C6070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a) La persona privada de libertad recibirá un incentivo económico por su participación en dichas actividades, sin que esto constituya una relación laboral. </w:t>
      </w:r>
    </w:p>
    <w:p w14:paraId="53C0CEB7" w14:textId="77777777" w:rsidR="00640540" w:rsidRPr="007B4AED" w:rsidRDefault="00640540" w:rsidP="00A374FF">
      <w:pPr>
        <w:spacing w:after="0" w:line="240" w:lineRule="auto"/>
        <w:ind w:right="-522"/>
        <w:jc w:val="both"/>
        <w:rPr>
          <w:rFonts w:ascii="Century Gothic" w:eastAsia="Calibri" w:hAnsi="Century Gothic"/>
          <w:sz w:val="24"/>
          <w:szCs w:val="24"/>
        </w:rPr>
      </w:pPr>
    </w:p>
    <w:p w14:paraId="43082E19" w14:textId="2894139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b) El importe del incentivo económico será determinado tomando en cuenta el rendimiento de la persona, naturaleza del trabajo que se realice, el tiempo dedicado y la naturaleza de la empresa u organización responsable del pago.</w:t>
      </w:r>
    </w:p>
    <w:p w14:paraId="4003828C" w14:textId="77777777" w:rsidR="00640540" w:rsidRPr="007B4AED" w:rsidRDefault="00640540" w:rsidP="00A374FF">
      <w:pPr>
        <w:spacing w:after="0" w:line="240" w:lineRule="auto"/>
        <w:ind w:right="-522"/>
        <w:jc w:val="both"/>
        <w:rPr>
          <w:rFonts w:ascii="Century Gothic" w:eastAsia="Calibri" w:hAnsi="Century Gothic"/>
          <w:sz w:val="24"/>
          <w:szCs w:val="24"/>
        </w:rPr>
      </w:pPr>
    </w:p>
    <w:p w14:paraId="2BDD4269" w14:textId="26C71F2B"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 Las personas privadas de libertad involucradas en actividades productivas para empresas u organizaciones privadas deberán estar cubiertas por una póliza de riesgos laborales.</w:t>
      </w:r>
    </w:p>
    <w:p w14:paraId="531AC0E8" w14:textId="77777777" w:rsidR="00640540" w:rsidRPr="007B4AED" w:rsidRDefault="00640540" w:rsidP="00A374FF">
      <w:pPr>
        <w:spacing w:after="0" w:line="240" w:lineRule="auto"/>
        <w:ind w:right="-522"/>
        <w:jc w:val="both"/>
        <w:rPr>
          <w:rFonts w:ascii="Century Gothic" w:eastAsia="Calibri" w:hAnsi="Century Gothic"/>
          <w:sz w:val="24"/>
          <w:szCs w:val="24"/>
        </w:rPr>
      </w:pPr>
    </w:p>
    <w:p w14:paraId="62497B00" w14:textId="61B40B1A"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d) Las actividades productivas no podrán exceder de ocho horas en jornada diurna, siete horas en jornada mixta y seis horas en jornada nocturna, debiendo en todo caso contemplarse el cumplimiento de otras actividades de su plan de atención.</w:t>
      </w:r>
    </w:p>
    <w:p w14:paraId="4D67535D" w14:textId="77777777" w:rsidR="00640540" w:rsidRPr="007B4AED" w:rsidRDefault="00640540" w:rsidP="00A374FF">
      <w:pPr>
        <w:spacing w:after="0" w:line="240" w:lineRule="auto"/>
        <w:ind w:right="-522"/>
        <w:jc w:val="both"/>
        <w:rPr>
          <w:rFonts w:ascii="Century Gothic" w:eastAsia="Calibri" w:hAnsi="Century Gothic"/>
          <w:sz w:val="24"/>
          <w:szCs w:val="24"/>
        </w:rPr>
      </w:pPr>
    </w:p>
    <w:p w14:paraId="3800AC6E" w14:textId="446763A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 La cantidad de mujeres participantes deberá guardar una proporción acorde con su representación en la población total de personas privadas de libertad en los Centros de Atención Institucional, a fin de evitar cualquier forma de discriminación en el acceso a estas actividades.</w:t>
      </w:r>
    </w:p>
    <w:p w14:paraId="69567935" w14:textId="77777777" w:rsidR="00640540" w:rsidRPr="007B4AED" w:rsidRDefault="00640540" w:rsidP="00A374FF">
      <w:pPr>
        <w:spacing w:after="0" w:line="240" w:lineRule="auto"/>
        <w:ind w:right="-522"/>
        <w:jc w:val="both"/>
        <w:rPr>
          <w:rFonts w:ascii="Century Gothic" w:eastAsia="Calibri" w:hAnsi="Century Gothic"/>
          <w:sz w:val="24"/>
          <w:szCs w:val="24"/>
        </w:rPr>
      </w:pPr>
    </w:p>
    <w:p w14:paraId="0CE3D45A" w14:textId="0FF5F220"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f) En ningún caso el interés de las personas privadas de libertad en su capacitación y formación estará subordinado a los beneficios pecuniarios de las empresas u organizaciones privadas involucradas en los procesos productivos.</w:t>
      </w:r>
    </w:p>
    <w:p w14:paraId="1B5632C0" w14:textId="77777777" w:rsidR="00691BFD" w:rsidRDefault="00691BFD" w:rsidP="00A374FF">
      <w:pPr>
        <w:spacing w:after="0" w:line="240" w:lineRule="auto"/>
        <w:ind w:right="-522"/>
        <w:jc w:val="both"/>
        <w:rPr>
          <w:rFonts w:ascii="Century Gothic" w:eastAsia="Calibri" w:hAnsi="Century Gothic"/>
          <w:sz w:val="24"/>
          <w:szCs w:val="24"/>
        </w:rPr>
      </w:pPr>
    </w:p>
    <w:p w14:paraId="1CBCEA7F" w14:textId="77777777" w:rsidR="00A0707B" w:rsidRDefault="00A0707B" w:rsidP="00A374FF">
      <w:pPr>
        <w:spacing w:after="0" w:line="240" w:lineRule="auto"/>
        <w:ind w:right="-522"/>
        <w:jc w:val="both"/>
        <w:rPr>
          <w:rFonts w:ascii="Century Gothic" w:eastAsia="Calibri" w:hAnsi="Century Gothic"/>
          <w:sz w:val="24"/>
          <w:szCs w:val="24"/>
        </w:rPr>
      </w:pPr>
    </w:p>
    <w:p w14:paraId="49E4E8D2" w14:textId="77777777" w:rsidR="00A0707B" w:rsidRDefault="00A0707B" w:rsidP="00A374FF">
      <w:pPr>
        <w:spacing w:after="0" w:line="240" w:lineRule="auto"/>
        <w:ind w:right="-522"/>
        <w:jc w:val="both"/>
        <w:rPr>
          <w:rFonts w:ascii="Century Gothic" w:eastAsia="Calibri" w:hAnsi="Century Gothic"/>
          <w:sz w:val="24"/>
          <w:szCs w:val="24"/>
        </w:rPr>
      </w:pPr>
    </w:p>
    <w:p w14:paraId="29C15C84" w14:textId="77777777" w:rsidR="00A0707B" w:rsidRPr="007B4AED" w:rsidRDefault="00A0707B" w:rsidP="00A374FF">
      <w:pPr>
        <w:spacing w:after="0" w:line="240" w:lineRule="auto"/>
        <w:ind w:right="-522"/>
        <w:jc w:val="both"/>
        <w:rPr>
          <w:rFonts w:ascii="Century Gothic" w:eastAsia="Calibri" w:hAnsi="Century Gothic"/>
          <w:sz w:val="24"/>
          <w:szCs w:val="24"/>
        </w:rPr>
      </w:pPr>
    </w:p>
    <w:p w14:paraId="54E5B01D" w14:textId="3574E050"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ARTÍCULO 35</w:t>
      </w:r>
      <w:r w:rsidR="007F33E6" w:rsidRPr="007B4AED">
        <w:rPr>
          <w:rFonts w:ascii="Century Gothic" w:eastAsia="Calibri" w:hAnsi="Century Gothic"/>
          <w:sz w:val="24"/>
          <w:szCs w:val="24"/>
        </w:rPr>
        <w:t>-</w:t>
      </w:r>
      <w:r w:rsidRPr="007B4AED">
        <w:rPr>
          <w:rFonts w:ascii="Century Gothic" w:eastAsia="Calibri" w:hAnsi="Century Gothic"/>
          <w:sz w:val="24"/>
          <w:szCs w:val="24"/>
        </w:rPr>
        <w:t xml:space="preserve"> Otras actividades productivas</w:t>
      </w:r>
    </w:p>
    <w:p w14:paraId="0AA22380"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938AC9C"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En los establecimientos penitenciarios se podrá realizar actividades que permitan a la población privada de libertad no solo adquirir productos de primera necesidad, sino además aprender hábitos laborales, o desempeñarse en labores ya conocidas.</w:t>
      </w:r>
    </w:p>
    <w:p w14:paraId="5E429E9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CCB9A84" w14:textId="5FCE32C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Será obligación del Estado organizar un servicio de venta y adquisición de productos en los establecimientos penitenciarios en modalidad cerrada, los cuales consisten en un servicio prestado por la institución penitenciaria a la población privada de libertad que les permita adquirir productos de naturaleza complementaria a los facilitados por la propia Autoridad Penitenciaria, y al mismo precio que se expenden en el exterior. Estos servicios podrán ser gestados por la Autoridad Penitenciaria, o bien por empresas externas adjudicatarias por contrato administrativo de servicios o mediante convenios con organizaciones no gubernamentales, pero en ningún caso debe tratarse de grupos conformados por personas que hayan ingresado a un centro penitenciario en condición de privación de libertad.</w:t>
      </w:r>
    </w:p>
    <w:p w14:paraId="69F39D9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1F2337A" w14:textId="2F188AF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Cuando los servicios sean gestionados por la Autoridad Penitenciaria, las ganancias derivadas de estas actividades serán registradas de forma tal que una vez que ingresen a la Caja Única del Estado, y deberán ser devueltas de forma íntegra, vía </w:t>
      </w:r>
      <w:r w:rsidR="009B7BBE" w:rsidRPr="007B4AED">
        <w:rPr>
          <w:rFonts w:ascii="Century Gothic" w:eastAsia="Calibri" w:hAnsi="Century Gothic"/>
          <w:sz w:val="24"/>
          <w:szCs w:val="24"/>
        </w:rPr>
        <w:t>p</w:t>
      </w:r>
      <w:r w:rsidRPr="007B4AED">
        <w:rPr>
          <w:rFonts w:ascii="Century Gothic" w:eastAsia="Calibri" w:hAnsi="Century Gothic"/>
          <w:sz w:val="24"/>
          <w:szCs w:val="24"/>
        </w:rPr>
        <w:t xml:space="preserve">resupuesto </w:t>
      </w:r>
      <w:r w:rsidR="009B7BBE" w:rsidRPr="007B4AED">
        <w:rPr>
          <w:rFonts w:ascii="Century Gothic" w:eastAsia="Calibri" w:hAnsi="Century Gothic"/>
          <w:sz w:val="24"/>
          <w:szCs w:val="24"/>
        </w:rPr>
        <w:t>n</w:t>
      </w:r>
      <w:r w:rsidRPr="007B4AED">
        <w:rPr>
          <w:rFonts w:ascii="Century Gothic" w:eastAsia="Calibri" w:hAnsi="Century Gothic"/>
          <w:sz w:val="24"/>
          <w:szCs w:val="24"/>
        </w:rPr>
        <w:t xml:space="preserve">acional en el siguiente ejercicio económico, para el financiamiento de las actividades productivas que realizan las personas privadas de libertad. </w:t>
      </w:r>
      <w:r w:rsidR="009B7BBE" w:rsidRPr="007B4AED">
        <w:rPr>
          <w:rFonts w:ascii="Century Gothic" w:eastAsia="Calibri" w:hAnsi="Century Gothic"/>
          <w:sz w:val="24"/>
          <w:szCs w:val="24"/>
        </w:rPr>
        <w:t>P</w:t>
      </w:r>
      <w:r w:rsidRPr="007B4AED">
        <w:rPr>
          <w:rFonts w:ascii="Century Gothic" w:eastAsia="Calibri" w:hAnsi="Century Gothic"/>
          <w:sz w:val="24"/>
          <w:szCs w:val="24"/>
        </w:rPr>
        <w:t>or su naturaleza no estarán sujetas al cumplimiento de los requisitos propios de las actividades productivas, ni serán remitidas a Caja Única del Estado.</w:t>
      </w:r>
    </w:p>
    <w:p w14:paraId="03ADA5F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7C3C121"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Una vez sufragados los gastos correspondientes a la compra de productos, los beneficios generados por concepto de las ventas realizadas, o por el pago de la adjudicación, serán utilizados por la Autoridad Penitenciaria en mantenimiento de condiciones propicias para la población privada de libertad.</w:t>
      </w:r>
    </w:p>
    <w:p w14:paraId="6BD4D9C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FB318AE" w14:textId="77777777"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CAPÍTULO VI</w:t>
      </w:r>
    </w:p>
    <w:p w14:paraId="6A1FF57E" w14:textId="69A00D01" w:rsidR="009B7BBE" w:rsidRPr="007B4AED" w:rsidRDefault="009B7BBE"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Ubicación de las Personas Sentenciadas en las Modalidades y</w:t>
      </w:r>
      <w:r w:rsidR="00640540" w:rsidRPr="007B4AED">
        <w:rPr>
          <w:rFonts w:ascii="Century Gothic" w:eastAsia="Calibri" w:hAnsi="Century Gothic"/>
          <w:sz w:val="24"/>
          <w:szCs w:val="24"/>
        </w:rPr>
        <w:t xml:space="preserve"> </w:t>
      </w:r>
      <w:r w:rsidRPr="007B4AED">
        <w:rPr>
          <w:rFonts w:ascii="Century Gothic" w:eastAsia="Calibri" w:hAnsi="Century Gothic"/>
          <w:sz w:val="24"/>
          <w:szCs w:val="24"/>
        </w:rPr>
        <w:t>Niveles de Ejecución de la Pena</w:t>
      </w:r>
    </w:p>
    <w:p w14:paraId="0CBCC991" w14:textId="77777777" w:rsidR="009B7BBE" w:rsidRPr="007B4AED" w:rsidRDefault="009B7BBE" w:rsidP="00A374FF">
      <w:pPr>
        <w:spacing w:after="0" w:line="240" w:lineRule="auto"/>
        <w:ind w:right="-522"/>
        <w:jc w:val="center"/>
        <w:rPr>
          <w:rFonts w:ascii="Century Gothic" w:eastAsia="Calibri" w:hAnsi="Century Gothic"/>
          <w:strike/>
          <w:sz w:val="24"/>
          <w:szCs w:val="24"/>
        </w:rPr>
      </w:pPr>
    </w:p>
    <w:p w14:paraId="4B8CF94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A43FD6B" w14:textId="3C1FCC4F"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36</w:t>
      </w:r>
      <w:r w:rsidR="009B7BBE" w:rsidRPr="007B4AED">
        <w:rPr>
          <w:rFonts w:ascii="Century Gothic" w:eastAsia="Calibri" w:hAnsi="Century Gothic"/>
          <w:sz w:val="24"/>
          <w:szCs w:val="24"/>
        </w:rPr>
        <w:t>-</w:t>
      </w:r>
      <w:r w:rsidRPr="007B4AED">
        <w:rPr>
          <w:rFonts w:ascii="Century Gothic" w:eastAsia="Calibri" w:hAnsi="Century Gothic"/>
          <w:sz w:val="24"/>
          <w:szCs w:val="24"/>
        </w:rPr>
        <w:t xml:space="preserve"> Ubicación de las personas sentenciadas</w:t>
      </w:r>
    </w:p>
    <w:p w14:paraId="1D5DEFE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7C9387A" w14:textId="2AEDD09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Una vez impuesta la pena por el tribunal sentenciador, y puesta la persona sentenciada a la orden de la autoridad penitenciaria, le corresponderá a </w:t>
      </w:r>
      <w:r w:rsidR="009B7BBE" w:rsidRPr="007B4AED">
        <w:rPr>
          <w:rFonts w:ascii="Century Gothic" w:eastAsia="Calibri" w:hAnsi="Century Gothic"/>
          <w:sz w:val="24"/>
          <w:szCs w:val="24"/>
        </w:rPr>
        <w:t>e</w:t>
      </w:r>
      <w:r w:rsidRPr="007B4AED">
        <w:rPr>
          <w:rFonts w:ascii="Century Gothic" w:eastAsia="Calibri" w:hAnsi="Century Gothic"/>
          <w:sz w:val="24"/>
          <w:szCs w:val="24"/>
        </w:rPr>
        <w:t xml:space="preserve">sta determinar en cuál de los establecimientos penitenciarios o nivel del Sistema Penitenciario Nacional debe de adscribirse la persona sentenciada. Se deberán </w:t>
      </w:r>
      <w:r w:rsidRPr="007B4AED">
        <w:rPr>
          <w:rFonts w:ascii="Century Gothic" w:eastAsia="Calibri" w:hAnsi="Century Gothic"/>
          <w:sz w:val="24"/>
          <w:szCs w:val="24"/>
        </w:rPr>
        <w:lastRenderedPageBreak/>
        <w:t>adoptar las medidas necesarias para procurar ubicar a la persona sentenciada según el arraigo geográfico de su grupo de apoyo.</w:t>
      </w:r>
    </w:p>
    <w:p w14:paraId="3D8865B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4B28BE0"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Además, corresponderá al Sistema Penitenciario Nacional determinar la ubicación de la persona sentenciada, durante la ejecución penal.</w:t>
      </w:r>
    </w:p>
    <w:p w14:paraId="40ACCFE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0B11F0C" w14:textId="2A5C5D5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37</w:t>
      </w:r>
      <w:r w:rsidR="009B7BBE" w:rsidRPr="007B4AED">
        <w:rPr>
          <w:rFonts w:ascii="Century Gothic" w:eastAsia="Calibri" w:hAnsi="Century Gothic"/>
          <w:sz w:val="24"/>
          <w:szCs w:val="24"/>
        </w:rPr>
        <w:t>-</w:t>
      </w:r>
      <w:r w:rsidRPr="007B4AED">
        <w:rPr>
          <w:rFonts w:ascii="Century Gothic" w:eastAsia="Calibri" w:hAnsi="Century Gothic"/>
          <w:sz w:val="24"/>
          <w:szCs w:val="24"/>
        </w:rPr>
        <w:t xml:space="preserve"> Procedimiento especial de cambio a modalidad abierta</w:t>
      </w:r>
    </w:p>
    <w:p w14:paraId="6600DD6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A3BCF81" w14:textId="7A1E1511"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El cambio de ubicación a una modalidad abierta es un procedimiento especial a cargo de la Dirección General del Sistema Penitenciario que permite la posibilidad de trasladar a la persona sentenciada privada de libertad a un espacio comunitario, con el seguimiento y atención profesional asignado. A tal efecto se requerirá contar con una valoración profesional y técnica del centro en el que se encuentra ubicada la persona privada de libertad que recomiende su ubicación y será el Instituto Nacional de Criminología quien conozca y resuelva </w:t>
      </w:r>
      <w:r w:rsidR="00207FF7" w:rsidRPr="007B4AED">
        <w:rPr>
          <w:rFonts w:ascii="Century Gothic" w:eastAsia="Calibri" w:hAnsi="Century Gothic"/>
          <w:sz w:val="24"/>
          <w:szCs w:val="24"/>
        </w:rPr>
        <w:t>esta</w:t>
      </w:r>
      <w:r w:rsidR="00640540" w:rsidRPr="007B4AED">
        <w:rPr>
          <w:rFonts w:ascii="Century Gothic" w:eastAsia="Calibri" w:hAnsi="Century Gothic"/>
          <w:sz w:val="24"/>
          <w:szCs w:val="24"/>
        </w:rPr>
        <w:t xml:space="preserve"> </w:t>
      </w:r>
      <w:r w:rsidRPr="007B4AED">
        <w:rPr>
          <w:rFonts w:ascii="Century Gothic" w:eastAsia="Calibri" w:hAnsi="Century Gothic"/>
          <w:sz w:val="24"/>
          <w:szCs w:val="24"/>
        </w:rPr>
        <w:t xml:space="preserve">mediante resolución debidamente motivada. Contra lo resuelto por el Instituto Nacional de Criminología cabrá solo recurso de revocatoria, y siempre que se haya resuelto sin la debida sustanciación. </w:t>
      </w:r>
    </w:p>
    <w:p w14:paraId="73945C1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D9D71C4" w14:textId="0060D74C"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38</w:t>
      </w:r>
      <w:r w:rsidR="00207FF7" w:rsidRPr="007B4AED">
        <w:rPr>
          <w:rFonts w:ascii="Century Gothic" w:eastAsia="Calibri" w:hAnsi="Century Gothic"/>
          <w:sz w:val="24"/>
          <w:szCs w:val="24"/>
        </w:rPr>
        <w:t>-</w:t>
      </w:r>
      <w:r w:rsidRPr="007B4AED">
        <w:rPr>
          <w:rFonts w:ascii="Century Gothic" w:eastAsia="Calibri" w:hAnsi="Century Gothic"/>
          <w:sz w:val="24"/>
          <w:szCs w:val="24"/>
        </w:rPr>
        <w:t xml:space="preserve"> Requisitos para el cambio a modalidad abierta</w:t>
      </w:r>
    </w:p>
    <w:p w14:paraId="3C22217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46B24C8"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autorizarse el cambio de modalidad cerrada a modalidad abierta, además de haber cumplido el tercio de la pena sin descuento, excepto en los supuestos de valoración preliminar, la persona sentenciada debe cumplir obligatoriamente con los siguientes requisitos:</w:t>
      </w:r>
    </w:p>
    <w:p w14:paraId="1D6ECFD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F294EDE" w14:textId="4ED9CD08" w:rsidR="00691BFD" w:rsidRPr="007B4AED" w:rsidRDefault="00F02945" w:rsidP="00987488">
      <w:pPr>
        <w:pStyle w:val="Prrafodelista"/>
        <w:numPr>
          <w:ilvl w:val="0"/>
          <w:numId w:val="30"/>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Que cumpla su pena con descuento en 8 años o menos. En caso de que la persona privada de libertad deba descontar otras sentencias de prisión, es necesario acreditar que lo que le resta por cumplir de la sentencia actual, más las sentencias pendientes</w:t>
      </w:r>
      <w:r w:rsidR="00207FF7" w:rsidRPr="007B4AED">
        <w:rPr>
          <w:rFonts w:ascii="Century Gothic" w:eastAsia="Calibri" w:hAnsi="Century Gothic"/>
          <w:sz w:val="24"/>
          <w:szCs w:val="24"/>
        </w:rPr>
        <w:t>,</w:t>
      </w:r>
      <w:r w:rsidRPr="007B4AED">
        <w:rPr>
          <w:rFonts w:ascii="Century Gothic" w:eastAsia="Calibri" w:hAnsi="Century Gothic"/>
          <w:sz w:val="24"/>
          <w:szCs w:val="24"/>
        </w:rPr>
        <w:t xml:space="preserve"> no suma más de ocho años, sin tomar en cuenta el eventual descuento de la sentencia pendiente.</w:t>
      </w:r>
    </w:p>
    <w:p w14:paraId="50C1B266"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2EC35E9C" w14:textId="06B3D161" w:rsidR="00691BFD" w:rsidRPr="007B4AED" w:rsidRDefault="00F02945" w:rsidP="00987488">
      <w:pPr>
        <w:pStyle w:val="Prrafodelista"/>
        <w:numPr>
          <w:ilvl w:val="0"/>
          <w:numId w:val="30"/>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Que la persona no se encuentre en condición de imputada en una o más causas penales activas.</w:t>
      </w:r>
    </w:p>
    <w:p w14:paraId="5BAC93ED"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81156D9" w14:textId="3F4AB928" w:rsidR="00691BFD" w:rsidRPr="007B4AED" w:rsidRDefault="00F02945" w:rsidP="00987488">
      <w:pPr>
        <w:pStyle w:val="Prrafodelista"/>
        <w:numPr>
          <w:ilvl w:val="0"/>
          <w:numId w:val="30"/>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No haber sido sancionado por la comisión de una o más faltas graves según el régimen disciplinario durante los doce meses previos a la valoración.</w:t>
      </w:r>
    </w:p>
    <w:p w14:paraId="3004B2C3"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6C3D83F1" w14:textId="452FB83F" w:rsidR="00691BFD" w:rsidRPr="007B4AED" w:rsidRDefault="00F02945" w:rsidP="00987488">
      <w:pPr>
        <w:pStyle w:val="Prrafodelista"/>
        <w:numPr>
          <w:ilvl w:val="0"/>
          <w:numId w:val="30"/>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Que la persona haya cumplido los procesos interdisciplinarios y objetivos establecidos en el Plan de Atención Profesional. Aprobado el cambio de modalidad de ejecución, deberá continuar con el cumplimiento del </w:t>
      </w:r>
      <w:r w:rsidR="003F49C6" w:rsidRPr="007B4AED">
        <w:rPr>
          <w:rFonts w:ascii="Century Gothic" w:eastAsia="Calibri" w:hAnsi="Century Gothic"/>
          <w:sz w:val="24"/>
          <w:szCs w:val="24"/>
        </w:rPr>
        <w:t>p</w:t>
      </w:r>
      <w:r w:rsidRPr="007B4AED">
        <w:rPr>
          <w:rFonts w:ascii="Century Gothic" w:eastAsia="Calibri" w:hAnsi="Century Gothic"/>
          <w:sz w:val="24"/>
          <w:szCs w:val="24"/>
        </w:rPr>
        <w:t xml:space="preserve">lan de </w:t>
      </w:r>
      <w:r w:rsidR="003F49C6" w:rsidRPr="007B4AED">
        <w:rPr>
          <w:rFonts w:ascii="Century Gothic" w:eastAsia="Calibri" w:hAnsi="Century Gothic"/>
          <w:sz w:val="24"/>
          <w:szCs w:val="24"/>
        </w:rPr>
        <w:t>a</w:t>
      </w:r>
      <w:r w:rsidRPr="007B4AED">
        <w:rPr>
          <w:rFonts w:ascii="Century Gothic" w:eastAsia="Calibri" w:hAnsi="Century Gothic"/>
          <w:sz w:val="24"/>
          <w:szCs w:val="24"/>
        </w:rPr>
        <w:t>tención asignado.</w:t>
      </w:r>
    </w:p>
    <w:p w14:paraId="7E3B54C3"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0EFBAED6"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e) Que la persona sentenciada cuente con una valoración técnica y profesional que recomiende su ubicación en una modalidad abierta, por parte del equipo interdisciplinario del Sistema Penitenciario Nacional.</w:t>
      </w:r>
    </w:p>
    <w:p w14:paraId="686F0C00"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72C480D" w14:textId="40F44B0C"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39</w:t>
      </w:r>
      <w:r w:rsidR="00207FF7" w:rsidRPr="007B4AED">
        <w:rPr>
          <w:rFonts w:ascii="Century Gothic" w:eastAsia="Calibri" w:hAnsi="Century Gothic"/>
          <w:sz w:val="24"/>
          <w:szCs w:val="24"/>
        </w:rPr>
        <w:t>-</w:t>
      </w:r>
      <w:r w:rsidRPr="007B4AED">
        <w:rPr>
          <w:rFonts w:ascii="Century Gothic" w:eastAsia="Calibri" w:hAnsi="Century Gothic"/>
          <w:sz w:val="24"/>
          <w:szCs w:val="24"/>
        </w:rPr>
        <w:t xml:space="preserve"> Aspectos a considerar para la recomendación de cambio de modalidad de ejecución</w:t>
      </w:r>
    </w:p>
    <w:p w14:paraId="48D4CB5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68A111E"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recomendar el cambio de ubicación de la persona sentenciada en la modalidad abierta, los concejos interdisciplinarios de los establecimientos penitenciarios deberán de tomar en cuenta en cada caso concreto, entre otros aspectos que se consideren oportunos, los siguientes factores:</w:t>
      </w:r>
    </w:p>
    <w:p w14:paraId="19BF6213"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E2232E4" w14:textId="4DB386E9" w:rsidR="00691BFD"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Monto de la pena impuesta y hechos por los que fue sentenciado.</w:t>
      </w:r>
    </w:p>
    <w:p w14:paraId="4B95D259"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61073350" w14:textId="2DD9E434" w:rsidR="00691BFD"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Existencia de otras causas penales activas o sentencias pendientes de descontar.</w:t>
      </w:r>
    </w:p>
    <w:p w14:paraId="7B23F779"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6C485FC6" w14:textId="37A6061A" w:rsidR="00691BFD"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Recursos familiares, comunales e institucionales disponibles, o bien que la persona presente condiciones propicias que favorecen un proyecto de vida independiente.</w:t>
      </w:r>
    </w:p>
    <w:p w14:paraId="51BC1608"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2F8F155C" w14:textId="2D13A87F" w:rsidR="00691BFD"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Posibilidad de contar con una oferta ocupacional viable, ya sea laboral, educativa o formativa. Debiendo tomar en cuenta aquellas destinadas al cuido familiar cuando se trate de mujeres privadas de libertad.</w:t>
      </w:r>
    </w:p>
    <w:p w14:paraId="660D7378"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F332997" w14:textId="5FC04050" w:rsidR="00691BFD"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Factores protectores, factores de riesgo y de gestión de riesgo, relacionados con la violencia.</w:t>
      </w:r>
    </w:p>
    <w:p w14:paraId="758739C5"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08CF3E0E" w14:textId="02252C1C" w:rsidR="00691BFD"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Antecedentes de uso problemático de sustancias psicoactivas o trastornos por consumo de sustancias.</w:t>
      </w:r>
    </w:p>
    <w:p w14:paraId="51CB5FC0"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2D29E3E0" w14:textId="237961EC" w:rsidR="00987488" w:rsidRPr="007B4AED" w:rsidRDefault="00F02945" w:rsidP="00987488">
      <w:pPr>
        <w:pStyle w:val="Prrafodelista"/>
        <w:numPr>
          <w:ilvl w:val="0"/>
          <w:numId w:val="29"/>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Reconocimiento y aceptación de la persona sentenciada de la responsabilidad por las conductas delictivas conforme los informes profesionales de las distintas disciplinas administrativas.</w:t>
      </w:r>
    </w:p>
    <w:p w14:paraId="75908D0D"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509B60B9"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h) Aspectos sociovictimológicos.</w:t>
      </w:r>
    </w:p>
    <w:p w14:paraId="73DA7F0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0485057" w14:textId="71EDFE05"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40</w:t>
      </w:r>
      <w:r w:rsidR="00207FF7" w:rsidRPr="007B4AED">
        <w:rPr>
          <w:rFonts w:ascii="Century Gothic" w:eastAsia="Calibri" w:hAnsi="Century Gothic"/>
          <w:sz w:val="24"/>
          <w:szCs w:val="24"/>
        </w:rPr>
        <w:t>-</w:t>
      </w:r>
      <w:r w:rsidRPr="007B4AED">
        <w:rPr>
          <w:rFonts w:ascii="Century Gothic" w:eastAsia="Calibri" w:hAnsi="Century Gothic"/>
          <w:sz w:val="24"/>
          <w:szCs w:val="24"/>
        </w:rPr>
        <w:t xml:space="preserve"> Modificación o revocatoria del cambio de modalidad</w:t>
      </w:r>
    </w:p>
    <w:p w14:paraId="113EEBF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5EEBB0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Corresponderá al Sistema Penitenciario Nacional, por medio de la dirección del establecimiento penitenciario en donde se encuentre adscrita la persona sentenciada a prisión, dar seguimiento a la ejecución de la sentencia y </w:t>
      </w:r>
      <w:r w:rsidRPr="007B4AED">
        <w:rPr>
          <w:rFonts w:ascii="Century Gothic" w:eastAsia="Calibri" w:hAnsi="Century Gothic"/>
          <w:sz w:val="24"/>
          <w:szCs w:val="24"/>
        </w:rPr>
        <w:lastRenderedPageBreak/>
        <w:t>cumplimiento de las condiciones impuestas con el cambio de modalidad, pudiendo realizar las modificaciones que considere oportunas.</w:t>
      </w:r>
    </w:p>
    <w:p w14:paraId="22897E5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0F4EAE7" w14:textId="5236FE4D"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Si durante la ejecución de la modalidad abierta surgiere información que advierta de incumplimiento de las condiciones impuestas a la persona sentenciada, o nuevas circunstancias que ameriten la revisión del caso, se comunicará al Instituto Nacional de Criminología para que proceda al análisis, revoque o resuelva lo que corresponda en el plazo de diez días hábiles a partir de la recepción de la comunicación</w:t>
      </w:r>
      <w:r w:rsidR="00207FF7" w:rsidRPr="007B4AED">
        <w:rPr>
          <w:rFonts w:ascii="Century Gothic" w:eastAsia="Calibri" w:hAnsi="Century Gothic"/>
          <w:sz w:val="24"/>
          <w:szCs w:val="24"/>
        </w:rPr>
        <w:t>.</w:t>
      </w:r>
    </w:p>
    <w:p w14:paraId="3EE45EE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A1AC772"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De lo resuelto por el Instituto Nacional de Criminología se comunicará al Ministerio Público para que si lo considera pertinente proceda conforme lo indicado en el artículo siguiente.</w:t>
      </w:r>
    </w:p>
    <w:p w14:paraId="50624B5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5F103CC" w14:textId="2BC1D920"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Cuando el cambio de modalidad de ejecución haya sido revocado por incumplimiento de las condiciones impuestas, podrá volverse a gestionar, hasta pasados doce meses desde la revocatoria.</w:t>
      </w:r>
    </w:p>
    <w:p w14:paraId="46B36077" w14:textId="77777777" w:rsidR="001F16C5" w:rsidRPr="007B4AED" w:rsidRDefault="001F16C5" w:rsidP="00A374FF">
      <w:pPr>
        <w:spacing w:after="0" w:line="240" w:lineRule="auto"/>
        <w:ind w:right="-522"/>
        <w:jc w:val="both"/>
        <w:rPr>
          <w:rFonts w:ascii="Century Gothic" w:eastAsia="Calibri" w:hAnsi="Century Gothic"/>
          <w:sz w:val="24"/>
          <w:szCs w:val="24"/>
        </w:rPr>
      </w:pPr>
    </w:p>
    <w:p w14:paraId="6A2B95FA" w14:textId="15B48E01"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Contra lo resuelto por el Instituto Nacional de Criminología cabrá solo recurso de revocatoria, y siempre que se haya resuelto sin la debida sustanciación. </w:t>
      </w:r>
    </w:p>
    <w:p w14:paraId="2525951A" w14:textId="102F2250" w:rsidR="00691BFD" w:rsidRPr="007B4AED" w:rsidRDefault="00691BFD" w:rsidP="00A374FF">
      <w:pPr>
        <w:spacing w:after="0" w:line="240" w:lineRule="auto"/>
        <w:ind w:right="-522"/>
        <w:jc w:val="both"/>
        <w:rPr>
          <w:rFonts w:ascii="Century Gothic" w:eastAsia="Calibri" w:hAnsi="Century Gothic"/>
          <w:sz w:val="24"/>
          <w:szCs w:val="24"/>
        </w:rPr>
      </w:pPr>
    </w:p>
    <w:p w14:paraId="2DD5D4E6" w14:textId="3AE05D10"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41</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Cambio de modalidad por razones humanitarias</w:t>
      </w:r>
    </w:p>
    <w:p w14:paraId="7F5535D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2FFABD0"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Se faculta a la autoridad penitenciaria, por medio del Instituto Nacional de Criminología, para que mediante resolución fundada y con base en los estudios y valoraciones técnicas y profesionales, conozca, autorice o revoque los cambios de modalidad de ejecución, para que la persona sentenciada sea trasladada de la modalidad cerrada a la modalidad abierta cuando se verifiquen las siguientes razones de carácter humanitario:</w:t>
      </w:r>
    </w:p>
    <w:p w14:paraId="256F064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F50C915" w14:textId="0D34936E" w:rsidR="00691BFD" w:rsidRPr="007B4AED" w:rsidRDefault="00F02945" w:rsidP="00987488">
      <w:pPr>
        <w:pStyle w:val="Prrafodelista"/>
        <w:numPr>
          <w:ilvl w:val="0"/>
          <w:numId w:val="28"/>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Cuando la persona sentenciada se encuentre en estado de embarazo; sea madre jefa de hogar de persona menor de edad; o cuando algún pariente hasta segundo grado consanguíneo o tratándose de una figura de crianza, cónyuge, pareja sentimental en unión de hecho, tenga </w:t>
      </w:r>
      <w:bookmarkStart w:id="1" w:name="_Int_Dqa3y8KX"/>
      <w:r w:rsidRPr="007B4AED">
        <w:rPr>
          <w:rFonts w:ascii="Century Gothic" w:eastAsia="Calibri" w:hAnsi="Century Gothic"/>
          <w:sz w:val="24"/>
          <w:szCs w:val="24"/>
        </w:rPr>
        <w:t>discapacidad grave o enfermedad grave</w:t>
      </w:r>
      <w:bookmarkEnd w:id="1"/>
      <w:r w:rsidRPr="007B4AED">
        <w:rPr>
          <w:rFonts w:ascii="Century Gothic" w:eastAsia="Calibri" w:hAnsi="Century Gothic"/>
          <w:sz w:val="24"/>
          <w:szCs w:val="24"/>
        </w:rPr>
        <w:t xml:space="preserve"> o terminal debidamente comprobada, que implique una condición de dependencia. En todos los casos indicados deberá acreditarse que la persona sentenciada se ha hecho responsable de la persona con anterioridad, y no existe otra persona que pueda ocuparse </w:t>
      </w:r>
      <w:r w:rsidR="00D96A4B" w:rsidRPr="007B4AED">
        <w:rPr>
          <w:rFonts w:ascii="Century Gothic" w:eastAsia="Calibri" w:hAnsi="Century Gothic"/>
          <w:sz w:val="24"/>
          <w:szCs w:val="24"/>
        </w:rPr>
        <w:t>de este</w:t>
      </w:r>
      <w:r w:rsidRPr="007B4AED">
        <w:rPr>
          <w:rFonts w:ascii="Century Gothic" w:eastAsia="Calibri" w:hAnsi="Century Gothic"/>
          <w:sz w:val="24"/>
          <w:szCs w:val="24"/>
        </w:rPr>
        <w:t>.</w:t>
      </w:r>
    </w:p>
    <w:p w14:paraId="6E960B18"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2D1787CF" w14:textId="4FAE6BD5" w:rsidR="00987488" w:rsidRPr="007B4AED" w:rsidRDefault="00F02945" w:rsidP="00987488">
      <w:pPr>
        <w:pStyle w:val="Prrafodelista"/>
        <w:numPr>
          <w:ilvl w:val="0"/>
          <w:numId w:val="28"/>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Cuando a la persona sentenciada le sobrevengan en la ejecución de la pena condiciones de salud grave y que no pueda ser atendida en el Sistema Penitenciario Nacional.</w:t>
      </w:r>
    </w:p>
    <w:p w14:paraId="104AF06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5F541E3"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 xml:space="preserve">Al cesar las condiciones que motivaron el cambio de modalidad por razones humanitarias, la autoridad penitenciaria competente requerirá los informes necesarios para resolver sobre la continuidad, cambio, reubicación o revocatoria del cambio de modalidad otorgado. </w:t>
      </w:r>
    </w:p>
    <w:p w14:paraId="4CED6A3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B10CE7E" w14:textId="016E09F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42</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Comunicación al Ministerio Público</w:t>
      </w:r>
    </w:p>
    <w:p w14:paraId="5ECEA40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87825E5" w14:textId="7E013E6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Cuando la autoridad penitenciaria, en los supuestos expresamente permitidos, autorice el traslado de la persona sentenciada de la modalidad cerrada a la modalidad abierta, </w:t>
      </w:r>
      <w:r w:rsidR="00D96A4B" w:rsidRPr="007B4AED">
        <w:rPr>
          <w:rFonts w:ascii="Century Gothic" w:eastAsia="Calibri" w:hAnsi="Century Gothic"/>
          <w:sz w:val="24"/>
          <w:szCs w:val="24"/>
        </w:rPr>
        <w:t>este</w:t>
      </w:r>
      <w:r w:rsidRPr="007B4AED">
        <w:rPr>
          <w:rFonts w:ascii="Century Gothic" w:eastAsia="Calibri" w:hAnsi="Century Gothic"/>
          <w:sz w:val="24"/>
          <w:szCs w:val="24"/>
        </w:rPr>
        <w:t xml:space="preserve"> se ejecutará</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no obstante, deberá comunicar lo resuelto al Ministerio Público, dentro del tercer día hábil. A tal efecto, la Fiscalía General de la República comunicará a la Dirección General del Sistema Penitenciario, el o los medios electrónicos autorizados para la recepción de las notificaciones indicadas.</w:t>
      </w:r>
    </w:p>
    <w:p w14:paraId="74528B3E"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AFA5DC5" w14:textId="23E9666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Cuando el Ministerio Público considere que la persona sentenciada no reúne los requisitos para el cambio de modalidad estipulados en esta ley, podrá plantear dentro del plazo de diez días hábiles, el respectivo incidente ante el Juzgado de Ejecución de la Pena, debiendo indicar en el escrito inicial los motivos de su inconformidad.</w:t>
      </w:r>
    </w:p>
    <w:p w14:paraId="71EC512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1F2A92E"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550F300" w14:textId="77777777"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CAPÍTULO VII</w:t>
      </w:r>
    </w:p>
    <w:p w14:paraId="757773B6" w14:textId="1E23551D" w:rsidR="00FE6892" w:rsidRPr="007B4AED" w:rsidRDefault="00FE6892"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Régimen Disciplinario de las Personas Sentenciadas</w:t>
      </w:r>
    </w:p>
    <w:p w14:paraId="2900096F" w14:textId="77777777" w:rsidR="00FE6892" w:rsidRPr="007B4AED" w:rsidRDefault="00FE6892" w:rsidP="00A374FF">
      <w:pPr>
        <w:spacing w:after="0" w:line="240" w:lineRule="auto"/>
        <w:ind w:right="-522"/>
        <w:jc w:val="center"/>
        <w:rPr>
          <w:rFonts w:ascii="Century Gothic" w:eastAsia="Calibri" w:hAnsi="Century Gothic"/>
          <w:sz w:val="24"/>
          <w:szCs w:val="24"/>
        </w:rPr>
      </w:pPr>
    </w:p>
    <w:p w14:paraId="65DEE8B3" w14:textId="77777777"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SECCIÓN I</w:t>
      </w:r>
    </w:p>
    <w:p w14:paraId="6D9685D3" w14:textId="77777777" w:rsidR="005D35CD" w:rsidRPr="007B4AED" w:rsidRDefault="005D35CD" w:rsidP="00A374FF">
      <w:pPr>
        <w:spacing w:after="0" w:line="240" w:lineRule="auto"/>
        <w:ind w:right="-522"/>
        <w:jc w:val="center"/>
        <w:rPr>
          <w:rFonts w:ascii="Century Gothic" w:eastAsia="Calibri" w:hAnsi="Century Gothic"/>
          <w:strike/>
          <w:sz w:val="24"/>
          <w:szCs w:val="24"/>
        </w:rPr>
      </w:pPr>
    </w:p>
    <w:p w14:paraId="5185D88A" w14:textId="2F47B925" w:rsidR="00FE6892" w:rsidRPr="007B4AED" w:rsidRDefault="00FE6892"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Disposiciones Generales</w:t>
      </w:r>
    </w:p>
    <w:p w14:paraId="4F62E4C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FF06B1C" w14:textId="00A5AC6F"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43</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Resolución </w:t>
      </w:r>
      <w:r w:rsidR="00FE6892" w:rsidRPr="007B4AED">
        <w:rPr>
          <w:rFonts w:ascii="Century Gothic" w:eastAsia="Calibri" w:hAnsi="Century Gothic"/>
          <w:sz w:val="24"/>
          <w:szCs w:val="24"/>
        </w:rPr>
        <w:t>a</w:t>
      </w:r>
      <w:r w:rsidRPr="007B4AED">
        <w:rPr>
          <w:rFonts w:ascii="Century Gothic" w:eastAsia="Calibri" w:hAnsi="Century Gothic"/>
          <w:sz w:val="24"/>
          <w:szCs w:val="24"/>
        </w:rPr>
        <w:t xml:space="preserve">lternativa al </w:t>
      </w:r>
      <w:r w:rsidR="00FE6892" w:rsidRPr="007B4AED">
        <w:rPr>
          <w:rFonts w:ascii="Century Gothic" w:eastAsia="Calibri" w:hAnsi="Century Gothic"/>
          <w:sz w:val="24"/>
          <w:szCs w:val="24"/>
        </w:rPr>
        <w:t>c</w:t>
      </w:r>
      <w:r w:rsidRPr="007B4AED">
        <w:rPr>
          <w:rFonts w:ascii="Century Gothic" w:eastAsia="Calibri" w:hAnsi="Century Gothic"/>
          <w:sz w:val="24"/>
          <w:szCs w:val="24"/>
        </w:rPr>
        <w:t>onflicto</w:t>
      </w:r>
    </w:p>
    <w:p w14:paraId="6549D47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C686AB0"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Antes de la aplicación del régimen disciplinario y el procedimiento que este conlleva, en caso de que el conflicto reportado se dé entre dos o más personas sentenciadas, la autoridad penitenciaria procurará promover la resolución alternativa del conflicto entre ellas.</w:t>
      </w:r>
    </w:p>
    <w:p w14:paraId="2CD1C82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6F7DDA1" w14:textId="52C048D4"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autoridad competente tendrá la facultad de prescindir de las acciones sancionatorias y optar por una solución alterna, en los casos en que, con base en el reporte inicial se presuma que se trata de una falta catalogada como leve o se trata de un consumo de sustancias psicoactivas, y la persona sentenciada consienta aplicación de la medida alterna cuando corresponda</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w:t>
      </w:r>
    </w:p>
    <w:p w14:paraId="6DFE2714" w14:textId="77777777" w:rsidR="00691BFD" w:rsidRDefault="00691BFD" w:rsidP="00A374FF">
      <w:pPr>
        <w:spacing w:after="0" w:line="240" w:lineRule="auto"/>
        <w:ind w:right="-522"/>
        <w:jc w:val="both"/>
        <w:rPr>
          <w:rFonts w:ascii="Century Gothic" w:eastAsia="Calibri" w:hAnsi="Century Gothic"/>
          <w:sz w:val="24"/>
          <w:szCs w:val="24"/>
        </w:rPr>
      </w:pPr>
    </w:p>
    <w:p w14:paraId="79D74B5E" w14:textId="77777777" w:rsidR="00A0707B" w:rsidRDefault="00A0707B" w:rsidP="00A374FF">
      <w:pPr>
        <w:spacing w:after="0" w:line="240" w:lineRule="auto"/>
        <w:ind w:right="-522"/>
        <w:jc w:val="both"/>
        <w:rPr>
          <w:rFonts w:ascii="Century Gothic" w:eastAsia="Calibri" w:hAnsi="Century Gothic"/>
          <w:sz w:val="24"/>
          <w:szCs w:val="24"/>
        </w:rPr>
      </w:pPr>
    </w:p>
    <w:p w14:paraId="071D57CC" w14:textId="77777777" w:rsidR="00A0707B" w:rsidRPr="007B4AED" w:rsidRDefault="00A0707B" w:rsidP="00A374FF">
      <w:pPr>
        <w:spacing w:after="0" w:line="240" w:lineRule="auto"/>
        <w:ind w:right="-522"/>
        <w:jc w:val="both"/>
        <w:rPr>
          <w:rFonts w:ascii="Century Gothic" w:eastAsia="Calibri" w:hAnsi="Century Gothic"/>
          <w:sz w:val="24"/>
          <w:szCs w:val="24"/>
        </w:rPr>
      </w:pPr>
    </w:p>
    <w:p w14:paraId="4A2E0FF1" w14:textId="279FD78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ARTÍCULO 44</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Régimen disciplinario</w:t>
      </w:r>
    </w:p>
    <w:p w14:paraId="64267D1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39AEFAB" w14:textId="3995E83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Todas las personas sentenciadas adscritas al </w:t>
      </w:r>
      <w:r w:rsidR="007A0FD8" w:rsidRPr="007B4AED">
        <w:rPr>
          <w:rFonts w:ascii="Century Gothic" w:eastAsia="Calibri" w:hAnsi="Century Gothic"/>
          <w:sz w:val="24"/>
          <w:szCs w:val="24"/>
        </w:rPr>
        <w:t>S</w:t>
      </w:r>
      <w:r w:rsidRPr="007B4AED">
        <w:rPr>
          <w:rFonts w:ascii="Century Gothic" w:eastAsia="Calibri" w:hAnsi="Century Gothic"/>
          <w:sz w:val="24"/>
          <w:szCs w:val="24"/>
        </w:rPr>
        <w:t xml:space="preserve">istema </w:t>
      </w:r>
      <w:r w:rsidR="007A0FD8" w:rsidRPr="007B4AED">
        <w:rPr>
          <w:rFonts w:ascii="Century Gothic" w:eastAsia="Calibri" w:hAnsi="Century Gothic"/>
          <w:sz w:val="24"/>
          <w:szCs w:val="24"/>
        </w:rPr>
        <w:t>P</w:t>
      </w:r>
      <w:r w:rsidRPr="007B4AED">
        <w:rPr>
          <w:rFonts w:ascii="Century Gothic" w:eastAsia="Calibri" w:hAnsi="Century Gothic"/>
          <w:sz w:val="24"/>
          <w:szCs w:val="24"/>
        </w:rPr>
        <w:t xml:space="preserve">enitenciario </w:t>
      </w:r>
      <w:r w:rsidR="007A0FD8" w:rsidRPr="007B4AED">
        <w:rPr>
          <w:rFonts w:ascii="Century Gothic" w:eastAsia="Calibri" w:hAnsi="Century Gothic"/>
          <w:sz w:val="24"/>
          <w:szCs w:val="24"/>
        </w:rPr>
        <w:t>N</w:t>
      </w:r>
      <w:r w:rsidRPr="007B4AED">
        <w:rPr>
          <w:rFonts w:ascii="Century Gothic" w:eastAsia="Calibri" w:hAnsi="Century Gothic"/>
          <w:sz w:val="24"/>
          <w:szCs w:val="24"/>
        </w:rPr>
        <w:t xml:space="preserve">acional deberán observar y cumplir con los deberes y obligaciones dispuestos en esta ley y en los reglamentos respectivos, y su inobservancia podrá conllevar la aplicación del régimen disciplinario. Se regirá por los principios de proporcionalidad, razonabilidad, legalidad, informalidad, debido proceso y necesidad. De igual forma, en el proceso disciplinario se observarán los principios de presunción de inocencia, prohibición de doble sanción, tipicidad e </w:t>
      </w:r>
      <w:r w:rsidR="00FE6892" w:rsidRPr="007B4AED">
        <w:rPr>
          <w:rFonts w:ascii="Century Gothic" w:eastAsia="Calibri" w:hAnsi="Century Gothic"/>
          <w:i/>
          <w:iCs/>
          <w:sz w:val="24"/>
          <w:szCs w:val="24"/>
        </w:rPr>
        <w:t>in dubio pro reo</w:t>
      </w:r>
      <w:r w:rsidRPr="007B4AED">
        <w:rPr>
          <w:rFonts w:ascii="Century Gothic" w:eastAsia="Calibri" w:hAnsi="Century Gothic"/>
          <w:sz w:val="24"/>
          <w:szCs w:val="24"/>
        </w:rPr>
        <w:t>.</w:t>
      </w:r>
    </w:p>
    <w:p w14:paraId="59E9520E"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6FDC23E"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Contará con el órgano colegiado denominado Comisión Disciplinaria, quien tendrá a cargo el análisis de los reportes acaecidos contra la persona privada de libertad y emitirá la sanción disciplinaria, previo cumplimiento del debido proceso. </w:t>
      </w:r>
    </w:p>
    <w:p w14:paraId="3011B89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2E33A32" w14:textId="40DAD8F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45</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Finalidad</w:t>
      </w:r>
    </w:p>
    <w:p w14:paraId="523C52A0"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F3AA262"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El procedimiento disciplinario tiene como finalidad verificar la verdad real sobre los hechos e imponer a las personas sentenciadas eventuales sanciones según corresponda, siendo el régimen disciplinario una herramienta con la que cuenta la autoridad penitenciaria para cumplir con sus obligaciones legales.</w:t>
      </w:r>
    </w:p>
    <w:p w14:paraId="377476C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9FD566F" w14:textId="26C2222C"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46</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Procedimiento</w:t>
      </w:r>
    </w:p>
    <w:p w14:paraId="56E9A54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C75B303"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Se asegurará como componentes mínimos del procedimiento los siguientes:</w:t>
      </w:r>
    </w:p>
    <w:p w14:paraId="2A61525B" w14:textId="77777777" w:rsidR="00691BFD" w:rsidRPr="007B4AED" w:rsidRDefault="00691BFD" w:rsidP="00A374FF">
      <w:pPr>
        <w:spacing w:after="0" w:line="240" w:lineRule="auto"/>
        <w:ind w:left="708" w:right="-522"/>
        <w:jc w:val="both"/>
        <w:rPr>
          <w:rFonts w:ascii="Century Gothic" w:eastAsia="Calibri" w:hAnsi="Century Gothic"/>
          <w:sz w:val="24"/>
          <w:szCs w:val="24"/>
        </w:rPr>
      </w:pPr>
    </w:p>
    <w:p w14:paraId="72A145D9" w14:textId="7CB14513" w:rsidR="00691BFD" w:rsidRPr="007B4AED" w:rsidRDefault="00F02945" w:rsidP="00987488">
      <w:pPr>
        <w:pStyle w:val="Prrafodelista"/>
        <w:numPr>
          <w:ilvl w:val="0"/>
          <w:numId w:val="27"/>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Confección de un informe inicial que describa la relación de hechos.</w:t>
      </w:r>
    </w:p>
    <w:p w14:paraId="28310C4A"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3001790A" w14:textId="5D4F7A06" w:rsidR="00691BFD" w:rsidRPr="007B4AED" w:rsidRDefault="00F02945" w:rsidP="00987488">
      <w:pPr>
        <w:pStyle w:val="Prrafodelista"/>
        <w:numPr>
          <w:ilvl w:val="0"/>
          <w:numId w:val="27"/>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Notificación a la persona sentenciada sobre los cargos que se le imputan, debiendo tomar en consideración las condiciones particulares para asegurar su comprensión.</w:t>
      </w:r>
    </w:p>
    <w:p w14:paraId="008DDC77"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438D3AFE" w14:textId="0977888C" w:rsidR="00691BFD" w:rsidRPr="007B4AED" w:rsidRDefault="00F02945" w:rsidP="00987488">
      <w:pPr>
        <w:pStyle w:val="Prrafodelista"/>
        <w:numPr>
          <w:ilvl w:val="0"/>
          <w:numId w:val="27"/>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Garantizar el derecho de defensa permitiendo a la persona sentenciada la presentación de sus argumentos, de las pruebas que considere pertinentes y el acceso a la información y antecedentes vinculados con el cuadro fáctico.</w:t>
      </w:r>
    </w:p>
    <w:p w14:paraId="086AEFA0"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C1CEB42" w14:textId="707EE4B0" w:rsidR="00691BFD" w:rsidRPr="007B4AED" w:rsidRDefault="00F02945" w:rsidP="00987488">
      <w:pPr>
        <w:pStyle w:val="Prrafodelista"/>
        <w:numPr>
          <w:ilvl w:val="0"/>
          <w:numId w:val="27"/>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Derecho de la persona sentenciada de designar, hacerse representar y asesorar por una persona profesional en derecho a su cargo, para lo cual se le deberá asegurar la debida comunicación con su representación legal.</w:t>
      </w:r>
    </w:p>
    <w:p w14:paraId="5AC91D89"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C79F34F" w14:textId="1C521BA4" w:rsidR="00691BFD" w:rsidRPr="007B4AED" w:rsidRDefault="00F02945" w:rsidP="00987488">
      <w:pPr>
        <w:pStyle w:val="Prrafodelista"/>
        <w:numPr>
          <w:ilvl w:val="0"/>
          <w:numId w:val="27"/>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Notificación adecuada de la decisión que dicta el órgano competente</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la cual deberá de estar debidamente fundamentada.</w:t>
      </w:r>
    </w:p>
    <w:p w14:paraId="0BA38C82"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0D77D73F"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f) Derecho de la persona sentenciada de recurrir la decisión dictada.</w:t>
      </w:r>
    </w:p>
    <w:p w14:paraId="4989528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430835A" w14:textId="5876EC1F"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47</w:t>
      </w:r>
      <w:r w:rsidR="00FE6892" w:rsidRPr="007B4AED">
        <w:rPr>
          <w:rFonts w:ascii="Century Gothic" w:eastAsia="Calibri" w:hAnsi="Century Gothic"/>
          <w:sz w:val="24"/>
          <w:szCs w:val="24"/>
        </w:rPr>
        <w:t>-</w:t>
      </w:r>
      <w:r w:rsidRPr="007B4AED">
        <w:rPr>
          <w:rFonts w:ascii="Century Gothic" w:eastAsia="Calibri" w:hAnsi="Century Gothic"/>
          <w:sz w:val="24"/>
          <w:szCs w:val="24"/>
        </w:rPr>
        <w:t xml:space="preserve"> Comisión disciplinaria </w:t>
      </w:r>
    </w:p>
    <w:p w14:paraId="442BD9E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1535453" w14:textId="62875C1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La </w:t>
      </w:r>
      <w:r w:rsidR="00D96A4B" w:rsidRPr="007B4AED">
        <w:rPr>
          <w:rFonts w:ascii="Century Gothic" w:eastAsia="Calibri" w:hAnsi="Century Gothic"/>
          <w:sz w:val="24"/>
          <w:szCs w:val="24"/>
        </w:rPr>
        <w:t>A</w:t>
      </w:r>
      <w:r w:rsidRPr="007B4AED">
        <w:rPr>
          <w:rFonts w:ascii="Century Gothic" w:eastAsia="Calibri" w:hAnsi="Century Gothic"/>
          <w:sz w:val="24"/>
          <w:szCs w:val="24"/>
        </w:rPr>
        <w:t xml:space="preserve">utoridad </w:t>
      </w:r>
      <w:r w:rsidR="00D96A4B" w:rsidRPr="007B4AED">
        <w:rPr>
          <w:rFonts w:ascii="Century Gothic" w:eastAsia="Calibri" w:hAnsi="Century Gothic"/>
          <w:sz w:val="24"/>
          <w:szCs w:val="24"/>
        </w:rPr>
        <w:t>P</w:t>
      </w:r>
      <w:r w:rsidRPr="007B4AED">
        <w:rPr>
          <w:rFonts w:ascii="Century Gothic" w:eastAsia="Calibri" w:hAnsi="Century Gothic"/>
          <w:sz w:val="24"/>
          <w:szCs w:val="24"/>
        </w:rPr>
        <w:t>enitenciaria constituirá una comisión disciplinaria, encargada de dirigir y resolver sobre el régimen disciplinario.</w:t>
      </w:r>
    </w:p>
    <w:p w14:paraId="54D6D31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06CD227"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El órgano instructor de la materia disciplinaria fungirá como órgano director y estará integrado de la siguiente forma:</w:t>
      </w:r>
    </w:p>
    <w:p w14:paraId="79C6EFDE"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FECFF59"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comisión disciplinaria estará integrada de la siguiente forma:</w:t>
      </w:r>
    </w:p>
    <w:p w14:paraId="220CE22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34CF6CA" w14:textId="77777777" w:rsidR="00691BFD" w:rsidRPr="007B4AED" w:rsidRDefault="00F02945" w:rsidP="00A374FF">
      <w:pPr>
        <w:pStyle w:val="Prrafodelista"/>
        <w:numPr>
          <w:ilvl w:val="0"/>
          <w:numId w:val="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persona que ejerza el cargo de dirección del establecimiento penitenciario, o quien este designe, la presidirá.</w:t>
      </w:r>
    </w:p>
    <w:p w14:paraId="58F2E762" w14:textId="77777777" w:rsidR="00987488" w:rsidRPr="007B4AED" w:rsidRDefault="00987488" w:rsidP="00987488">
      <w:pPr>
        <w:spacing w:after="0" w:line="240" w:lineRule="auto"/>
        <w:ind w:right="-522"/>
        <w:jc w:val="both"/>
        <w:rPr>
          <w:rFonts w:ascii="Century Gothic" w:eastAsia="Calibri" w:hAnsi="Century Gothic"/>
          <w:sz w:val="24"/>
          <w:szCs w:val="24"/>
        </w:rPr>
      </w:pPr>
    </w:p>
    <w:p w14:paraId="1AA4908E" w14:textId="77777777" w:rsidR="00691BFD" w:rsidRPr="007B4AED" w:rsidRDefault="00F02945" w:rsidP="00A374FF">
      <w:pPr>
        <w:pStyle w:val="Prrafodelista"/>
        <w:numPr>
          <w:ilvl w:val="0"/>
          <w:numId w:val="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Una persona representante de la disciplina de derecho, salvo en aquellos casos en que el establecimiento penitenciario no cuente con alguna persona profesional en derecho o que solo cuente con una persona en este cargo y le hubiese correspondido instruir el informe inicial. En estos casos será sustituida por una persona de otra área profesional designada por la Dirección.</w:t>
      </w:r>
    </w:p>
    <w:p w14:paraId="1C523843" w14:textId="77777777" w:rsidR="00987488" w:rsidRPr="007B4AED" w:rsidRDefault="00987488" w:rsidP="00987488">
      <w:pPr>
        <w:pStyle w:val="Prrafodelista"/>
        <w:rPr>
          <w:rFonts w:ascii="Century Gothic" w:eastAsia="Calibri" w:hAnsi="Century Gothic"/>
          <w:sz w:val="24"/>
          <w:szCs w:val="24"/>
        </w:rPr>
      </w:pPr>
    </w:p>
    <w:p w14:paraId="364A6404" w14:textId="77777777" w:rsidR="00691BFD" w:rsidRPr="007B4AED" w:rsidRDefault="00F02945" w:rsidP="00A374FF">
      <w:pPr>
        <w:pStyle w:val="Prrafodelista"/>
        <w:numPr>
          <w:ilvl w:val="0"/>
          <w:numId w:val="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Una persona representante de la Policía Penitenciaria designada por la Dirección de ese cuerpo policial, que no haya participado en la confección del informe inicial o esté relacionado directamente en los hechos que se investigan.</w:t>
      </w:r>
    </w:p>
    <w:p w14:paraId="5EEBAB6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21C0A08" w14:textId="3661355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48</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Inicio del procedimiento</w:t>
      </w:r>
    </w:p>
    <w:p w14:paraId="58B9866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0672CA2" w14:textId="4A4921A1"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Conocido el reporte de una presunta falta disciplinaria, la comisión disciplinaria procederá a su análisis en la sesión inmediata siguiente y</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de considerarlo pertinente, designará a una persona funcionaria que se constituirá como órgano instructor del caso, y le trasladará el expediente al día hábil siguiente.</w:t>
      </w:r>
    </w:p>
    <w:p w14:paraId="71283AA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F5F503E" w14:textId="667914B0"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persona encargada de la instrucción del caso deberá concluirlo en el plazo de dos meses a partir del traslado del expediente, plazo que podrá ampliarse por un mes en casos calificados por la complejidad de los hechos o por situaciones ajenas, que deberán constar por resolución. De igual forma, deberá pronunciarse sobre la prórroga de las medidas cautelares que se hayan dispuesto en el proceso.</w:t>
      </w:r>
    </w:p>
    <w:p w14:paraId="7696354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C456BA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Si el conflicto que da origen al reporte se resuelve mediante un procedimiento de resolución alternativa de conflictos, el asunto se archivará sin más trámite, debiendo consignarse el registro respectivo. Durante el tiempo en que el caso esté siendo atendido por estas vías, se interrumpirá el plazo de la potestad de la administración para disciplinar las faltas.</w:t>
      </w:r>
    </w:p>
    <w:p w14:paraId="7E4045B3"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2BEE848" w14:textId="4E1B9D78"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49</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Deber de denunciar ilícitos penales</w:t>
      </w:r>
    </w:p>
    <w:p w14:paraId="70E1B63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E17842B" w14:textId="1474F64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Cuando los hechos que dan lugar al reporte puedan configurar un ilícito penal, deberá la </w:t>
      </w:r>
      <w:r w:rsidR="0089119E" w:rsidRPr="007B4AED">
        <w:rPr>
          <w:rFonts w:ascii="Century Gothic" w:eastAsia="Calibri" w:hAnsi="Century Gothic"/>
          <w:sz w:val="24"/>
          <w:szCs w:val="24"/>
        </w:rPr>
        <w:t>D</w:t>
      </w:r>
      <w:r w:rsidRPr="007B4AED">
        <w:rPr>
          <w:rFonts w:ascii="Century Gothic" w:eastAsia="Calibri" w:hAnsi="Century Gothic"/>
          <w:sz w:val="24"/>
          <w:szCs w:val="24"/>
        </w:rPr>
        <w:t>irección del centro penitenciario interponer la denuncia respectiva.</w:t>
      </w:r>
    </w:p>
    <w:p w14:paraId="073634A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58F7629" w14:textId="661830D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50</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Rechazo de plano</w:t>
      </w:r>
    </w:p>
    <w:p w14:paraId="2BB4EE4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7258BB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comisión disciplinaria podrá rechazar de plano el reporte cuando:</w:t>
      </w:r>
    </w:p>
    <w:p w14:paraId="566D72E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FDDBAB8" w14:textId="25EC87AA" w:rsidR="00691BFD" w:rsidRPr="007B4AED" w:rsidRDefault="00F02945" w:rsidP="00C813BE">
      <w:pPr>
        <w:pStyle w:val="Prrafodelista"/>
        <w:numPr>
          <w:ilvl w:val="0"/>
          <w:numId w:val="26"/>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El hecho reportado no constituya falta o aun cuando lo sea, se deba aplicar el principio de insignificancia</w:t>
      </w:r>
      <w:r w:rsidR="00573452" w:rsidRPr="007B4AED">
        <w:rPr>
          <w:rFonts w:ascii="Century Gothic" w:eastAsia="Calibri" w:hAnsi="Century Gothic"/>
          <w:sz w:val="24"/>
          <w:szCs w:val="24"/>
        </w:rPr>
        <w:t>.</w:t>
      </w:r>
    </w:p>
    <w:p w14:paraId="068B37E9" w14:textId="77777777" w:rsidR="00C813BE" w:rsidRPr="007B4AED" w:rsidRDefault="00C813BE" w:rsidP="00C813BE">
      <w:pPr>
        <w:spacing w:after="0" w:line="240" w:lineRule="auto"/>
        <w:ind w:right="-522"/>
        <w:jc w:val="both"/>
        <w:rPr>
          <w:rFonts w:ascii="Century Gothic" w:eastAsia="Calibri" w:hAnsi="Century Gothic"/>
          <w:sz w:val="24"/>
          <w:szCs w:val="24"/>
        </w:rPr>
      </w:pPr>
    </w:p>
    <w:p w14:paraId="38510487" w14:textId="09C7B60C" w:rsidR="00691BFD" w:rsidRPr="007B4AED" w:rsidRDefault="00F02945" w:rsidP="00C813BE">
      <w:pPr>
        <w:pStyle w:val="Prrafodelista"/>
        <w:numPr>
          <w:ilvl w:val="0"/>
          <w:numId w:val="26"/>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No pueda determinarse la identidad de la persona autora</w:t>
      </w:r>
      <w:r w:rsidR="00573452" w:rsidRPr="007B4AED">
        <w:rPr>
          <w:rFonts w:ascii="Century Gothic" w:eastAsia="Calibri" w:hAnsi="Century Gothic"/>
          <w:sz w:val="24"/>
          <w:szCs w:val="24"/>
        </w:rPr>
        <w:t>.</w:t>
      </w:r>
    </w:p>
    <w:p w14:paraId="16CC61DD" w14:textId="77777777" w:rsidR="00C813BE" w:rsidRPr="007B4AED" w:rsidRDefault="00C813BE" w:rsidP="00C813BE">
      <w:pPr>
        <w:pStyle w:val="Prrafodelista"/>
        <w:rPr>
          <w:rFonts w:ascii="Century Gothic" w:eastAsia="Calibri" w:hAnsi="Century Gothic"/>
          <w:sz w:val="24"/>
          <w:szCs w:val="24"/>
        </w:rPr>
      </w:pPr>
    </w:p>
    <w:p w14:paraId="17278729" w14:textId="25C6F0A9" w:rsidR="00691BFD" w:rsidRPr="007B4AED" w:rsidRDefault="00F02945" w:rsidP="00C813BE">
      <w:pPr>
        <w:pStyle w:val="Prrafodelista"/>
        <w:numPr>
          <w:ilvl w:val="0"/>
          <w:numId w:val="26"/>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Exista recomendación fundada de la persona encargada de la instrucción.</w:t>
      </w:r>
    </w:p>
    <w:p w14:paraId="563AB88E" w14:textId="77777777" w:rsidR="00C813BE" w:rsidRPr="007B4AED" w:rsidRDefault="00C813BE" w:rsidP="00C813BE">
      <w:pPr>
        <w:spacing w:after="0" w:line="240" w:lineRule="auto"/>
        <w:ind w:right="-522"/>
        <w:jc w:val="both"/>
        <w:rPr>
          <w:rFonts w:ascii="Century Gothic" w:eastAsia="Calibri" w:hAnsi="Century Gothic"/>
          <w:sz w:val="24"/>
          <w:szCs w:val="24"/>
        </w:rPr>
      </w:pPr>
    </w:p>
    <w:p w14:paraId="6278FABF"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d) El informe realizado no reúna los requisitos indispensables: fecha y hora de la comisión de la falta, firma de los funcionarios que conocen del hecho, descripción clara y detallada de los hechos con la individualización de los partícipes en la falta disciplinaria.</w:t>
      </w:r>
    </w:p>
    <w:p w14:paraId="56385CD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B4E435A" w14:textId="026817A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51</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Acceso al expediente</w:t>
      </w:r>
    </w:p>
    <w:p w14:paraId="147AA3B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FE7A362"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partes y sus representantes legales con previa identificación y acreditación tendrán derecho a examinar, leer y copiar piezas del expediente, así como a pedir certificación de estas, con las salvedades que indica el artículo siguiente.</w:t>
      </w:r>
    </w:p>
    <w:p w14:paraId="3473C2C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8039CB6" w14:textId="6E608203"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52</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Acceso restringido</w:t>
      </w:r>
    </w:p>
    <w:p w14:paraId="1D9FE53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A28FC18" w14:textId="77777777"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Podrá el órgano instructor mediante resolución fundada declarar como de acceso restringido las piezas del expediente que contengan informaciones confidenciales, o en general aquellas cuyo conocimiento pueda ir en detrimento de la seguridad de las personas ofendidas, a la autoridad penitenciaria, a otras personas sentenciadas o terceras personas.</w:t>
      </w:r>
    </w:p>
    <w:p w14:paraId="315BF66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00833B8" w14:textId="0768A235"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53</w:t>
      </w:r>
      <w:r w:rsidR="00573452" w:rsidRPr="007B4AED">
        <w:rPr>
          <w:rFonts w:ascii="Century Gothic" w:eastAsia="Calibri" w:hAnsi="Century Gothic"/>
          <w:sz w:val="24"/>
          <w:szCs w:val="24"/>
        </w:rPr>
        <w:t>-</w:t>
      </w:r>
      <w:r w:rsidRPr="007B4AED">
        <w:rPr>
          <w:rFonts w:ascii="Century Gothic" w:eastAsia="Calibri" w:hAnsi="Century Gothic"/>
          <w:sz w:val="24"/>
          <w:szCs w:val="24"/>
        </w:rPr>
        <w:t xml:space="preserve"> Remisión de lo instruido y emisión del acto final</w:t>
      </w:r>
    </w:p>
    <w:p w14:paraId="45B4E81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837C64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lastRenderedPageBreak/>
        <w:t>Finalizada la instrucción, se remitirá el expediente con la respectiva recomendación a la comisión disciplinaria, para que resuelva lo que en derecho corresponda. La comisión disciplinaria conocerá el expediente en la sesión siguiente, y podrá de oficio o a petición de parte, ordenar la recepción de alguna otra prueba que considere oportuna para la resolución del caso.</w:t>
      </w:r>
    </w:p>
    <w:p w14:paraId="1EBEF73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F1F2697"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De considerar que la instrucción está completa, procederá a dictar el acto final debidamente motivado, determinando si procede o no imponer la sanción o solución alterna, luego de haber considerado las circunstancias personales, familiares y sociales, así como aquellas otras condiciones de la persona privada de libertad que puedan ser determinantes.</w:t>
      </w:r>
    </w:p>
    <w:p w14:paraId="0918436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2DD8F86" w14:textId="73A73C3D"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54</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Casos de competencia exclusiva del Instituto Nacional de Criminología y procedimiento a aplicar</w:t>
      </w:r>
    </w:p>
    <w:p w14:paraId="08D7AC6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4FD78AF"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Cuando la sanción disciplinaria implique la reubicación de la persona sentenciada, de un establecimiento de modalidad abierta a modalidad cerrada, el pronunciamiento de la comisión disciplinaria tendrá el carácter de recomendación y deberá elevarse ante el Instituto Nacional de Criminología. Lo mismo ocurrirá cuando la sanción que se recomiende sea la suspensión de la autorización del descuento por aplicación de los beneficios del Código Penal o de los permisos controlados de salida. </w:t>
      </w:r>
    </w:p>
    <w:p w14:paraId="1B0BA1D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84B87B9"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Recibida la recomendación, el Instituto Nacional de Criminología deberá emitir su decisión en un plazo máximo de diez días hábiles.</w:t>
      </w:r>
    </w:p>
    <w:p w14:paraId="74A291E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BC458FC" w14:textId="71BED47D"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55</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Notificación del acto final</w:t>
      </w:r>
    </w:p>
    <w:p w14:paraId="56967E0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66CF0FC"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decisión final emanada de la comisión disciplinaria o el Instituto Nacional de Criminología, deberá ser notificada íntegramente a la persona sentenciada o a la persona defensora que haya señalado medio para atender notificaciones, dejando constancia de ello en el expediente. La notificación deberá darse en un plazo de cinco días hábiles, contados a partir de la finalización del procedimiento, a excepción de que la persona sentenciada se encuentre en un establecimiento distinto, en cuyo caso el plazo anterior podrá ampliarse hasta un máximo de diez días hábiles.</w:t>
      </w:r>
    </w:p>
    <w:p w14:paraId="7C65E0B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B6ABF45" w14:textId="40EAA1A4"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56</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Ejecución del acto</w:t>
      </w:r>
    </w:p>
    <w:p w14:paraId="79389E6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C216AED"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El acto se ejecutará una vez que se haya notificado a la persona sentenciada. La interposición de los recursos no suspenderá su ejecución, excepto en aquellos casos en que, de oficio o a petición de parte, de la comisión disciplinaria o el Instituto Nacional de Criminología decidan suspenderlo para evitar un perjuicio irreparable.</w:t>
      </w:r>
    </w:p>
    <w:p w14:paraId="790FBEA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C128547" w14:textId="0447EF84"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57</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Grados de participación</w:t>
      </w:r>
    </w:p>
    <w:p w14:paraId="1D8FE90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4EAC114"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sanción disciplinaria prevista en esta ley será impuesta y podrá ser atenuada o agravada según las circunstancias del hecho.</w:t>
      </w:r>
    </w:p>
    <w:p w14:paraId="2CFDDD7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2258608" w14:textId="56BC53BF"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ARTÍCULO 58</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Parámetros de valoración para la asignación de sanciones</w:t>
      </w:r>
    </w:p>
    <w:p w14:paraId="1493A10C"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E960F6A"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Para la asignación de las sanciones la autoridad penitenciaria tendrá como parámetros los siguientes:</w:t>
      </w:r>
    </w:p>
    <w:p w14:paraId="5DDA4F5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B22A3EF" w14:textId="3F5E1887" w:rsidR="00691BFD" w:rsidRPr="007B4AED" w:rsidRDefault="00F02945" w:rsidP="00C813BE">
      <w:pPr>
        <w:pStyle w:val="Prrafodelista"/>
        <w:numPr>
          <w:ilvl w:val="0"/>
          <w:numId w:val="25"/>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atención integral de la persona sentenciada.</w:t>
      </w:r>
    </w:p>
    <w:p w14:paraId="0D48DD4A" w14:textId="77777777" w:rsidR="00C813BE" w:rsidRPr="007B4AED" w:rsidRDefault="00C813BE" w:rsidP="00C813BE">
      <w:pPr>
        <w:spacing w:after="0" w:line="240" w:lineRule="auto"/>
        <w:ind w:right="-522"/>
        <w:jc w:val="both"/>
        <w:rPr>
          <w:rFonts w:ascii="Century Gothic" w:eastAsia="Calibri" w:hAnsi="Century Gothic"/>
          <w:sz w:val="24"/>
          <w:szCs w:val="24"/>
        </w:rPr>
      </w:pPr>
    </w:p>
    <w:p w14:paraId="1AF7CDCF"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b) La aplicación restrictiva de las sanciones previstas procurando implementar aquellas que posibiliten la permanencia de las personas sentenciadas en el ámbito de convivencia y en el programa de atención que por sus características le corresponda.</w:t>
      </w:r>
    </w:p>
    <w:p w14:paraId="2F9F4AB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D01A054" w14:textId="352EB57B"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w:t>
      </w:r>
      <w:r w:rsidR="00D96A4B" w:rsidRPr="007B4AED">
        <w:rPr>
          <w:rFonts w:ascii="Century Gothic" w:eastAsia="Calibri" w:hAnsi="Century Gothic"/>
          <w:sz w:val="24"/>
          <w:szCs w:val="24"/>
        </w:rPr>
        <w:t>Í</w:t>
      </w:r>
      <w:r w:rsidRPr="007B4AED">
        <w:rPr>
          <w:rFonts w:ascii="Century Gothic" w:eastAsia="Calibri" w:hAnsi="Century Gothic"/>
          <w:sz w:val="24"/>
          <w:szCs w:val="24"/>
        </w:rPr>
        <w:t>CULO 59</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Causas eximentes de responsabilidad</w:t>
      </w:r>
    </w:p>
    <w:p w14:paraId="12706E3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E3FFFB3"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No comete falta disciplinaria la persona sentenciada que, habiendo incurrido en hechos considerados faltas en la presente ley, actúen bajo los siguientes presupuestos:</w:t>
      </w:r>
    </w:p>
    <w:p w14:paraId="7841752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23948FF" w14:textId="45F52ADE" w:rsidR="00691BFD" w:rsidRPr="007B4AED" w:rsidRDefault="00F02945" w:rsidP="00C813BE">
      <w:pPr>
        <w:pStyle w:val="Prrafodelista"/>
        <w:numPr>
          <w:ilvl w:val="0"/>
          <w:numId w:val="2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En defensa de los derechos propios o ajenos, ante una agresión ilegítima, siempre que exista una necesidad razonable de la defensa empleada para repeler o impedir la agresión.</w:t>
      </w:r>
    </w:p>
    <w:p w14:paraId="6AB53D14" w14:textId="77777777" w:rsidR="00C813BE" w:rsidRPr="007B4AED" w:rsidRDefault="00C813BE" w:rsidP="00C813BE">
      <w:pPr>
        <w:spacing w:after="0" w:line="240" w:lineRule="auto"/>
        <w:ind w:right="-522"/>
        <w:jc w:val="both"/>
        <w:rPr>
          <w:rFonts w:ascii="Century Gothic" w:eastAsia="Calibri" w:hAnsi="Century Gothic"/>
          <w:sz w:val="24"/>
          <w:szCs w:val="24"/>
        </w:rPr>
      </w:pPr>
    </w:p>
    <w:p w14:paraId="6AB205AC"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b) Cuando en una situación de peligro se lesione a otro para evitar un mal mayor, siempre que el peligro sea actual e inminente, que no lo haya provocado voluntariamente y que no sea evitable de otra manera.</w:t>
      </w:r>
    </w:p>
    <w:p w14:paraId="4A9089AD"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3ABB4CE" w14:textId="45102476"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SECCIÓN ll</w:t>
      </w:r>
    </w:p>
    <w:p w14:paraId="5EFA53B3" w14:textId="77777777" w:rsidR="00DD4442" w:rsidRPr="007B4AED" w:rsidRDefault="00DD4442" w:rsidP="00A374FF">
      <w:pPr>
        <w:spacing w:after="0" w:line="240" w:lineRule="auto"/>
        <w:ind w:right="-522"/>
        <w:jc w:val="center"/>
        <w:rPr>
          <w:rFonts w:ascii="Century Gothic" w:eastAsia="Calibri" w:hAnsi="Century Gothic"/>
          <w:strike/>
          <w:sz w:val="24"/>
          <w:szCs w:val="24"/>
        </w:rPr>
      </w:pPr>
    </w:p>
    <w:p w14:paraId="186ED1A3" w14:textId="5BF4F225" w:rsidR="00691BFD" w:rsidRPr="007B4AED" w:rsidRDefault="00E8383E"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Faltas y Sanciones Disciplinarias</w:t>
      </w:r>
    </w:p>
    <w:p w14:paraId="00787D5B" w14:textId="77777777" w:rsidR="00E8383E" w:rsidRPr="007B4AED" w:rsidRDefault="00E8383E" w:rsidP="00A374FF">
      <w:pPr>
        <w:spacing w:after="0" w:line="240" w:lineRule="auto"/>
        <w:ind w:right="-522"/>
        <w:jc w:val="both"/>
        <w:rPr>
          <w:rFonts w:ascii="Century Gothic" w:eastAsia="Calibri" w:hAnsi="Century Gothic"/>
          <w:sz w:val="24"/>
          <w:szCs w:val="24"/>
        </w:rPr>
      </w:pPr>
    </w:p>
    <w:p w14:paraId="6E6D09B8" w14:textId="1E59C401"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60</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Clasificación</w:t>
      </w:r>
    </w:p>
    <w:p w14:paraId="681AB7D3"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40B0DB7"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faltas disciplinarias se clasifican en leves y graves.</w:t>
      </w:r>
    </w:p>
    <w:p w14:paraId="171A0D2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D788689" w14:textId="74C1273D"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w:t>
      </w:r>
      <w:r w:rsidR="00E8383E" w:rsidRPr="007B4AED">
        <w:rPr>
          <w:rFonts w:ascii="Century Gothic" w:eastAsia="Calibri" w:hAnsi="Century Gothic"/>
          <w:sz w:val="24"/>
          <w:szCs w:val="24"/>
        </w:rPr>
        <w:t>Í</w:t>
      </w:r>
      <w:r w:rsidRPr="007B4AED">
        <w:rPr>
          <w:rFonts w:ascii="Century Gothic" w:eastAsia="Calibri" w:hAnsi="Century Gothic"/>
          <w:sz w:val="24"/>
          <w:szCs w:val="24"/>
        </w:rPr>
        <w:t>CULO 61</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Prescripción</w:t>
      </w:r>
    </w:p>
    <w:p w14:paraId="73CE140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3E33DB7"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Las faltas disciplinarias prescriben en el plazo de tres meses en caso de las faltas leves; y seis meses en caso de las graves; contados a partir del conocimiento del </w:t>
      </w:r>
      <w:r w:rsidRPr="007B4AED">
        <w:rPr>
          <w:rFonts w:ascii="Century Gothic" w:eastAsia="Calibri" w:hAnsi="Century Gothic"/>
          <w:sz w:val="24"/>
          <w:szCs w:val="24"/>
        </w:rPr>
        <w:lastRenderedPageBreak/>
        <w:t>hecho por parte de las autoridades penitenciarias, plazo que no será suspendido en ninguna circunstancia.</w:t>
      </w:r>
    </w:p>
    <w:p w14:paraId="7FC361F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592C57C" w14:textId="310B36F0"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62</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Faltas leves</w:t>
      </w:r>
    </w:p>
    <w:p w14:paraId="6AAEDDB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17CB41C"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siguientes conductas constituyen faltas leves:</w:t>
      </w:r>
    </w:p>
    <w:p w14:paraId="38166EF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FABB692"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a) Incitar o participar en peleas en las que ninguna persona haya sufrido lesiones.</w:t>
      </w:r>
    </w:p>
    <w:p w14:paraId="0987EBC3"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b) Proferir insultos por cualquier medio a otras personas.</w:t>
      </w:r>
    </w:p>
    <w:p w14:paraId="3E6C60D2"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c) Alterar, perturbar e incumplir las horas de descanso, deporte, recreación, estudio, capacitación, alimentación, los procesos de atención profesional y demás actividades realizadas en el establecimiento penitenciario.</w:t>
      </w:r>
    </w:p>
    <w:p w14:paraId="5ECB2EFB"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d) Permanecer en lugares no autorizados.</w:t>
      </w:r>
    </w:p>
    <w:p w14:paraId="33D63318" w14:textId="4B088D68"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 xml:space="preserve">e) Organizar o participar </w:t>
      </w:r>
      <w:r w:rsidR="00E8383E" w:rsidRPr="007B4AED">
        <w:rPr>
          <w:rFonts w:ascii="Century Gothic" w:eastAsia="Calibri" w:hAnsi="Century Gothic"/>
          <w:sz w:val="24"/>
          <w:szCs w:val="24"/>
        </w:rPr>
        <w:t xml:space="preserve">en </w:t>
      </w:r>
      <w:r w:rsidRPr="007B4AED">
        <w:rPr>
          <w:rFonts w:ascii="Century Gothic" w:eastAsia="Calibri" w:hAnsi="Century Gothic"/>
          <w:sz w:val="24"/>
          <w:szCs w:val="24"/>
        </w:rPr>
        <w:t xml:space="preserve">rifas, apuestas, juegos de azar, ventas y cualquier otra transacción económica no autorizada por la </w:t>
      </w:r>
      <w:r w:rsidR="00E8383E" w:rsidRPr="007B4AED">
        <w:rPr>
          <w:rFonts w:ascii="Century Gothic" w:eastAsia="Calibri" w:hAnsi="Century Gothic"/>
          <w:sz w:val="24"/>
          <w:szCs w:val="24"/>
        </w:rPr>
        <w:t>A</w:t>
      </w:r>
      <w:r w:rsidRPr="007B4AED">
        <w:rPr>
          <w:rFonts w:ascii="Century Gothic" w:eastAsia="Calibri" w:hAnsi="Century Gothic"/>
          <w:sz w:val="24"/>
          <w:szCs w:val="24"/>
        </w:rPr>
        <w:t xml:space="preserve">dministración o </w:t>
      </w:r>
      <w:r w:rsidR="00E8383E" w:rsidRPr="007B4AED">
        <w:rPr>
          <w:rFonts w:ascii="Century Gothic" w:eastAsia="Calibri" w:hAnsi="Century Gothic"/>
          <w:sz w:val="24"/>
          <w:szCs w:val="24"/>
        </w:rPr>
        <w:t>D</w:t>
      </w:r>
      <w:r w:rsidRPr="007B4AED">
        <w:rPr>
          <w:rFonts w:ascii="Century Gothic" w:eastAsia="Calibri" w:hAnsi="Century Gothic"/>
          <w:sz w:val="24"/>
          <w:szCs w:val="24"/>
        </w:rPr>
        <w:t>irección del establecimiento penitenciario.</w:t>
      </w:r>
    </w:p>
    <w:p w14:paraId="3B72E660"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f) Utilizar cualquier equipo, instrumento de trabajo o maquinaria, cuyo uso no esté autorizado por la autoridad penitenciaria.</w:t>
      </w:r>
    </w:p>
    <w:p w14:paraId="41FCD5BB"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g) Utilizar los objetos autorizados para realizar labores o acciones contrarias a los fines permitidos.</w:t>
      </w:r>
    </w:p>
    <w:p w14:paraId="1BA02D25"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 xml:space="preserve">h) Realizar actos sexuales que afecten la dinámica convivencial y la interacción en las áreas comunes. </w:t>
      </w:r>
    </w:p>
    <w:p w14:paraId="6AF09F7C"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i) Fumar, vapear o expender cigarrillos de tabaco en lugares no autorizados.</w:t>
      </w:r>
    </w:p>
    <w:p w14:paraId="2C2336FC"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j) Violentar la correspondencia ajena.</w:t>
      </w:r>
    </w:p>
    <w:p w14:paraId="5E011A6A"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k) Simular una enfermedad con el fin de incumplir sus obligaciones.</w:t>
      </w:r>
    </w:p>
    <w:p w14:paraId="6B5F4F8A"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l) Ocasionar el desorden y desaseo en las instalaciones, o no mantener una adecuada higiene personal.</w:t>
      </w:r>
    </w:p>
    <w:p w14:paraId="427B44B6"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m) Poseer animales dentro del establecimiento penitenciario.</w:t>
      </w:r>
    </w:p>
    <w:p w14:paraId="0E07E365" w14:textId="77777777" w:rsidR="00691BFD" w:rsidRPr="007B4AED" w:rsidRDefault="00F02945" w:rsidP="00C813BE">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n) Incumplir o desobedecer las órdenes que válidamente se le han dado por el personal del establecimiento penitenciario.</w:t>
      </w:r>
    </w:p>
    <w:p w14:paraId="5FAB5508" w14:textId="40F7848D" w:rsidR="00691BFD" w:rsidRPr="007B4AED" w:rsidRDefault="00B70496" w:rsidP="00C813BE">
      <w:pPr>
        <w:spacing w:line="240" w:lineRule="auto"/>
        <w:ind w:left="708" w:right="-522"/>
        <w:jc w:val="both"/>
        <w:rPr>
          <w:rFonts w:ascii="Century Gothic" w:eastAsia="Calibri" w:hAnsi="Century Gothic"/>
          <w:sz w:val="24"/>
          <w:szCs w:val="24"/>
        </w:rPr>
      </w:pPr>
      <w:r>
        <w:rPr>
          <w:rFonts w:ascii="Century Gothic" w:eastAsia="Calibri" w:hAnsi="Century Gothic"/>
          <w:sz w:val="24"/>
          <w:szCs w:val="24"/>
        </w:rPr>
        <w:t>ñ</w:t>
      </w:r>
      <w:r w:rsidR="00F02945" w:rsidRPr="007B4AED">
        <w:rPr>
          <w:rFonts w:ascii="Century Gothic" w:eastAsia="Calibri" w:hAnsi="Century Gothic"/>
          <w:sz w:val="24"/>
          <w:szCs w:val="24"/>
        </w:rPr>
        <w:t>) Ingresar o egresar del establecimiento penitenciario fuera del horario establecido para ello.</w:t>
      </w:r>
    </w:p>
    <w:p w14:paraId="4AEA0EB7" w14:textId="3DC73B39" w:rsidR="00691BFD" w:rsidRPr="007B4AED" w:rsidRDefault="00B70496" w:rsidP="00C813BE">
      <w:pPr>
        <w:spacing w:line="240" w:lineRule="auto"/>
        <w:ind w:left="708" w:right="-522"/>
        <w:jc w:val="both"/>
        <w:rPr>
          <w:rFonts w:ascii="Century Gothic" w:eastAsia="Calibri" w:hAnsi="Century Gothic"/>
          <w:sz w:val="24"/>
          <w:szCs w:val="24"/>
        </w:rPr>
      </w:pPr>
      <w:r>
        <w:rPr>
          <w:rFonts w:ascii="Century Gothic" w:eastAsia="Calibri" w:hAnsi="Century Gothic"/>
          <w:sz w:val="24"/>
          <w:szCs w:val="24"/>
        </w:rPr>
        <w:lastRenderedPageBreak/>
        <w:t>o</w:t>
      </w:r>
      <w:r w:rsidR="00F02945" w:rsidRPr="007B4AED">
        <w:rPr>
          <w:rFonts w:ascii="Century Gothic" w:eastAsia="Calibri" w:hAnsi="Century Gothic"/>
          <w:sz w:val="24"/>
          <w:szCs w:val="24"/>
        </w:rPr>
        <w:t>) Violar las disposiciones referentes a la visita, que se establezcan vía reglamento, salvo que de esta violación se derive algunas de las conductas que constituyan una falta grave.</w:t>
      </w:r>
    </w:p>
    <w:p w14:paraId="10435129" w14:textId="3D875ED7" w:rsidR="00691BFD" w:rsidRPr="007B4AED" w:rsidRDefault="00B70496" w:rsidP="00C813BE">
      <w:pPr>
        <w:spacing w:line="240" w:lineRule="auto"/>
        <w:ind w:left="708" w:right="-522"/>
        <w:jc w:val="both"/>
        <w:rPr>
          <w:rFonts w:ascii="Century Gothic" w:eastAsia="Calibri" w:hAnsi="Century Gothic"/>
          <w:sz w:val="24"/>
          <w:szCs w:val="24"/>
        </w:rPr>
      </w:pPr>
      <w:r>
        <w:rPr>
          <w:rFonts w:ascii="Century Gothic" w:eastAsia="Calibri" w:hAnsi="Century Gothic"/>
          <w:sz w:val="24"/>
          <w:szCs w:val="24"/>
        </w:rPr>
        <w:t>p</w:t>
      </w:r>
      <w:r w:rsidR="00F02945" w:rsidRPr="007B4AED">
        <w:rPr>
          <w:rFonts w:ascii="Century Gothic" w:eastAsia="Calibri" w:hAnsi="Century Gothic"/>
          <w:sz w:val="24"/>
          <w:szCs w:val="24"/>
        </w:rPr>
        <w:t xml:space="preserve">) Cometer daños a la infraestructura penitenciaria y bienes del Estado valorados en dos salarios base mensuales o menos. El salario base mensual corresponderá al salario base mensual según de Oficinista </w:t>
      </w:r>
      <w:r w:rsidR="00E8383E" w:rsidRPr="007B4AED">
        <w:rPr>
          <w:rFonts w:ascii="Century Gothic" w:eastAsia="Calibri" w:hAnsi="Century Gothic"/>
          <w:sz w:val="24"/>
          <w:szCs w:val="24"/>
        </w:rPr>
        <w:t>1,</w:t>
      </w:r>
      <w:r w:rsidR="00F02945" w:rsidRPr="007B4AED">
        <w:rPr>
          <w:rFonts w:ascii="Century Gothic" w:eastAsia="Calibri" w:hAnsi="Century Gothic"/>
          <w:sz w:val="24"/>
          <w:szCs w:val="24"/>
        </w:rPr>
        <w:t xml:space="preserve"> de conformidad con el artículo 2 de la Ley 7337, de</w:t>
      </w:r>
      <w:r w:rsidR="00E8383E" w:rsidRPr="007B4AED">
        <w:rPr>
          <w:rFonts w:ascii="Century Gothic" w:eastAsia="Calibri" w:hAnsi="Century Gothic"/>
          <w:sz w:val="24"/>
          <w:szCs w:val="24"/>
        </w:rPr>
        <w:t>l</w:t>
      </w:r>
      <w:r w:rsidR="00F02945" w:rsidRPr="007B4AED">
        <w:rPr>
          <w:rFonts w:ascii="Century Gothic" w:eastAsia="Calibri" w:hAnsi="Century Gothic"/>
          <w:sz w:val="24"/>
          <w:szCs w:val="24"/>
        </w:rPr>
        <w:t xml:space="preserve"> 05 de mayo de 1993</w:t>
      </w:r>
      <w:r w:rsidR="00E8383E" w:rsidRPr="007B4AED">
        <w:rPr>
          <w:rFonts w:ascii="Century Gothic" w:eastAsia="Calibri" w:hAnsi="Century Gothic"/>
          <w:sz w:val="24"/>
          <w:szCs w:val="24"/>
        </w:rPr>
        <w:t>.</w:t>
      </w:r>
      <w:r w:rsidR="00F02945" w:rsidRPr="007B4AED">
        <w:rPr>
          <w:rFonts w:ascii="Century Gothic" w:eastAsia="Calibri" w:hAnsi="Century Gothic"/>
          <w:sz w:val="24"/>
          <w:szCs w:val="24"/>
        </w:rPr>
        <w:t xml:space="preserve"> </w:t>
      </w:r>
    </w:p>
    <w:p w14:paraId="018D3ABC" w14:textId="0B9FDDC8" w:rsidR="00691BFD" w:rsidRPr="007B4AED" w:rsidRDefault="00B70496" w:rsidP="00C813BE">
      <w:pPr>
        <w:spacing w:line="240" w:lineRule="auto"/>
        <w:ind w:left="708" w:right="-522"/>
        <w:jc w:val="both"/>
        <w:rPr>
          <w:rFonts w:ascii="Century Gothic" w:eastAsia="Calibri" w:hAnsi="Century Gothic"/>
          <w:sz w:val="24"/>
          <w:szCs w:val="24"/>
        </w:rPr>
      </w:pPr>
      <w:r>
        <w:rPr>
          <w:rFonts w:ascii="Century Gothic" w:eastAsia="Calibri" w:hAnsi="Century Gothic"/>
          <w:sz w:val="24"/>
          <w:szCs w:val="24"/>
        </w:rPr>
        <w:t>q</w:t>
      </w:r>
      <w:r w:rsidR="00F02945" w:rsidRPr="007B4AED">
        <w:rPr>
          <w:rFonts w:ascii="Century Gothic" w:eastAsia="Calibri" w:hAnsi="Century Gothic"/>
          <w:sz w:val="24"/>
          <w:szCs w:val="24"/>
        </w:rPr>
        <w:t xml:space="preserve">) Encontrándose la persona sentenciada en un establecimiento de la </w:t>
      </w:r>
      <w:r w:rsidR="00E8383E" w:rsidRPr="007B4AED">
        <w:rPr>
          <w:rFonts w:ascii="Century Gothic" w:eastAsia="Calibri" w:hAnsi="Century Gothic"/>
          <w:sz w:val="24"/>
          <w:szCs w:val="24"/>
        </w:rPr>
        <w:t>m</w:t>
      </w:r>
      <w:r w:rsidR="00F02945" w:rsidRPr="007B4AED">
        <w:rPr>
          <w:rFonts w:ascii="Century Gothic" w:eastAsia="Calibri" w:hAnsi="Century Gothic"/>
          <w:sz w:val="24"/>
          <w:szCs w:val="24"/>
        </w:rPr>
        <w:t>odalidad abierta, no informe del cambio laboral o finalización de la relación laboral.</w:t>
      </w:r>
    </w:p>
    <w:p w14:paraId="2212F18D" w14:textId="58776EA5" w:rsidR="00691BFD" w:rsidRPr="007B4AED" w:rsidRDefault="00B70496" w:rsidP="00C813BE">
      <w:pPr>
        <w:spacing w:line="240" w:lineRule="auto"/>
        <w:ind w:left="708" w:right="-522"/>
        <w:jc w:val="both"/>
        <w:rPr>
          <w:rFonts w:ascii="Century Gothic" w:eastAsia="Calibri" w:hAnsi="Century Gothic"/>
          <w:sz w:val="24"/>
          <w:szCs w:val="24"/>
        </w:rPr>
      </w:pPr>
      <w:r>
        <w:rPr>
          <w:rFonts w:ascii="Century Gothic" w:eastAsia="Calibri" w:hAnsi="Century Gothic"/>
          <w:sz w:val="24"/>
          <w:szCs w:val="24"/>
        </w:rPr>
        <w:t>r</w:t>
      </w:r>
      <w:r w:rsidR="00F02945" w:rsidRPr="007B4AED">
        <w:rPr>
          <w:rFonts w:ascii="Century Gothic" w:eastAsia="Calibri" w:hAnsi="Century Gothic"/>
          <w:sz w:val="24"/>
          <w:szCs w:val="24"/>
        </w:rPr>
        <w:t>) Estando la persona sentenciada en una modalidad abierta, incumpla injustificadamente con la modalidad de presentaciones asignada.</w:t>
      </w:r>
    </w:p>
    <w:p w14:paraId="4BC96AFE" w14:textId="77777777" w:rsidR="00691BFD" w:rsidRPr="007B4AED" w:rsidRDefault="00691BFD" w:rsidP="00C813BE">
      <w:pPr>
        <w:spacing w:line="240" w:lineRule="auto"/>
        <w:ind w:right="-522"/>
        <w:jc w:val="both"/>
        <w:rPr>
          <w:rFonts w:ascii="Century Gothic" w:eastAsia="Calibri" w:hAnsi="Century Gothic"/>
          <w:sz w:val="24"/>
          <w:szCs w:val="24"/>
        </w:rPr>
      </w:pPr>
    </w:p>
    <w:p w14:paraId="091A5D2B" w14:textId="3C6749AE"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63</w:t>
      </w:r>
      <w:r w:rsidR="00E8383E" w:rsidRPr="007B4AED">
        <w:rPr>
          <w:rFonts w:ascii="Century Gothic" w:eastAsia="Calibri" w:hAnsi="Century Gothic"/>
          <w:sz w:val="24"/>
          <w:szCs w:val="24"/>
        </w:rPr>
        <w:t>-</w:t>
      </w:r>
      <w:r w:rsidRPr="007B4AED">
        <w:rPr>
          <w:rFonts w:ascii="Century Gothic" w:eastAsia="Calibri" w:hAnsi="Century Gothic"/>
          <w:sz w:val="24"/>
          <w:szCs w:val="24"/>
        </w:rPr>
        <w:t xml:space="preserve"> Faltas graves</w:t>
      </w:r>
    </w:p>
    <w:p w14:paraId="5374EFF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826E38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siguientes conductas constituyen faltas graves:</w:t>
      </w:r>
    </w:p>
    <w:p w14:paraId="16F34AC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E883F29"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a) Incitar o participar en peleas en las que alguna persona haya sufrido lesiones.</w:t>
      </w:r>
    </w:p>
    <w:p w14:paraId="1BEBC856"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b) Sustraer, vender, dañar, destruir, adquirir u ocultar ilegítimamente pertenencias ajenas.</w:t>
      </w:r>
    </w:p>
    <w:p w14:paraId="3F7146CF"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c) Establecer relaciones de explotación física, sexual o laboral con otras personas.</w:t>
      </w:r>
    </w:p>
    <w:p w14:paraId="77B65C8C"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d) Introducir, fabricar, poseer, suministrar o consumir licor, drogas, sustancias psicotrópicas o estupefacientes no autorizados.</w:t>
      </w:r>
    </w:p>
    <w:p w14:paraId="2A094F89"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e) Introducir, poseer, fabricar o suministrar objetos punzocortantes, armas, gases, explosivos o sustancias tóxicas, o expresamente prohibidos por las autoridades penitenciarias.</w:t>
      </w:r>
    </w:p>
    <w:p w14:paraId="423D0B2B"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f) Introducir, poseer o suministrar bienes u objetos prohibidos o aquellos que son restringidos, que no cuenten con la autorización correspondiente, o estén fuera del espacio autorizado.</w:t>
      </w:r>
    </w:p>
    <w:p w14:paraId="3AE246A4"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g) Portar o utilizar un documento de identificación falso o negarse a brindarlo cuando se le solicite por parte del personal penitenciario en ejercicio de sus funciones.</w:t>
      </w:r>
    </w:p>
    <w:p w14:paraId="15BCC923"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h) Asumir la identidad de otra persona.</w:t>
      </w:r>
    </w:p>
    <w:p w14:paraId="067D091A"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i) Brindar información falsa al personal penitenciario con un propósito de beneficio para sí o para otra persona.</w:t>
      </w:r>
    </w:p>
    <w:p w14:paraId="05D2E591"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lastRenderedPageBreak/>
        <w:t>j) Poseer, suministrar o utilizar prendas de vestir similares a los uniformes de los cuerpos policiales del Estado.</w:t>
      </w:r>
    </w:p>
    <w:p w14:paraId="06BDAB38"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k) Alterar, sustraer y utilizar sellos o documentos de la autoridad penitenciaria.</w:t>
      </w:r>
    </w:p>
    <w:p w14:paraId="355E3805"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l) Resistirse u obstaculizar la requisa de personas y las inspecciones de bienes que se realicen en el establecimiento penitenciario.</w:t>
      </w:r>
    </w:p>
    <w:p w14:paraId="7A97E5E3" w14:textId="227A74AB"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m) Amenazar o atentar contra la integridad física de las personas</w:t>
      </w:r>
      <w:r w:rsidR="00C7415C" w:rsidRPr="007B4AED">
        <w:rPr>
          <w:rFonts w:ascii="Century Gothic" w:eastAsia="Calibri" w:hAnsi="Century Gothic"/>
          <w:sz w:val="24"/>
          <w:szCs w:val="24"/>
        </w:rPr>
        <w:t>.</w:t>
      </w:r>
    </w:p>
    <w:p w14:paraId="305B4002" w14:textId="77777777" w:rsidR="00691BFD" w:rsidRPr="007B4AED" w:rsidRDefault="00F02945"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n) Reunirse o agruparse para planear o efectuar actos no permitidos, idóneos para desequilibrar la estabilidad institucional o para provocar un peligro inminente a otras personas.</w:t>
      </w:r>
    </w:p>
    <w:p w14:paraId="37B36106" w14:textId="6BBD53F7" w:rsidR="00691BFD" w:rsidRPr="007B4AED" w:rsidRDefault="00D02CA8"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ñ</w:t>
      </w:r>
      <w:r w:rsidR="00F02945" w:rsidRPr="007B4AED">
        <w:rPr>
          <w:rFonts w:ascii="Century Gothic" w:eastAsia="Calibri" w:hAnsi="Century Gothic"/>
          <w:sz w:val="24"/>
          <w:szCs w:val="24"/>
        </w:rPr>
        <w:t>) Forzar u obligar a otra persona mediante el uso de violencia para que cometa un acto ajeno a su voluntad.</w:t>
      </w:r>
    </w:p>
    <w:p w14:paraId="779DE3EA" w14:textId="4A16AD66" w:rsidR="00691BFD" w:rsidRPr="007B4AED" w:rsidRDefault="00D02CA8"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o</w:t>
      </w:r>
      <w:r w:rsidR="00F02945" w:rsidRPr="007B4AED">
        <w:rPr>
          <w:rFonts w:ascii="Century Gothic" w:eastAsia="Calibri" w:hAnsi="Century Gothic"/>
          <w:sz w:val="24"/>
          <w:szCs w:val="24"/>
        </w:rPr>
        <w:t>) Limitar la libertad de tránsito dentro del establecimiento penitenciario a otras personas.</w:t>
      </w:r>
    </w:p>
    <w:p w14:paraId="7F3D85CF" w14:textId="1F648192" w:rsidR="00691BFD" w:rsidRPr="007B4AED" w:rsidRDefault="00D02CA8"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p</w:t>
      </w:r>
      <w:r w:rsidR="00F02945" w:rsidRPr="007B4AED">
        <w:rPr>
          <w:rFonts w:ascii="Century Gothic" w:eastAsia="Calibri" w:hAnsi="Century Gothic"/>
          <w:sz w:val="24"/>
          <w:szCs w:val="24"/>
        </w:rPr>
        <w:t>) Ejecutar acciones dirigidas a contagiar enfermedades a otras personas.</w:t>
      </w:r>
    </w:p>
    <w:p w14:paraId="76435580" w14:textId="31C1FA97"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q</w:t>
      </w:r>
      <w:r w:rsidR="00F02945" w:rsidRPr="007B4AED">
        <w:rPr>
          <w:rFonts w:ascii="Century Gothic" w:eastAsia="Calibri" w:hAnsi="Century Gothic"/>
          <w:sz w:val="24"/>
          <w:szCs w:val="24"/>
        </w:rPr>
        <w:t>) Favorecer, intentar o consumar la evasión o el quebrantamiento de la pena de un establecimiento penitenciario.</w:t>
      </w:r>
    </w:p>
    <w:p w14:paraId="103400B8" w14:textId="051ABBF7"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r</w:t>
      </w:r>
      <w:r w:rsidR="00F02945" w:rsidRPr="007B4AED">
        <w:rPr>
          <w:rFonts w:ascii="Century Gothic" w:eastAsia="Calibri" w:hAnsi="Century Gothic"/>
          <w:sz w:val="24"/>
          <w:szCs w:val="24"/>
        </w:rPr>
        <w:t xml:space="preserve">) Sobornar o chantajear a otra persona. </w:t>
      </w:r>
    </w:p>
    <w:p w14:paraId="360C5801" w14:textId="1FE7161A"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s</w:t>
      </w:r>
      <w:r w:rsidR="00F02945" w:rsidRPr="007B4AED">
        <w:rPr>
          <w:rFonts w:ascii="Century Gothic" w:eastAsia="Calibri" w:hAnsi="Century Gothic"/>
          <w:sz w:val="24"/>
          <w:szCs w:val="24"/>
        </w:rPr>
        <w:t>) Realizar actos crueles contra animales.</w:t>
      </w:r>
    </w:p>
    <w:p w14:paraId="1298EAF1" w14:textId="7A1F1A43"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t</w:t>
      </w:r>
      <w:r w:rsidR="00F02945" w:rsidRPr="007B4AED">
        <w:rPr>
          <w:rFonts w:ascii="Century Gothic" w:eastAsia="Calibri" w:hAnsi="Century Gothic"/>
          <w:sz w:val="24"/>
          <w:szCs w:val="24"/>
        </w:rPr>
        <w:t>) Adulterar alimentos o medicamentos de forma en que se ponga en peligro la salud propia o de otras personas.</w:t>
      </w:r>
    </w:p>
    <w:p w14:paraId="0F79EB75" w14:textId="1D23AC0A"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u</w:t>
      </w:r>
      <w:r w:rsidR="00F02945" w:rsidRPr="007B4AED">
        <w:rPr>
          <w:rFonts w:ascii="Century Gothic" w:eastAsia="Calibri" w:hAnsi="Century Gothic"/>
          <w:sz w:val="24"/>
          <w:szCs w:val="24"/>
        </w:rPr>
        <w:t>) Mantener en su poder cantidades de dinero superiores a las autorizadas por la Autoridad</w:t>
      </w:r>
      <w:r w:rsidR="003C5436" w:rsidRPr="007B4AED">
        <w:rPr>
          <w:rFonts w:ascii="Century Gothic" w:eastAsia="Calibri" w:hAnsi="Century Gothic"/>
          <w:sz w:val="24"/>
          <w:szCs w:val="24"/>
        </w:rPr>
        <w:t xml:space="preserve"> </w:t>
      </w:r>
      <w:r w:rsidR="00BB5BC3" w:rsidRPr="007B4AED">
        <w:rPr>
          <w:rFonts w:ascii="Century Gothic" w:eastAsia="Calibri" w:hAnsi="Century Gothic"/>
          <w:sz w:val="24"/>
          <w:szCs w:val="24"/>
        </w:rPr>
        <w:t>P</w:t>
      </w:r>
      <w:r w:rsidR="00F02945" w:rsidRPr="007B4AED">
        <w:rPr>
          <w:rFonts w:ascii="Century Gothic" w:eastAsia="Calibri" w:hAnsi="Century Gothic"/>
          <w:sz w:val="24"/>
          <w:szCs w:val="24"/>
        </w:rPr>
        <w:t xml:space="preserve">enitenciaria, caso en el que la Autoridad </w:t>
      </w:r>
      <w:r w:rsidR="00BB5BC3" w:rsidRPr="007B4AED">
        <w:rPr>
          <w:rFonts w:ascii="Century Gothic" w:eastAsia="Calibri" w:hAnsi="Century Gothic"/>
          <w:sz w:val="24"/>
          <w:szCs w:val="24"/>
        </w:rPr>
        <w:t>P</w:t>
      </w:r>
      <w:r w:rsidR="00F02945" w:rsidRPr="007B4AED">
        <w:rPr>
          <w:rFonts w:ascii="Century Gothic" w:eastAsia="Calibri" w:hAnsi="Century Gothic"/>
          <w:sz w:val="24"/>
          <w:szCs w:val="24"/>
        </w:rPr>
        <w:t xml:space="preserve">enitenciaria deberá de proceder aplicando el procedimiento regulado para tal fin. </w:t>
      </w:r>
    </w:p>
    <w:p w14:paraId="534A9B0E" w14:textId="15DDB5F1"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v</w:t>
      </w:r>
      <w:r w:rsidR="00F02945" w:rsidRPr="007B4AED">
        <w:rPr>
          <w:rFonts w:ascii="Century Gothic" w:eastAsia="Calibri" w:hAnsi="Century Gothic"/>
          <w:sz w:val="24"/>
          <w:szCs w:val="24"/>
        </w:rPr>
        <w:t xml:space="preserve">) Utilizar indebidamente los permisos o cambiar los objetivos o finalidad inicialmente autorizados en las salidas a la comunidad. </w:t>
      </w:r>
    </w:p>
    <w:p w14:paraId="702B40B9" w14:textId="20E29870"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w</w:t>
      </w:r>
      <w:r w:rsidR="00F02945" w:rsidRPr="007B4AED">
        <w:rPr>
          <w:rFonts w:ascii="Century Gothic" w:eastAsia="Calibri" w:hAnsi="Century Gothic"/>
          <w:sz w:val="24"/>
          <w:szCs w:val="24"/>
        </w:rPr>
        <w:t>) Cometer dos o más faltas leves dentro de un plazo de dos meses calendario.</w:t>
      </w:r>
    </w:p>
    <w:p w14:paraId="465EF4D7" w14:textId="0C432C13"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x</w:t>
      </w:r>
      <w:r w:rsidR="00F02945" w:rsidRPr="007B4AED">
        <w:rPr>
          <w:rFonts w:ascii="Century Gothic" w:eastAsia="Calibri" w:hAnsi="Century Gothic"/>
          <w:sz w:val="24"/>
          <w:szCs w:val="24"/>
        </w:rPr>
        <w:t xml:space="preserve">) Cometer daños a la infraestructura penitenciaria y bienes del Estado valorados en más de dos salarios base mensuales. El salario base mensual corresponderá al salario base mensual de Oficinista </w:t>
      </w:r>
      <w:r w:rsidR="00C7415C" w:rsidRPr="007B4AED">
        <w:rPr>
          <w:rFonts w:ascii="Century Gothic" w:eastAsia="Calibri" w:hAnsi="Century Gothic"/>
          <w:sz w:val="24"/>
          <w:szCs w:val="24"/>
        </w:rPr>
        <w:t>1,</w:t>
      </w:r>
      <w:r w:rsidR="00F02945" w:rsidRPr="007B4AED">
        <w:rPr>
          <w:rFonts w:ascii="Century Gothic" w:eastAsia="Calibri" w:hAnsi="Century Gothic"/>
          <w:sz w:val="24"/>
          <w:szCs w:val="24"/>
        </w:rPr>
        <w:t xml:space="preserve"> de conformidad con el artículo 2 de la Ley 7337, de</w:t>
      </w:r>
      <w:r w:rsidR="00C7415C" w:rsidRPr="007B4AED">
        <w:rPr>
          <w:rFonts w:ascii="Century Gothic" w:eastAsia="Calibri" w:hAnsi="Century Gothic"/>
          <w:sz w:val="24"/>
          <w:szCs w:val="24"/>
        </w:rPr>
        <w:t>l</w:t>
      </w:r>
      <w:r w:rsidR="00F02945" w:rsidRPr="007B4AED">
        <w:rPr>
          <w:rFonts w:ascii="Century Gothic" w:eastAsia="Calibri" w:hAnsi="Century Gothic"/>
          <w:sz w:val="24"/>
          <w:szCs w:val="24"/>
        </w:rPr>
        <w:t xml:space="preserve"> 05 de mayo de 1993.</w:t>
      </w:r>
    </w:p>
    <w:p w14:paraId="43E3AADB" w14:textId="4B91C51A"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y</w:t>
      </w:r>
      <w:r w:rsidR="00F02945" w:rsidRPr="007B4AED">
        <w:rPr>
          <w:rFonts w:ascii="Century Gothic" w:eastAsia="Calibri" w:hAnsi="Century Gothic"/>
          <w:sz w:val="24"/>
          <w:szCs w:val="24"/>
        </w:rPr>
        <w:t xml:space="preserve">) Poseer, recibir, facilitar, comercializar o formar parte de organizaciones que ingresen objetos que, mediante reglamento de la Autoridad </w:t>
      </w:r>
      <w:r w:rsidR="00BB5BC3" w:rsidRPr="007B4AED">
        <w:rPr>
          <w:rFonts w:ascii="Century Gothic" w:eastAsia="Calibri" w:hAnsi="Century Gothic"/>
          <w:sz w:val="24"/>
          <w:szCs w:val="24"/>
        </w:rPr>
        <w:lastRenderedPageBreak/>
        <w:t>P</w:t>
      </w:r>
      <w:r w:rsidR="00F02945" w:rsidRPr="007B4AED">
        <w:rPr>
          <w:rFonts w:ascii="Century Gothic" w:eastAsia="Calibri" w:hAnsi="Century Gothic"/>
          <w:sz w:val="24"/>
          <w:szCs w:val="24"/>
        </w:rPr>
        <w:t>enitenciar</w:t>
      </w:r>
      <w:r w:rsidR="00E66346" w:rsidRPr="007B4AED">
        <w:rPr>
          <w:rFonts w:ascii="Century Gothic" w:eastAsia="Calibri" w:hAnsi="Century Gothic"/>
          <w:sz w:val="24"/>
          <w:szCs w:val="24"/>
        </w:rPr>
        <w:t>i</w:t>
      </w:r>
      <w:r w:rsidR="00F02945" w:rsidRPr="007B4AED">
        <w:rPr>
          <w:rFonts w:ascii="Century Gothic" w:eastAsia="Calibri" w:hAnsi="Century Gothic"/>
          <w:sz w:val="24"/>
          <w:szCs w:val="24"/>
        </w:rPr>
        <w:t>a o ley, no sean permitidos dentro de los establecimientos penitenciarios.</w:t>
      </w:r>
    </w:p>
    <w:p w14:paraId="101E69BB" w14:textId="4E03818B"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z</w:t>
      </w:r>
      <w:r w:rsidR="00F02945" w:rsidRPr="007B4AED">
        <w:rPr>
          <w:rFonts w:ascii="Century Gothic" w:eastAsia="Calibri" w:hAnsi="Century Gothic"/>
          <w:sz w:val="24"/>
          <w:szCs w:val="24"/>
        </w:rPr>
        <w:t xml:space="preserve">) Utilizar las instalaciones para realizar o llevar a cabo actividades ilícitas o contrarios a los fines rehabilitadores de la sanción impuesta.  </w:t>
      </w:r>
    </w:p>
    <w:p w14:paraId="79CADA0F" w14:textId="56E0545D"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aa</w:t>
      </w:r>
      <w:r w:rsidR="00F02945" w:rsidRPr="007B4AED">
        <w:rPr>
          <w:rFonts w:ascii="Century Gothic" w:eastAsia="Calibri" w:hAnsi="Century Gothic"/>
          <w:sz w:val="24"/>
          <w:szCs w:val="24"/>
        </w:rPr>
        <w:t xml:space="preserve">) Encontrándose la persona sentenciada en modalidad abierta omita informar del cambio de domicilio en un plazo de las cuarenta y ocho horas de que se haya llevado a cabo </w:t>
      </w:r>
      <w:r w:rsidR="00BB5BC3" w:rsidRPr="007B4AED">
        <w:rPr>
          <w:rFonts w:ascii="Century Gothic" w:eastAsia="Calibri" w:hAnsi="Century Gothic"/>
          <w:sz w:val="24"/>
          <w:szCs w:val="24"/>
        </w:rPr>
        <w:t>este</w:t>
      </w:r>
      <w:r w:rsidR="00F02945" w:rsidRPr="007B4AED">
        <w:rPr>
          <w:rFonts w:ascii="Century Gothic" w:eastAsia="Calibri" w:hAnsi="Century Gothic"/>
          <w:sz w:val="24"/>
          <w:szCs w:val="24"/>
        </w:rPr>
        <w:t>.</w:t>
      </w:r>
    </w:p>
    <w:p w14:paraId="761C7B50" w14:textId="6D7068D1"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bb</w:t>
      </w:r>
      <w:r w:rsidR="00F02945" w:rsidRPr="007B4AED">
        <w:rPr>
          <w:rFonts w:ascii="Century Gothic" w:eastAsia="Calibri" w:hAnsi="Century Gothic"/>
          <w:sz w:val="24"/>
          <w:szCs w:val="24"/>
        </w:rPr>
        <w:t xml:space="preserve">) Que se le haya impuesto medidas de protección dentro de un proceso de violencia doméstica.  </w:t>
      </w:r>
    </w:p>
    <w:p w14:paraId="3DB3B4A8" w14:textId="02C6A87E"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cc</w:t>
      </w:r>
      <w:r w:rsidR="00F02945" w:rsidRPr="007B4AED">
        <w:rPr>
          <w:rFonts w:ascii="Century Gothic" w:eastAsia="Calibri" w:hAnsi="Century Gothic"/>
          <w:sz w:val="24"/>
          <w:szCs w:val="24"/>
        </w:rPr>
        <w:t>) Encontrándose la persona sentenciada en modalidad abierta, genere acciones de violencia que pongan en riesgo la integridad de las personas o presente nueva causa penal.</w:t>
      </w:r>
    </w:p>
    <w:p w14:paraId="32266FF7" w14:textId="17979C50" w:rsidR="00691BFD" w:rsidRPr="007B4AED" w:rsidRDefault="0099391E" w:rsidP="00D02CA8">
      <w:pPr>
        <w:spacing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dd</w:t>
      </w:r>
      <w:r w:rsidR="00F02945" w:rsidRPr="007B4AED">
        <w:rPr>
          <w:rFonts w:ascii="Century Gothic" w:eastAsia="Calibri" w:hAnsi="Century Gothic"/>
          <w:sz w:val="24"/>
          <w:szCs w:val="24"/>
        </w:rPr>
        <w:t xml:space="preserve">) Conforme lo establecido </w:t>
      </w:r>
      <w:r w:rsidR="00C7415C" w:rsidRPr="007B4AED">
        <w:rPr>
          <w:rFonts w:ascii="Century Gothic" w:eastAsia="Calibri" w:hAnsi="Century Gothic"/>
          <w:sz w:val="24"/>
          <w:szCs w:val="24"/>
        </w:rPr>
        <w:t xml:space="preserve">en </w:t>
      </w:r>
      <w:r w:rsidR="00F02945" w:rsidRPr="007B4AED">
        <w:rPr>
          <w:rFonts w:ascii="Century Gothic" w:eastAsia="Calibri" w:hAnsi="Century Gothic"/>
          <w:sz w:val="24"/>
          <w:szCs w:val="24"/>
        </w:rPr>
        <w:t>la</w:t>
      </w:r>
      <w:r w:rsidR="00C7415C" w:rsidRPr="007B4AED">
        <w:rPr>
          <w:rFonts w:ascii="Century Gothic" w:eastAsia="Calibri" w:hAnsi="Century Gothic"/>
          <w:sz w:val="24"/>
          <w:szCs w:val="24"/>
        </w:rPr>
        <w:t xml:space="preserve"> Ley 7530,</w:t>
      </w:r>
      <w:r w:rsidR="00F02945" w:rsidRPr="007B4AED">
        <w:rPr>
          <w:rFonts w:ascii="Century Gothic" w:eastAsia="Calibri" w:hAnsi="Century Gothic"/>
          <w:sz w:val="24"/>
          <w:szCs w:val="24"/>
        </w:rPr>
        <w:t xml:space="preserve"> Ley de Armas y Explosivos</w:t>
      </w:r>
      <w:r w:rsidR="00C7415C" w:rsidRPr="007B4AED">
        <w:rPr>
          <w:rFonts w:ascii="Century Gothic" w:eastAsia="Calibri" w:hAnsi="Century Gothic"/>
          <w:sz w:val="24"/>
          <w:szCs w:val="24"/>
        </w:rPr>
        <w:t>, del 10 de julio de 1995,</w:t>
      </w:r>
      <w:r w:rsidR="00F02945" w:rsidRPr="007B4AED">
        <w:rPr>
          <w:rFonts w:ascii="Century Gothic" w:eastAsia="Calibri" w:hAnsi="Century Gothic"/>
          <w:sz w:val="24"/>
          <w:szCs w:val="24"/>
        </w:rPr>
        <w:t xml:space="preserve"> y encontrándose la persona sentenciada en modalidad abierta, portar o poseer armas de fuego</w:t>
      </w:r>
      <w:r w:rsidR="00C7415C" w:rsidRPr="007B4AED">
        <w:rPr>
          <w:rFonts w:ascii="Century Gothic" w:eastAsia="Calibri" w:hAnsi="Century Gothic"/>
          <w:sz w:val="24"/>
          <w:szCs w:val="24"/>
        </w:rPr>
        <w:t>.</w:t>
      </w:r>
    </w:p>
    <w:p w14:paraId="07A235E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4FA3987" w14:textId="34799599"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64</w:t>
      </w:r>
      <w:r w:rsidR="00440F07" w:rsidRPr="007B4AED">
        <w:rPr>
          <w:rFonts w:ascii="Century Gothic" w:eastAsia="Calibri" w:hAnsi="Century Gothic"/>
          <w:sz w:val="24"/>
          <w:szCs w:val="24"/>
        </w:rPr>
        <w:t>-</w:t>
      </w:r>
      <w:r w:rsidRPr="007B4AED">
        <w:rPr>
          <w:rFonts w:ascii="Century Gothic" w:eastAsia="Calibri" w:hAnsi="Century Gothic"/>
          <w:sz w:val="24"/>
          <w:szCs w:val="24"/>
        </w:rPr>
        <w:t xml:space="preserve"> Sanciones por faltas leves</w:t>
      </w:r>
    </w:p>
    <w:p w14:paraId="3E7DD7B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DE1B7D5" w14:textId="0756623D" w:rsidR="00D02CA8"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Por la comisión de una falta leve podrá imponerse alguna de las siguientes sanciones </w:t>
      </w:r>
    </w:p>
    <w:p w14:paraId="58A0FB13" w14:textId="77777777" w:rsidR="00D02CA8" w:rsidRPr="007B4AED" w:rsidRDefault="00D02CA8" w:rsidP="00A374FF">
      <w:pPr>
        <w:spacing w:after="0" w:line="240" w:lineRule="auto"/>
        <w:ind w:right="-522"/>
        <w:jc w:val="both"/>
        <w:rPr>
          <w:rFonts w:ascii="Century Gothic" w:eastAsia="Calibri" w:hAnsi="Century Gothic"/>
          <w:sz w:val="24"/>
          <w:szCs w:val="24"/>
        </w:rPr>
      </w:pPr>
    </w:p>
    <w:p w14:paraId="7F246F17" w14:textId="60D77FAE" w:rsidR="00691BFD" w:rsidRPr="007B4AED" w:rsidRDefault="00F02945" w:rsidP="00D02CA8">
      <w:pPr>
        <w:pStyle w:val="Prrafodelista"/>
        <w:numPr>
          <w:ilvl w:val="0"/>
          <w:numId w:val="2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Amonestación verbal.</w:t>
      </w:r>
    </w:p>
    <w:p w14:paraId="2B792043" w14:textId="77777777" w:rsidR="00D02CA8" w:rsidRPr="007B4AED" w:rsidRDefault="00D02CA8" w:rsidP="00D02CA8">
      <w:pPr>
        <w:pStyle w:val="Prrafodelista"/>
        <w:spacing w:after="0" w:line="240" w:lineRule="auto"/>
        <w:ind w:left="1068" w:right="-522"/>
        <w:jc w:val="both"/>
        <w:rPr>
          <w:rFonts w:ascii="Century Gothic" w:eastAsia="Calibri" w:hAnsi="Century Gothic"/>
          <w:sz w:val="24"/>
          <w:szCs w:val="24"/>
        </w:rPr>
      </w:pPr>
    </w:p>
    <w:p w14:paraId="33C6B2AD" w14:textId="67D62487" w:rsidR="00691BFD" w:rsidRPr="007B4AED" w:rsidRDefault="00F02945" w:rsidP="00D02CA8">
      <w:pPr>
        <w:pStyle w:val="Prrafodelista"/>
        <w:numPr>
          <w:ilvl w:val="0"/>
          <w:numId w:val="2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Amonestación por escrito.</w:t>
      </w:r>
    </w:p>
    <w:p w14:paraId="12A53B07" w14:textId="77777777" w:rsidR="00D02CA8" w:rsidRPr="007B4AED" w:rsidRDefault="00D02CA8" w:rsidP="00D02CA8">
      <w:pPr>
        <w:spacing w:after="0" w:line="240" w:lineRule="auto"/>
        <w:ind w:right="-522"/>
        <w:jc w:val="both"/>
        <w:rPr>
          <w:rFonts w:ascii="Century Gothic" w:eastAsia="Calibri" w:hAnsi="Century Gothic"/>
          <w:sz w:val="24"/>
          <w:szCs w:val="24"/>
        </w:rPr>
      </w:pPr>
    </w:p>
    <w:p w14:paraId="68C17149" w14:textId="50DA2E16" w:rsidR="00691BFD" w:rsidRPr="007B4AED" w:rsidRDefault="00F02945" w:rsidP="00D02CA8">
      <w:pPr>
        <w:pStyle w:val="Prrafodelista"/>
        <w:numPr>
          <w:ilvl w:val="0"/>
          <w:numId w:val="23"/>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Reubicación de dormitorio o módulo.</w:t>
      </w:r>
    </w:p>
    <w:p w14:paraId="17271195" w14:textId="77777777" w:rsidR="00D02CA8" w:rsidRPr="007B4AED" w:rsidRDefault="00D02CA8" w:rsidP="00D02CA8">
      <w:pPr>
        <w:spacing w:after="0" w:line="240" w:lineRule="auto"/>
        <w:ind w:right="-522"/>
        <w:jc w:val="both"/>
        <w:rPr>
          <w:rFonts w:ascii="Century Gothic" w:eastAsia="Calibri" w:hAnsi="Century Gothic"/>
          <w:sz w:val="24"/>
          <w:szCs w:val="24"/>
        </w:rPr>
      </w:pPr>
    </w:p>
    <w:p w14:paraId="6023E093" w14:textId="77777777" w:rsidR="00691BFD" w:rsidRPr="007B4AED" w:rsidRDefault="00F02945" w:rsidP="00A374FF">
      <w:pPr>
        <w:spacing w:after="0" w:line="240" w:lineRule="auto"/>
        <w:ind w:left="708" w:right="-522"/>
        <w:jc w:val="both"/>
        <w:rPr>
          <w:rFonts w:ascii="Century Gothic" w:eastAsia="Calibri" w:hAnsi="Century Gothic"/>
          <w:sz w:val="24"/>
          <w:szCs w:val="24"/>
        </w:rPr>
      </w:pPr>
      <w:r w:rsidRPr="007B4AED">
        <w:rPr>
          <w:rFonts w:ascii="Century Gothic" w:eastAsia="Calibri" w:hAnsi="Century Gothic"/>
          <w:sz w:val="24"/>
          <w:szCs w:val="24"/>
        </w:rPr>
        <w:t>d) Aplicación de cambio de modalidad de presentación hasta por tres meses.</w:t>
      </w:r>
    </w:p>
    <w:p w14:paraId="5B6B462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D7070A9" w14:textId="68A182F4"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65</w:t>
      </w:r>
      <w:r w:rsidR="006F1BAC" w:rsidRPr="007B4AED">
        <w:rPr>
          <w:rFonts w:ascii="Century Gothic" w:eastAsia="Calibri" w:hAnsi="Century Gothic"/>
          <w:sz w:val="24"/>
          <w:szCs w:val="24"/>
        </w:rPr>
        <w:t xml:space="preserve">- </w:t>
      </w:r>
      <w:r w:rsidRPr="007B4AED">
        <w:rPr>
          <w:rFonts w:ascii="Century Gothic" w:eastAsia="Calibri" w:hAnsi="Century Gothic"/>
          <w:sz w:val="24"/>
          <w:szCs w:val="24"/>
        </w:rPr>
        <w:t>Sanciones por faltas graves</w:t>
      </w:r>
    </w:p>
    <w:p w14:paraId="1D9ED957"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2049F31"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Por la comisión de una falta grave podrá imponerse alguna de las siguientes sanciones: </w:t>
      </w:r>
    </w:p>
    <w:p w14:paraId="365C0AAB"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412234F" w14:textId="0FA676B0" w:rsidR="00691BFD" w:rsidRPr="007B4AED" w:rsidRDefault="00F02945" w:rsidP="00A374FF">
      <w:pPr>
        <w:pStyle w:val="Prrafodelista"/>
        <w:numPr>
          <w:ilvl w:val="0"/>
          <w:numId w:val="4"/>
        </w:num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La suspensión temporal por el plazo de un mes y hasta seis meses de la participación de la persona sancionada en programas de ocupación laboral, visita general, y visita íntima</w:t>
      </w:r>
      <w:r w:rsidR="006253E1" w:rsidRPr="007B4AED">
        <w:rPr>
          <w:rFonts w:ascii="Century Gothic" w:eastAsia="Calibri" w:hAnsi="Century Gothic"/>
          <w:sz w:val="24"/>
          <w:szCs w:val="24"/>
        </w:rPr>
        <w:t>;</w:t>
      </w:r>
      <w:r w:rsidR="0051279D" w:rsidRPr="007B4AED">
        <w:rPr>
          <w:rFonts w:ascii="Century Gothic" w:eastAsia="Calibri" w:hAnsi="Century Gothic"/>
          <w:sz w:val="24"/>
          <w:szCs w:val="24"/>
        </w:rPr>
        <w:t xml:space="preserve"> </w:t>
      </w:r>
      <w:r w:rsidR="006253E1" w:rsidRPr="007B4AED">
        <w:rPr>
          <w:rFonts w:ascii="Century Gothic" w:eastAsia="Calibri" w:hAnsi="Century Gothic"/>
          <w:sz w:val="24"/>
          <w:szCs w:val="24"/>
        </w:rPr>
        <w:t>s</w:t>
      </w:r>
      <w:r w:rsidRPr="007B4AED">
        <w:rPr>
          <w:rFonts w:ascii="Century Gothic" w:eastAsia="Calibri" w:hAnsi="Century Gothic"/>
          <w:sz w:val="24"/>
          <w:szCs w:val="24"/>
        </w:rPr>
        <w:t xml:space="preserve">iempre que la falta sea relacionada con la actividad suspendida. La suspensión de visita general no podrá </w:t>
      </w:r>
      <w:r w:rsidRPr="007B4AED">
        <w:rPr>
          <w:rFonts w:ascii="Century Gothic" w:eastAsia="Calibri" w:hAnsi="Century Gothic"/>
          <w:sz w:val="24"/>
          <w:szCs w:val="24"/>
        </w:rPr>
        <w:lastRenderedPageBreak/>
        <w:t>imponerse a madres o personas gestantes privadas de su libertad en relación con sus hijos menores de edad.</w:t>
      </w:r>
    </w:p>
    <w:p w14:paraId="56915895" w14:textId="77777777" w:rsidR="00EC0EC3" w:rsidRPr="007B4AED" w:rsidRDefault="00EC0EC3" w:rsidP="00EC0EC3">
      <w:pPr>
        <w:pStyle w:val="Prrafodelista"/>
        <w:spacing w:after="0" w:line="240" w:lineRule="auto"/>
        <w:ind w:right="-522"/>
        <w:jc w:val="both"/>
        <w:rPr>
          <w:rFonts w:ascii="Century Gothic" w:hAnsi="Century Gothic"/>
          <w:sz w:val="24"/>
          <w:szCs w:val="24"/>
        </w:rPr>
      </w:pPr>
    </w:p>
    <w:p w14:paraId="46E1315D" w14:textId="77777777" w:rsidR="00691BFD" w:rsidRPr="007B4AED" w:rsidRDefault="00F02945" w:rsidP="00A374FF">
      <w:pPr>
        <w:pStyle w:val="Prrafodelista"/>
        <w:numPr>
          <w:ilvl w:val="0"/>
          <w:numId w:val="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reubicación de ámbito de convivencia.</w:t>
      </w:r>
    </w:p>
    <w:p w14:paraId="2D4B7061" w14:textId="77777777" w:rsidR="00EC0EC3" w:rsidRPr="007B4AED" w:rsidRDefault="00EC0EC3" w:rsidP="00EC0EC3">
      <w:pPr>
        <w:pStyle w:val="Prrafodelista"/>
        <w:spacing w:after="0" w:line="240" w:lineRule="auto"/>
        <w:ind w:right="-522"/>
        <w:jc w:val="both"/>
        <w:rPr>
          <w:rFonts w:ascii="Century Gothic" w:eastAsia="Calibri" w:hAnsi="Century Gothic"/>
          <w:sz w:val="24"/>
          <w:szCs w:val="24"/>
        </w:rPr>
      </w:pPr>
    </w:p>
    <w:p w14:paraId="482FA84F" w14:textId="77777777" w:rsidR="00691BFD" w:rsidRPr="007B4AED" w:rsidRDefault="00F02945" w:rsidP="00A374FF">
      <w:pPr>
        <w:pStyle w:val="Prrafodelista"/>
        <w:numPr>
          <w:ilvl w:val="0"/>
          <w:numId w:val="4"/>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La reubicación en establecimientos penitenciario del mismo nivel. </w:t>
      </w:r>
    </w:p>
    <w:p w14:paraId="7A316650" w14:textId="77777777" w:rsidR="00EC0EC3" w:rsidRPr="007B4AED" w:rsidRDefault="00EC0EC3" w:rsidP="00EC0EC3">
      <w:pPr>
        <w:pStyle w:val="Prrafodelista"/>
        <w:spacing w:after="0" w:line="240" w:lineRule="auto"/>
        <w:ind w:right="-522"/>
        <w:jc w:val="both"/>
        <w:rPr>
          <w:rFonts w:ascii="Century Gothic" w:eastAsia="Calibri" w:hAnsi="Century Gothic"/>
          <w:sz w:val="24"/>
          <w:szCs w:val="24"/>
        </w:rPr>
      </w:pPr>
    </w:p>
    <w:p w14:paraId="6758AB46" w14:textId="40890605" w:rsidR="00691BFD" w:rsidRPr="007B4AED" w:rsidRDefault="00F02945" w:rsidP="00A374FF">
      <w:pPr>
        <w:pStyle w:val="Prrafodelista"/>
        <w:numPr>
          <w:ilvl w:val="0"/>
          <w:numId w:val="4"/>
        </w:num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La reubicación de la modalidad abierta a cerrada, para lo cual se deberá contar con el acuerdo del Instituto Nacional de Criminología</w:t>
      </w:r>
      <w:r w:rsidR="006F1BAC" w:rsidRPr="007B4AED">
        <w:rPr>
          <w:rFonts w:ascii="Century Gothic" w:hAnsi="Century Gothic"/>
          <w:noProof/>
          <w:sz w:val="24"/>
          <w:szCs w:val="24"/>
          <w:lang w:eastAsia="es-CR"/>
        </w:rPr>
        <w:t>.</w:t>
      </w:r>
    </w:p>
    <w:p w14:paraId="5BA56F0A" w14:textId="77777777" w:rsidR="00EC0EC3" w:rsidRPr="007B4AED" w:rsidRDefault="00EC0EC3" w:rsidP="00EC0EC3">
      <w:pPr>
        <w:pStyle w:val="Prrafodelista"/>
        <w:spacing w:after="0" w:line="240" w:lineRule="auto"/>
        <w:ind w:right="-522"/>
        <w:jc w:val="both"/>
        <w:rPr>
          <w:rFonts w:ascii="Century Gothic" w:hAnsi="Century Gothic"/>
          <w:sz w:val="24"/>
          <w:szCs w:val="24"/>
        </w:rPr>
      </w:pPr>
    </w:p>
    <w:p w14:paraId="4FAF8EB2" w14:textId="1D9028AA" w:rsidR="00691BFD" w:rsidRPr="007B4AED" w:rsidRDefault="00F02945" w:rsidP="00A374FF">
      <w:pPr>
        <w:pStyle w:val="Prrafodelista"/>
        <w:numPr>
          <w:ilvl w:val="0"/>
          <w:numId w:val="4"/>
        </w:num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La imposición de nuevas condiciones hasta por el plazo de un año, en caso de encontrarse en modalidad abierta</w:t>
      </w:r>
      <w:r w:rsidR="006253E1" w:rsidRPr="007B4AED">
        <w:rPr>
          <w:rFonts w:ascii="Century Gothic" w:hAnsi="Century Gothic"/>
          <w:noProof/>
          <w:sz w:val="24"/>
          <w:szCs w:val="24"/>
          <w:lang w:eastAsia="es-CR"/>
        </w:rPr>
        <w:t>.</w:t>
      </w:r>
    </w:p>
    <w:p w14:paraId="1D021C9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50F3267" w14:textId="42B5E8A1"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66</w:t>
      </w:r>
      <w:r w:rsidR="006253E1" w:rsidRPr="007B4AED">
        <w:rPr>
          <w:rFonts w:ascii="Century Gothic" w:eastAsia="Calibri" w:hAnsi="Century Gothic"/>
          <w:sz w:val="24"/>
          <w:szCs w:val="24"/>
        </w:rPr>
        <w:t>-</w:t>
      </w:r>
      <w:r w:rsidRPr="007B4AED">
        <w:rPr>
          <w:rFonts w:ascii="Century Gothic" w:eastAsia="Calibri" w:hAnsi="Century Gothic"/>
          <w:sz w:val="24"/>
          <w:szCs w:val="24"/>
        </w:rPr>
        <w:t xml:space="preserve"> Revisión jurisdiccional de las sanciones disciplinarias impuestas</w:t>
      </w:r>
    </w:p>
    <w:p w14:paraId="630D950C"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B1BE27A" w14:textId="1B6334DA"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Todas las sanciones disciplinarias impuestas podrán ser revisadas vía incidente de queja, por el </w:t>
      </w:r>
      <w:r w:rsidR="00094445" w:rsidRPr="007B4AED">
        <w:rPr>
          <w:rFonts w:ascii="Century Gothic" w:eastAsia="Calibri" w:hAnsi="Century Gothic"/>
          <w:sz w:val="24"/>
          <w:szCs w:val="24"/>
        </w:rPr>
        <w:t>j</w:t>
      </w:r>
      <w:r w:rsidRPr="007B4AED">
        <w:rPr>
          <w:rFonts w:ascii="Century Gothic" w:eastAsia="Calibri" w:hAnsi="Century Gothic"/>
          <w:sz w:val="24"/>
          <w:szCs w:val="24"/>
        </w:rPr>
        <w:t xml:space="preserve">uzgado de </w:t>
      </w:r>
      <w:r w:rsidR="00094445" w:rsidRPr="007B4AED">
        <w:rPr>
          <w:rFonts w:ascii="Century Gothic" w:eastAsia="Calibri" w:hAnsi="Century Gothic"/>
          <w:sz w:val="24"/>
          <w:szCs w:val="24"/>
        </w:rPr>
        <w:t>e</w:t>
      </w:r>
      <w:r w:rsidRPr="007B4AED">
        <w:rPr>
          <w:rFonts w:ascii="Century Gothic" w:eastAsia="Calibri" w:hAnsi="Century Gothic"/>
          <w:sz w:val="24"/>
          <w:szCs w:val="24"/>
        </w:rPr>
        <w:t xml:space="preserve">jecución de la </w:t>
      </w:r>
      <w:r w:rsidR="00094445" w:rsidRPr="007B4AED">
        <w:rPr>
          <w:rFonts w:ascii="Century Gothic" w:eastAsia="Calibri" w:hAnsi="Century Gothic"/>
          <w:sz w:val="24"/>
          <w:szCs w:val="24"/>
        </w:rPr>
        <w:t>p</w:t>
      </w:r>
      <w:r w:rsidRPr="007B4AED">
        <w:rPr>
          <w:rFonts w:ascii="Century Gothic" w:eastAsia="Calibri" w:hAnsi="Century Gothic"/>
          <w:sz w:val="24"/>
          <w:szCs w:val="24"/>
        </w:rPr>
        <w:t xml:space="preserve">ena competente, previo agotamiento de la vía administrativa, excepto en caso de omisión del acto final por parte de la administración en el plazo establecido en el artículo 261 de la </w:t>
      </w:r>
      <w:r w:rsidR="00094445" w:rsidRPr="007B4AED">
        <w:rPr>
          <w:rFonts w:ascii="Century Gothic" w:eastAsia="Calibri" w:hAnsi="Century Gothic"/>
          <w:sz w:val="24"/>
          <w:szCs w:val="24"/>
        </w:rPr>
        <w:t xml:space="preserve">Ley 6227, </w:t>
      </w:r>
      <w:r w:rsidRPr="007B4AED">
        <w:rPr>
          <w:rFonts w:ascii="Century Gothic" w:eastAsia="Calibri" w:hAnsi="Century Gothic"/>
          <w:sz w:val="24"/>
          <w:szCs w:val="24"/>
        </w:rPr>
        <w:t>Ley General de Administración Pública, de</w:t>
      </w:r>
      <w:r w:rsidR="00094445" w:rsidRPr="007B4AED">
        <w:rPr>
          <w:rFonts w:ascii="Century Gothic" w:eastAsia="Calibri" w:hAnsi="Century Gothic"/>
          <w:sz w:val="24"/>
          <w:szCs w:val="24"/>
        </w:rPr>
        <w:t>l</w:t>
      </w:r>
      <w:r w:rsidRPr="007B4AED">
        <w:rPr>
          <w:rFonts w:ascii="Century Gothic" w:eastAsia="Calibri" w:hAnsi="Century Gothic"/>
          <w:sz w:val="24"/>
          <w:szCs w:val="24"/>
        </w:rPr>
        <w:t xml:space="preserve"> 2 de mayo de 1978, o ante la imposibilidad, debidamente justificada, de agotamiento de los recursos internos. En estos casos de excepción, la persona sentenciada o su representación legal, conforme a derecho, podrán acudir ante el </w:t>
      </w:r>
      <w:r w:rsidR="00094445" w:rsidRPr="007B4AED">
        <w:rPr>
          <w:rFonts w:ascii="Century Gothic" w:eastAsia="Calibri" w:hAnsi="Century Gothic"/>
          <w:sz w:val="24"/>
          <w:szCs w:val="24"/>
        </w:rPr>
        <w:t xml:space="preserve">juzgado de ejecución de la pena </w:t>
      </w:r>
      <w:r w:rsidRPr="007B4AED">
        <w:rPr>
          <w:rFonts w:ascii="Century Gothic" w:eastAsia="Calibri" w:hAnsi="Century Gothic"/>
          <w:sz w:val="24"/>
          <w:szCs w:val="24"/>
        </w:rPr>
        <w:t>sin necesidad de que se encuentre agotada la vía administrativa.</w:t>
      </w:r>
    </w:p>
    <w:p w14:paraId="247A219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C67D1E8" w14:textId="77777777" w:rsidR="00691BFD" w:rsidRPr="007B4AED" w:rsidRDefault="00F029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SECCIÓN III</w:t>
      </w:r>
    </w:p>
    <w:p w14:paraId="7017D221" w14:textId="5ECA91FF" w:rsidR="00094445" w:rsidRPr="007B4AED" w:rsidRDefault="00094445" w:rsidP="00A374FF">
      <w:pPr>
        <w:spacing w:after="0" w:line="240" w:lineRule="auto"/>
        <w:ind w:right="-522"/>
        <w:jc w:val="center"/>
        <w:rPr>
          <w:rFonts w:ascii="Century Gothic" w:eastAsia="Calibri" w:hAnsi="Century Gothic"/>
          <w:sz w:val="24"/>
          <w:szCs w:val="24"/>
        </w:rPr>
      </w:pPr>
      <w:r w:rsidRPr="007B4AED">
        <w:rPr>
          <w:rFonts w:ascii="Century Gothic" w:eastAsia="Calibri" w:hAnsi="Century Gothic"/>
          <w:sz w:val="24"/>
          <w:szCs w:val="24"/>
        </w:rPr>
        <w:t>Medidas Cautelares</w:t>
      </w:r>
    </w:p>
    <w:p w14:paraId="1C5A95F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A376112" w14:textId="47EF5062"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67</w:t>
      </w:r>
      <w:r w:rsidR="00094445" w:rsidRPr="007B4AED">
        <w:rPr>
          <w:rFonts w:ascii="Century Gothic" w:eastAsia="Calibri" w:hAnsi="Century Gothic"/>
          <w:sz w:val="24"/>
          <w:szCs w:val="24"/>
        </w:rPr>
        <w:t>-</w:t>
      </w:r>
      <w:r w:rsidRPr="007B4AED">
        <w:rPr>
          <w:rFonts w:ascii="Century Gothic" w:eastAsia="Calibri" w:hAnsi="Century Gothic"/>
          <w:sz w:val="24"/>
          <w:szCs w:val="24"/>
        </w:rPr>
        <w:t xml:space="preserve"> Procedencia y plazo</w:t>
      </w:r>
    </w:p>
    <w:p w14:paraId="1993C88E"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581C155"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Procederán las medidas cautelares al margen de un procedimiento disciplinario, de forma excepcional y únicamente como mecanismo de prevención y solución temporal en situaciones de inminente inseguridad institucional o para la protección de la integridad física o psicológica de una o varias personas, siempre que se encuentren debidamente justificadas o sean solicitadas por la persona sentenciada.</w:t>
      </w:r>
    </w:p>
    <w:p w14:paraId="6DE2BA3C"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2E0F8044"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Podrán tomarse cualquiera de las siguientes medidas cautelares hasta por el plazo de un mes en caso de acusación por faltas leves y de dos meses cuando se trate de faltas graves:</w:t>
      </w:r>
    </w:p>
    <w:p w14:paraId="23B87CE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AFD743F" w14:textId="7B7E8DBE" w:rsidR="00860659" w:rsidRPr="007B4AED" w:rsidRDefault="00F02945" w:rsidP="00860659">
      <w:pPr>
        <w:pStyle w:val="Prrafodelista"/>
        <w:numPr>
          <w:ilvl w:val="0"/>
          <w:numId w:val="5"/>
        </w:num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El traslado a un espacio de mayor contención, dentro del mismo ámbito de convivencia.</w:t>
      </w:r>
    </w:p>
    <w:p w14:paraId="38D729B7" w14:textId="77777777" w:rsidR="00860659" w:rsidRPr="007B4AED" w:rsidRDefault="00860659" w:rsidP="00860659">
      <w:pPr>
        <w:pStyle w:val="Prrafodelista"/>
        <w:spacing w:after="0" w:line="240" w:lineRule="auto"/>
        <w:ind w:left="1068" w:right="-522"/>
        <w:jc w:val="both"/>
        <w:rPr>
          <w:rFonts w:ascii="Century Gothic" w:hAnsi="Century Gothic"/>
          <w:sz w:val="24"/>
          <w:szCs w:val="24"/>
        </w:rPr>
      </w:pPr>
    </w:p>
    <w:p w14:paraId="4EA7AAE9" w14:textId="77777777" w:rsidR="00691BFD" w:rsidRPr="007B4AED" w:rsidRDefault="00F02945" w:rsidP="00A374FF">
      <w:pPr>
        <w:pStyle w:val="Prrafodelista"/>
        <w:numPr>
          <w:ilvl w:val="0"/>
          <w:numId w:val="5"/>
        </w:num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lastRenderedPageBreak/>
        <w:t>El traslado a otro ámbito de convivencia o centro del mismo nivel de atención profesional.</w:t>
      </w:r>
    </w:p>
    <w:p w14:paraId="01F9F57E" w14:textId="77777777" w:rsidR="00860659" w:rsidRPr="007B4AED" w:rsidRDefault="00860659" w:rsidP="00860659">
      <w:pPr>
        <w:pStyle w:val="Prrafodelista"/>
        <w:spacing w:after="0" w:line="240" w:lineRule="auto"/>
        <w:ind w:left="1068" w:right="-522"/>
        <w:jc w:val="both"/>
        <w:rPr>
          <w:rFonts w:ascii="Century Gothic" w:hAnsi="Century Gothic"/>
          <w:sz w:val="24"/>
          <w:szCs w:val="24"/>
        </w:rPr>
      </w:pPr>
    </w:p>
    <w:p w14:paraId="1154837D" w14:textId="77777777" w:rsidR="00691BFD" w:rsidRPr="007B4AED" w:rsidRDefault="00F02945" w:rsidP="00A374FF">
      <w:pPr>
        <w:pStyle w:val="Prrafodelista"/>
        <w:numPr>
          <w:ilvl w:val="0"/>
          <w:numId w:val="5"/>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ubicación en una modalidad de ejecución de mayor contención.</w:t>
      </w:r>
    </w:p>
    <w:p w14:paraId="7B0AF89C" w14:textId="77777777" w:rsidR="00860659" w:rsidRPr="007B4AED" w:rsidRDefault="00860659" w:rsidP="00860659">
      <w:pPr>
        <w:pStyle w:val="Prrafodelista"/>
        <w:rPr>
          <w:rFonts w:ascii="Century Gothic" w:eastAsia="Calibri" w:hAnsi="Century Gothic"/>
          <w:sz w:val="24"/>
          <w:szCs w:val="24"/>
        </w:rPr>
      </w:pPr>
    </w:p>
    <w:p w14:paraId="724519E4" w14:textId="77777777" w:rsidR="00691BFD" w:rsidRPr="007B4AED" w:rsidRDefault="00F02945" w:rsidP="00A374FF">
      <w:pPr>
        <w:pStyle w:val="Prrafodelista"/>
        <w:numPr>
          <w:ilvl w:val="0"/>
          <w:numId w:val="5"/>
        </w:num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 suspensión de actividades ocupacionales cuando se presume que la falta fue cometida aprovechando la ubicación laboral.</w:t>
      </w:r>
    </w:p>
    <w:p w14:paraId="5FFF249B" w14:textId="77777777" w:rsidR="00691BFD" w:rsidRPr="007B4AED" w:rsidRDefault="00691BFD" w:rsidP="00A374FF">
      <w:pPr>
        <w:pStyle w:val="Prrafodelista"/>
        <w:spacing w:after="0" w:line="240" w:lineRule="auto"/>
        <w:ind w:right="-522"/>
        <w:jc w:val="both"/>
        <w:rPr>
          <w:rFonts w:ascii="Century Gothic" w:eastAsia="Calibri" w:hAnsi="Century Gothic"/>
          <w:sz w:val="24"/>
          <w:szCs w:val="24"/>
        </w:rPr>
      </w:pPr>
    </w:p>
    <w:p w14:paraId="5A2C33FC"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Además a la persona privada de libertad ubicada en modalidad abierta se le podrá aplicar una medida cautelar, cuando se tenga conocimiento de la apertura de una nueva causa judicial contra la persona beneficiada, o cuando se detecte la existencia de una causa, que en su momento no hubiese sido reportada en la información que sirvió de insumo para que el Instituto Nacional de Criminología concediera el beneficio, o cuando se inicie un proceso judicial de violencia doméstica en su contra, en el cual se le impuso medidas de protección.</w:t>
      </w:r>
    </w:p>
    <w:p w14:paraId="6CD3370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DF37B6E" w14:textId="478DA74F"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68</w:t>
      </w:r>
      <w:r w:rsidR="00094445" w:rsidRPr="007B4AED">
        <w:rPr>
          <w:rFonts w:ascii="Century Gothic" w:eastAsia="Calibri" w:hAnsi="Century Gothic"/>
          <w:sz w:val="24"/>
          <w:szCs w:val="24"/>
        </w:rPr>
        <w:t>-</w:t>
      </w:r>
      <w:r w:rsidR="00330887" w:rsidRPr="007B4AED">
        <w:rPr>
          <w:rFonts w:ascii="Century Gothic" w:eastAsia="Calibri" w:hAnsi="Century Gothic"/>
          <w:sz w:val="24"/>
          <w:szCs w:val="24"/>
        </w:rPr>
        <w:t xml:space="preserve"> </w:t>
      </w:r>
      <w:r w:rsidRPr="007B4AED">
        <w:rPr>
          <w:rFonts w:ascii="Century Gothic" w:eastAsia="Calibri" w:hAnsi="Century Gothic"/>
          <w:sz w:val="24"/>
          <w:szCs w:val="24"/>
        </w:rPr>
        <w:t>Procedimiento para su aplicación</w:t>
      </w:r>
    </w:p>
    <w:p w14:paraId="00D3347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41902BF8" w14:textId="42EB9A7D"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La resolución de medidas cautelares será fundamentada por escrito y comunicada en el plazo máximo de veinticuatro horas a la persona sentenciada</w:t>
      </w:r>
      <w:r w:rsidR="00094445" w:rsidRPr="007B4AED">
        <w:rPr>
          <w:rFonts w:ascii="Century Gothic" w:hAnsi="Century Gothic"/>
          <w:noProof/>
          <w:sz w:val="24"/>
          <w:szCs w:val="24"/>
          <w:lang w:eastAsia="es-CR"/>
        </w:rPr>
        <w:t>.</w:t>
      </w:r>
    </w:p>
    <w:p w14:paraId="52F39D2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6E131EB" w14:textId="77777777"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Las medidas cautelares tomadas a raíz de hechos en los que existan procesos disciplinarios de por medio, son actos temporales y no definitivos, razón por la cual no podrán ser objeto de impugnación.</w:t>
      </w:r>
    </w:p>
    <w:p w14:paraId="6844E028"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5584BED" w14:textId="2A0B2DA9"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 xml:space="preserve">Este tipo de medidas podrán ser revisadas en cualquier momento durante su vigencia, vía incidente de queja, por el </w:t>
      </w:r>
      <w:r w:rsidR="001B0480" w:rsidRPr="007B4AED">
        <w:rPr>
          <w:rFonts w:ascii="Century Gothic" w:eastAsia="Calibri" w:hAnsi="Century Gothic"/>
          <w:sz w:val="24"/>
          <w:szCs w:val="24"/>
        </w:rPr>
        <w:t xml:space="preserve">juzgado de ejecución de la pena </w:t>
      </w:r>
      <w:r w:rsidRPr="007B4AED">
        <w:rPr>
          <w:rFonts w:ascii="Century Gothic" w:eastAsia="Calibri" w:hAnsi="Century Gothic"/>
          <w:sz w:val="24"/>
          <w:szCs w:val="24"/>
        </w:rPr>
        <w:t>competente.</w:t>
      </w:r>
    </w:p>
    <w:p w14:paraId="1765A46F"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161E7EE" w14:textId="09E38796" w:rsidR="00691BFD" w:rsidRPr="007B4AED" w:rsidRDefault="00F02945" w:rsidP="00A374FF">
      <w:pPr>
        <w:spacing w:after="0" w:line="240" w:lineRule="auto"/>
        <w:ind w:right="-522"/>
        <w:jc w:val="both"/>
        <w:rPr>
          <w:rFonts w:ascii="Century Gothic" w:eastAsia="Calibri" w:hAnsi="Century Gothic"/>
          <w:sz w:val="24"/>
          <w:szCs w:val="24"/>
        </w:rPr>
      </w:pPr>
      <w:r w:rsidRPr="007B4AED">
        <w:rPr>
          <w:rFonts w:ascii="Century Gothic" w:eastAsia="Calibri" w:hAnsi="Century Gothic"/>
          <w:sz w:val="24"/>
          <w:szCs w:val="24"/>
        </w:rPr>
        <w:t>ARTÍCULO 69</w:t>
      </w:r>
      <w:r w:rsidR="001B0480" w:rsidRPr="007B4AED">
        <w:rPr>
          <w:rFonts w:ascii="Century Gothic" w:eastAsia="Calibri" w:hAnsi="Century Gothic"/>
          <w:sz w:val="24"/>
          <w:szCs w:val="24"/>
        </w:rPr>
        <w:t>-</w:t>
      </w:r>
      <w:r w:rsidRPr="007B4AED">
        <w:rPr>
          <w:rFonts w:ascii="Century Gothic" w:eastAsia="Calibri" w:hAnsi="Century Gothic"/>
          <w:sz w:val="24"/>
          <w:szCs w:val="24"/>
        </w:rPr>
        <w:t xml:space="preserve"> Resolución y revisión de la medida cautelar</w:t>
      </w:r>
    </w:p>
    <w:p w14:paraId="140B526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1642091" w14:textId="78D53B23"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 xml:space="preserve">La imposición de las medidas cautelares es competencia de la dirección del establecimiento penitenciario o ámbito respectivo, o de quien esté a cargo en su ausencia. En este último caso, la </w:t>
      </w:r>
      <w:r w:rsidR="0089119E" w:rsidRPr="007B4AED">
        <w:rPr>
          <w:rFonts w:ascii="Century Gothic" w:eastAsia="Calibri" w:hAnsi="Century Gothic"/>
          <w:sz w:val="24"/>
          <w:szCs w:val="24"/>
        </w:rPr>
        <w:t>D</w:t>
      </w:r>
      <w:r w:rsidRPr="007B4AED">
        <w:rPr>
          <w:rFonts w:ascii="Century Gothic" w:eastAsia="Calibri" w:hAnsi="Century Gothic"/>
          <w:sz w:val="24"/>
          <w:szCs w:val="24"/>
        </w:rPr>
        <w:t>irección deberá ser informada sobre lo actuado a más tardar el día hábil siguiente a su imposición.</w:t>
      </w:r>
    </w:p>
    <w:p w14:paraId="49421F8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08C0A1D7" w14:textId="77777777"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 xml:space="preserve">Las medidas cautelares deberán ser ratificadas por el Consejo del Establecimiento Penitenciario en la siguiente sesión ordinaria después de la imposición de las medidas. Esa autoridad resolverá de manera fundada en el plazo de ocho días hábiles la procedencia o no de la medida cautelar, tomando en consideración, cuando existan, las objeciones planteadas por la persona </w:t>
      </w:r>
      <w:r w:rsidRPr="007B4AED">
        <w:rPr>
          <w:rFonts w:ascii="Century Gothic" w:eastAsia="Calibri" w:hAnsi="Century Gothic"/>
          <w:sz w:val="24"/>
          <w:szCs w:val="24"/>
        </w:rPr>
        <w:lastRenderedPageBreak/>
        <w:t>privada de libertad. La ratificación o no de esa decisión deberá ser comunicada a las personas afectadas en el plazo de tres días hábiles.</w:t>
      </w:r>
    </w:p>
    <w:p w14:paraId="610D6B21"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AD3A967" w14:textId="77777777"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Calibri" w:hAnsi="Century Gothic"/>
          <w:sz w:val="24"/>
          <w:szCs w:val="24"/>
        </w:rPr>
        <w:t>El procedimiento para la ejecución de las medidas cautelares será definido en el reglamento de esta ley.</w:t>
      </w:r>
    </w:p>
    <w:p w14:paraId="0516BB26"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76E15C5" w14:textId="19D268E9" w:rsidR="00691BFD" w:rsidRPr="007B4AED" w:rsidRDefault="00F02945" w:rsidP="00330887">
      <w:pPr>
        <w:spacing w:after="0" w:line="240" w:lineRule="auto"/>
        <w:ind w:right="-522"/>
        <w:jc w:val="center"/>
        <w:rPr>
          <w:rFonts w:ascii="Century Gothic" w:hAnsi="Century Gothic"/>
          <w:sz w:val="24"/>
          <w:szCs w:val="24"/>
        </w:rPr>
      </w:pPr>
      <w:r w:rsidRPr="007B4AED">
        <w:rPr>
          <w:rFonts w:ascii="Century Gothic" w:eastAsia="Calibri" w:hAnsi="Century Gothic"/>
          <w:sz w:val="24"/>
          <w:szCs w:val="24"/>
        </w:rPr>
        <w:t>CAPÍTULO VIII</w:t>
      </w:r>
    </w:p>
    <w:p w14:paraId="31B9FDA0" w14:textId="07125DE7" w:rsidR="001B0480" w:rsidRPr="007B4AED" w:rsidRDefault="001B0480" w:rsidP="00A374FF">
      <w:pPr>
        <w:spacing w:after="0" w:line="240" w:lineRule="auto"/>
        <w:ind w:right="-522"/>
        <w:jc w:val="center"/>
        <w:rPr>
          <w:rFonts w:ascii="Century Gothic" w:hAnsi="Century Gothic"/>
          <w:sz w:val="24"/>
          <w:szCs w:val="24"/>
        </w:rPr>
      </w:pPr>
      <w:r w:rsidRPr="007B4AED">
        <w:rPr>
          <w:rFonts w:ascii="Century Gothic" w:eastAsia="Calibri" w:hAnsi="Century Gothic"/>
          <w:sz w:val="24"/>
          <w:szCs w:val="24"/>
        </w:rPr>
        <w:t>Medidas Provisionales de Contención</w:t>
      </w:r>
    </w:p>
    <w:p w14:paraId="7545D40C" w14:textId="77777777" w:rsidR="00691BFD" w:rsidRPr="007B4AED" w:rsidRDefault="00691BFD" w:rsidP="00A374FF">
      <w:pPr>
        <w:pStyle w:val="Prrafodelista"/>
        <w:spacing w:after="0" w:line="240" w:lineRule="auto"/>
        <w:ind w:right="-522"/>
        <w:jc w:val="both"/>
        <w:rPr>
          <w:rFonts w:ascii="Century Gothic" w:eastAsia="Calibri" w:hAnsi="Century Gothic"/>
          <w:sz w:val="24"/>
          <w:szCs w:val="24"/>
        </w:rPr>
      </w:pPr>
    </w:p>
    <w:p w14:paraId="12E4B404" w14:textId="380F76D5"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DengXian" w:hAnsi="Century Gothic"/>
          <w:sz w:val="24"/>
          <w:szCs w:val="24"/>
        </w:rPr>
        <w:t>ARTÍCULO 70</w:t>
      </w:r>
      <w:r w:rsidR="001B0480" w:rsidRPr="007B4AED">
        <w:rPr>
          <w:rFonts w:ascii="Century Gothic" w:eastAsia="DengXian" w:hAnsi="Century Gothic"/>
          <w:sz w:val="24"/>
          <w:szCs w:val="24"/>
        </w:rPr>
        <w:t>-</w:t>
      </w:r>
      <w:r w:rsidRPr="007B4AED">
        <w:rPr>
          <w:rFonts w:ascii="Century Gothic" w:eastAsia="DengXian" w:hAnsi="Century Gothic"/>
          <w:sz w:val="24"/>
          <w:szCs w:val="24"/>
        </w:rPr>
        <w:t xml:space="preserve"> Procedencia</w:t>
      </w:r>
    </w:p>
    <w:p w14:paraId="6ADAC768" w14:textId="77777777" w:rsidR="00691BFD" w:rsidRPr="007B4AED" w:rsidRDefault="00691BFD" w:rsidP="00A374FF">
      <w:pPr>
        <w:spacing w:after="0" w:line="240" w:lineRule="auto"/>
        <w:ind w:left="24" w:hanging="10"/>
        <w:rPr>
          <w:rFonts w:ascii="Century Gothic" w:eastAsia="DengXian" w:hAnsi="Century Gothic"/>
          <w:sz w:val="24"/>
          <w:szCs w:val="24"/>
        </w:rPr>
      </w:pPr>
    </w:p>
    <w:p w14:paraId="6620C555"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DengXian" w:hAnsi="Century Gothic"/>
          <w:sz w:val="24"/>
          <w:szCs w:val="24"/>
        </w:rPr>
        <w:t>El uso de medidas provisionales de contención procurará el restablecimiento de la normalidad y solo podrán utilizarse estas medidas en las siguientes circunstancias:</w:t>
      </w:r>
    </w:p>
    <w:p w14:paraId="123F4518" w14:textId="77777777" w:rsidR="00691BFD" w:rsidRPr="007B4AED" w:rsidRDefault="00691BFD" w:rsidP="00A374FF">
      <w:pPr>
        <w:spacing w:after="0" w:line="240" w:lineRule="auto"/>
        <w:jc w:val="both"/>
        <w:rPr>
          <w:rFonts w:ascii="Century Gothic" w:eastAsia="DengXian" w:hAnsi="Century Gothic"/>
          <w:sz w:val="24"/>
          <w:szCs w:val="24"/>
        </w:rPr>
      </w:pPr>
    </w:p>
    <w:p w14:paraId="204A5CD2" w14:textId="77777777" w:rsidR="00691BFD" w:rsidRPr="007B4AED" w:rsidRDefault="00F02945" w:rsidP="00A374FF">
      <w:pPr>
        <w:pStyle w:val="Prrafodelista"/>
        <w:numPr>
          <w:ilvl w:val="0"/>
          <w:numId w:val="6"/>
        </w:numPr>
        <w:spacing w:after="0" w:line="240" w:lineRule="auto"/>
        <w:jc w:val="both"/>
        <w:rPr>
          <w:rFonts w:ascii="Century Gothic" w:hAnsi="Century Gothic"/>
          <w:sz w:val="24"/>
          <w:szCs w:val="24"/>
        </w:rPr>
      </w:pPr>
      <w:r w:rsidRPr="007B4AED">
        <w:rPr>
          <w:rFonts w:ascii="Century Gothic" w:eastAsia="DengXian" w:hAnsi="Century Gothic"/>
          <w:sz w:val="24"/>
          <w:szCs w:val="24"/>
        </w:rPr>
        <w:t>Para impedir actos de evasión.</w:t>
      </w:r>
    </w:p>
    <w:p w14:paraId="453A5348" w14:textId="77777777" w:rsidR="00860659" w:rsidRPr="007B4AED" w:rsidRDefault="00860659" w:rsidP="00860659">
      <w:pPr>
        <w:spacing w:after="0" w:line="240" w:lineRule="auto"/>
        <w:jc w:val="both"/>
        <w:rPr>
          <w:rFonts w:ascii="Century Gothic" w:hAnsi="Century Gothic"/>
          <w:sz w:val="24"/>
          <w:szCs w:val="24"/>
        </w:rPr>
      </w:pPr>
    </w:p>
    <w:p w14:paraId="5FD7B97B" w14:textId="77777777" w:rsidR="00691BFD" w:rsidRPr="007B4AED" w:rsidRDefault="00F02945" w:rsidP="00A374FF">
      <w:pPr>
        <w:pStyle w:val="Prrafodelista"/>
        <w:numPr>
          <w:ilvl w:val="0"/>
          <w:numId w:val="6"/>
        </w:numPr>
        <w:spacing w:after="0" w:line="240" w:lineRule="auto"/>
        <w:jc w:val="both"/>
        <w:rPr>
          <w:rFonts w:ascii="Century Gothic" w:hAnsi="Century Gothic"/>
          <w:sz w:val="24"/>
          <w:szCs w:val="24"/>
        </w:rPr>
      </w:pPr>
      <w:r w:rsidRPr="007B4AED">
        <w:rPr>
          <w:rFonts w:ascii="Century Gothic" w:eastAsia="DengXian" w:hAnsi="Century Gothic"/>
          <w:sz w:val="24"/>
          <w:szCs w:val="24"/>
        </w:rPr>
        <w:t>Para enfrentar actos violentos como protestas masivas, motines, riñas y otras acciones que pongan en peligro la seguridad personal o institucional.</w:t>
      </w:r>
    </w:p>
    <w:p w14:paraId="240E7EB3" w14:textId="77777777" w:rsidR="00860659" w:rsidRPr="007B4AED" w:rsidRDefault="00860659" w:rsidP="00860659">
      <w:pPr>
        <w:pStyle w:val="Prrafodelista"/>
        <w:rPr>
          <w:rFonts w:ascii="Century Gothic" w:hAnsi="Century Gothic"/>
          <w:sz w:val="24"/>
          <w:szCs w:val="24"/>
        </w:rPr>
      </w:pPr>
    </w:p>
    <w:p w14:paraId="71F391AD" w14:textId="77777777" w:rsidR="00691BFD" w:rsidRPr="007B4AED" w:rsidRDefault="00F02945" w:rsidP="00A374FF">
      <w:pPr>
        <w:pStyle w:val="Prrafodelista"/>
        <w:numPr>
          <w:ilvl w:val="0"/>
          <w:numId w:val="6"/>
        </w:numPr>
        <w:spacing w:after="0" w:line="240" w:lineRule="auto"/>
        <w:jc w:val="both"/>
        <w:rPr>
          <w:rFonts w:ascii="Century Gothic" w:hAnsi="Century Gothic"/>
          <w:sz w:val="24"/>
          <w:szCs w:val="24"/>
        </w:rPr>
      </w:pPr>
      <w:r w:rsidRPr="007B4AED">
        <w:rPr>
          <w:rFonts w:ascii="Century Gothic" w:eastAsia="DengXian" w:hAnsi="Century Gothic"/>
          <w:sz w:val="24"/>
          <w:szCs w:val="24"/>
        </w:rPr>
        <w:t>Para evitar que la persona sentenciada genere graves daños o lesiones a sí misma u otras personas.</w:t>
      </w:r>
    </w:p>
    <w:p w14:paraId="03BC2944" w14:textId="77777777" w:rsidR="00860659" w:rsidRPr="007B4AED" w:rsidRDefault="00860659" w:rsidP="00860659">
      <w:pPr>
        <w:spacing w:after="0" w:line="240" w:lineRule="auto"/>
        <w:jc w:val="both"/>
        <w:rPr>
          <w:rFonts w:ascii="Century Gothic" w:hAnsi="Century Gothic"/>
          <w:sz w:val="24"/>
          <w:szCs w:val="24"/>
        </w:rPr>
      </w:pPr>
    </w:p>
    <w:p w14:paraId="28288C91" w14:textId="77777777" w:rsidR="00691BFD" w:rsidRPr="007B4AED" w:rsidRDefault="00F02945" w:rsidP="00A374FF">
      <w:pPr>
        <w:pStyle w:val="Prrafodelista"/>
        <w:numPr>
          <w:ilvl w:val="0"/>
          <w:numId w:val="6"/>
        </w:numPr>
        <w:spacing w:after="0" w:line="240" w:lineRule="auto"/>
        <w:jc w:val="both"/>
        <w:rPr>
          <w:rFonts w:ascii="Century Gothic" w:hAnsi="Century Gothic"/>
          <w:sz w:val="24"/>
          <w:szCs w:val="24"/>
        </w:rPr>
      </w:pPr>
      <w:r w:rsidRPr="007B4AED">
        <w:rPr>
          <w:rFonts w:ascii="Century Gothic" w:eastAsia="DengXian" w:hAnsi="Century Gothic"/>
          <w:sz w:val="24"/>
          <w:szCs w:val="24"/>
        </w:rPr>
        <w:t>Para evitar que la persona sentenciada dañe de manera gravosa las instalaciones del establecimiento penitenciario.</w:t>
      </w:r>
    </w:p>
    <w:p w14:paraId="1BB9137F" w14:textId="77777777" w:rsidR="00860659" w:rsidRPr="007B4AED" w:rsidRDefault="00860659" w:rsidP="00860659">
      <w:pPr>
        <w:spacing w:after="0" w:line="240" w:lineRule="auto"/>
        <w:jc w:val="both"/>
        <w:rPr>
          <w:rFonts w:ascii="Century Gothic" w:hAnsi="Century Gothic"/>
          <w:sz w:val="24"/>
          <w:szCs w:val="24"/>
        </w:rPr>
      </w:pPr>
    </w:p>
    <w:p w14:paraId="36A54DC0" w14:textId="77777777" w:rsidR="00691BFD" w:rsidRPr="007B4AED" w:rsidRDefault="00F02945" w:rsidP="00A374FF">
      <w:pPr>
        <w:pStyle w:val="Prrafodelista"/>
        <w:numPr>
          <w:ilvl w:val="0"/>
          <w:numId w:val="6"/>
        </w:numPr>
        <w:spacing w:after="0" w:line="240" w:lineRule="auto"/>
        <w:jc w:val="both"/>
        <w:rPr>
          <w:rFonts w:ascii="Century Gothic" w:hAnsi="Century Gothic"/>
          <w:sz w:val="24"/>
          <w:szCs w:val="24"/>
        </w:rPr>
      </w:pPr>
      <w:r w:rsidRPr="007B4AED">
        <w:rPr>
          <w:rFonts w:ascii="Century Gothic" w:eastAsia="DengXian" w:hAnsi="Century Gothic"/>
          <w:sz w:val="24"/>
          <w:szCs w:val="24"/>
        </w:rPr>
        <w:t>Para vencer la resistencia activa de las personas sentenciadas contra las órdenes del personal penitenciario.</w:t>
      </w:r>
    </w:p>
    <w:p w14:paraId="7EA485A1" w14:textId="77777777" w:rsidR="00691BFD" w:rsidRPr="007B4AED" w:rsidRDefault="00691BFD" w:rsidP="00A374FF">
      <w:pPr>
        <w:spacing w:after="0" w:line="240" w:lineRule="auto"/>
        <w:ind w:left="14" w:right="14" w:firstLine="4"/>
        <w:jc w:val="both"/>
        <w:rPr>
          <w:rFonts w:ascii="Century Gothic" w:eastAsia="DengXian" w:hAnsi="Century Gothic"/>
          <w:sz w:val="24"/>
          <w:szCs w:val="24"/>
        </w:rPr>
      </w:pPr>
    </w:p>
    <w:p w14:paraId="08A76B40" w14:textId="2181537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DengXian" w:hAnsi="Century Gothic"/>
          <w:sz w:val="24"/>
          <w:szCs w:val="24"/>
        </w:rPr>
        <w:t xml:space="preserve">Según sea el caso, las circunstancias del día, hora o lugar, la primera toma de decisiones estará a cargo de la </w:t>
      </w:r>
      <w:r w:rsidR="00E66346" w:rsidRPr="007B4AED">
        <w:rPr>
          <w:rFonts w:ascii="Century Gothic" w:eastAsia="DengXian" w:hAnsi="Century Gothic"/>
          <w:sz w:val="24"/>
          <w:szCs w:val="24"/>
        </w:rPr>
        <w:t>P</w:t>
      </w:r>
      <w:r w:rsidRPr="007B4AED">
        <w:rPr>
          <w:rFonts w:ascii="Century Gothic" w:eastAsia="DengXian" w:hAnsi="Century Gothic"/>
          <w:sz w:val="24"/>
          <w:szCs w:val="24"/>
        </w:rPr>
        <w:t xml:space="preserve">olicía </w:t>
      </w:r>
      <w:r w:rsidR="00E66346" w:rsidRPr="007B4AED">
        <w:rPr>
          <w:rFonts w:ascii="Century Gothic" w:eastAsia="DengXian" w:hAnsi="Century Gothic"/>
          <w:sz w:val="24"/>
          <w:szCs w:val="24"/>
        </w:rPr>
        <w:t>P</w:t>
      </w:r>
      <w:r w:rsidRPr="007B4AED">
        <w:rPr>
          <w:rFonts w:ascii="Century Gothic" w:eastAsia="DengXian" w:hAnsi="Century Gothic"/>
          <w:sz w:val="24"/>
          <w:szCs w:val="24"/>
        </w:rPr>
        <w:t xml:space="preserve">enitenciaria, debiendo comunicarlas a la brevedad a la </w:t>
      </w:r>
      <w:r w:rsidR="00E66346" w:rsidRPr="007B4AED">
        <w:rPr>
          <w:rFonts w:ascii="Century Gothic" w:eastAsia="DengXian" w:hAnsi="Century Gothic"/>
          <w:sz w:val="24"/>
          <w:szCs w:val="24"/>
        </w:rPr>
        <w:t xml:space="preserve">Dirección </w:t>
      </w:r>
      <w:r w:rsidRPr="007B4AED">
        <w:rPr>
          <w:rFonts w:ascii="Century Gothic" w:eastAsia="DengXian" w:hAnsi="Century Gothic"/>
          <w:sz w:val="24"/>
          <w:szCs w:val="24"/>
        </w:rPr>
        <w:t xml:space="preserve">del establecimiento penitenciario para la toma de decisiones definitivas. Cuando se cuente con el lapso suficiente, las medidas provisionales de contención deberán ser tomadas por la </w:t>
      </w:r>
      <w:r w:rsidR="001B0480" w:rsidRPr="007B4AED">
        <w:rPr>
          <w:rFonts w:ascii="Century Gothic" w:eastAsia="DengXian" w:hAnsi="Century Gothic"/>
          <w:sz w:val="24"/>
          <w:szCs w:val="24"/>
        </w:rPr>
        <w:t>D</w:t>
      </w:r>
      <w:r w:rsidRPr="007B4AED">
        <w:rPr>
          <w:rFonts w:ascii="Century Gothic" w:eastAsia="DengXian" w:hAnsi="Century Gothic"/>
          <w:sz w:val="24"/>
          <w:szCs w:val="24"/>
        </w:rPr>
        <w:t xml:space="preserve">irección del establecimiento penitenciario, en coordinación y con la asesoría de la </w:t>
      </w:r>
      <w:r w:rsidR="001B0480" w:rsidRPr="007B4AED">
        <w:rPr>
          <w:rFonts w:ascii="Century Gothic" w:eastAsia="DengXian" w:hAnsi="Century Gothic"/>
          <w:sz w:val="24"/>
          <w:szCs w:val="24"/>
        </w:rPr>
        <w:t>P</w:t>
      </w:r>
      <w:r w:rsidRPr="007B4AED">
        <w:rPr>
          <w:rFonts w:ascii="Century Gothic" w:eastAsia="DengXian" w:hAnsi="Century Gothic"/>
          <w:sz w:val="24"/>
          <w:szCs w:val="24"/>
        </w:rPr>
        <w:t xml:space="preserve">olicía </w:t>
      </w:r>
      <w:r w:rsidR="001B0480" w:rsidRPr="007B4AED">
        <w:rPr>
          <w:rFonts w:ascii="Century Gothic" w:eastAsia="DengXian" w:hAnsi="Century Gothic"/>
          <w:sz w:val="24"/>
          <w:szCs w:val="24"/>
        </w:rPr>
        <w:t>P</w:t>
      </w:r>
      <w:r w:rsidRPr="007B4AED">
        <w:rPr>
          <w:rFonts w:ascii="Century Gothic" w:eastAsia="DengXian" w:hAnsi="Century Gothic"/>
          <w:sz w:val="24"/>
          <w:szCs w:val="24"/>
        </w:rPr>
        <w:t>enitenciaria.</w:t>
      </w:r>
    </w:p>
    <w:p w14:paraId="19CA302C" w14:textId="77777777" w:rsidR="00691BFD" w:rsidRPr="007B4AED" w:rsidRDefault="00691BFD" w:rsidP="00A374FF">
      <w:pPr>
        <w:spacing w:after="0" w:line="240" w:lineRule="auto"/>
        <w:ind w:left="14" w:right="14"/>
        <w:jc w:val="both"/>
        <w:rPr>
          <w:rFonts w:ascii="Century Gothic" w:eastAsia="DengXian" w:hAnsi="Century Gothic"/>
          <w:sz w:val="24"/>
          <w:szCs w:val="24"/>
        </w:rPr>
      </w:pPr>
    </w:p>
    <w:p w14:paraId="7CA6CB1E" w14:textId="2F35B2FC" w:rsidR="00691BFD" w:rsidRPr="007B4AED" w:rsidRDefault="00F02945" w:rsidP="00A374FF">
      <w:pPr>
        <w:spacing w:after="0" w:line="240" w:lineRule="auto"/>
        <w:ind w:left="14" w:right="14"/>
        <w:jc w:val="both"/>
        <w:rPr>
          <w:rFonts w:ascii="Century Gothic" w:hAnsi="Century Gothic"/>
          <w:sz w:val="24"/>
          <w:szCs w:val="24"/>
        </w:rPr>
      </w:pPr>
      <w:r w:rsidRPr="007B4AED">
        <w:rPr>
          <w:rFonts w:ascii="Century Gothic" w:eastAsia="DengXian" w:hAnsi="Century Gothic"/>
          <w:sz w:val="24"/>
          <w:szCs w:val="24"/>
        </w:rPr>
        <w:t>ARTÍCULO 71</w:t>
      </w:r>
      <w:r w:rsidR="001B0480" w:rsidRPr="007B4AED">
        <w:rPr>
          <w:rFonts w:ascii="Century Gothic" w:eastAsia="DengXian" w:hAnsi="Century Gothic"/>
          <w:sz w:val="24"/>
          <w:szCs w:val="24"/>
        </w:rPr>
        <w:t>-</w:t>
      </w:r>
      <w:r w:rsidRPr="007B4AED">
        <w:rPr>
          <w:rFonts w:ascii="Century Gothic" w:eastAsia="DengXian" w:hAnsi="Century Gothic"/>
          <w:sz w:val="24"/>
          <w:szCs w:val="24"/>
        </w:rPr>
        <w:t xml:space="preserve"> Medidas provisionales de contención</w:t>
      </w:r>
    </w:p>
    <w:p w14:paraId="25CB3483" w14:textId="77777777" w:rsidR="00691BFD" w:rsidRPr="007B4AED" w:rsidRDefault="00691BFD" w:rsidP="00A374FF">
      <w:pPr>
        <w:spacing w:after="0" w:line="240" w:lineRule="auto"/>
        <w:ind w:left="14" w:right="14"/>
        <w:jc w:val="both"/>
        <w:rPr>
          <w:rFonts w:ascii="Century Gothic" w:eastAsia="DengXian" w:hAnsi="Century Gothic"/>
          <w:sz w:val="24"/>
          <w:szCs w:val="24"/>
        </w:rPr>
      </w:pPr>
    </w:p>
    <w:p w14:paraId="7FAA4DBE"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DengXian" w:hAnsi="Century Gothic"/>
          <w:sz w:val="24"/>
          <w:szCs w:val="24"/>
        </w:rPr>
        <w:t>Se considerarán medidas provisionales de contención las siguientes:</w:t>
      </w:r>
    </w:p>
    <w:p w14:paraId="43756F27" w14:textId="77777777" w:rsidR="00691BFD" w:rsidRPr="007B4AED" w:rsidRDefault="00F02945" w:rsidP="00A374FF">
      <w:pPr>
        <w:pStyle w:val="Prrafodelista"/>
        <w:numPr>
          <w:ilvl w:val="0"/>
          <w:numId w:val="7"/>
        </w:numPr>
        <w:spacing w:after="0" w:line="240" w:lineRule="auto"/>
        <w:jc w:val="both"/>
        <w:rPr>
          <w:rFonts w:ascii="Century Gothic" w:hAnsi="Century Gothic"/>
          <w:sz w:val="24"/>
          <w:szCs w:val="24"/>
        </w:rPr>
      </w:pPr>
      <w:r w:rsidRPr="007B4AED">
        <w:rPr>
          <w:rFonts w:ascii="Century Gothic" w:eastAsia="DengXian" w:hAnsi="Century Gothic"/>
          <w:sz w:val="24"/>
          <w:szCs w:val="24"/>
        </w:rPr>
        <w:t>La ubicación en una celda de prevención y sin objetos peligrosos.</w:t>
      </w:r>
    </w:p>
    <w:p w14:paraId="0BD9385D" w14:textId="77777777" w:rsidR="00C74CC5" w:rsidRPr="007B4AED" w:rsidRDefault="00C74CC5" w:rsidP="00C74CC5">
      <w:pPr>
        <w:spacing w:after="0" w:line="240" w:lineRule="auto"/>
        <w:jc w:val="both"/>
        <w:rPr>
          <w:rFonts w:ascii="Century Gothic" w:hAnsi="Century Gothic"/>
          <w:sz w:val="24"/>
          <w:szCs w:val="24"/>
        </w:rPr>
      </w:pPr>
    </w:p>
    <w:p w14:paraId="3D7BE16F" w14:textId="6AF5CBF1" w:rsidR="00C74CC5" w:rsidRPr="007B4AED" w:rsidRDefault="00F02945" w:rsidP="00C74CC5">
      <w:pPr>
        <w:pStyle w:val="Prrafodelista"/>
        <w:numPr>
          <w:ilvl w:val="0"/>
          <w:numId w:val="7"/>
        </w:numPr>
        <w:spacing w:after="0" w:line="240" w:lineRule="auto"/>
        <w:jc w:val="both"/>
        <w:rPr>
          <w:rFonts w:ascii="Century Gothic" w:hAnsi="Century Gothic"/>
          <w:sz w:val="24"/>
          <w:szCs w:val="24"/>
        </w:rPr>
      </w:pPr>
      <w:r w:rsidRPr="007B4AED">
        <w:rPr>
          <w:rFonts w:ascii="Century Gothic" w:eastAsia="DengXian" w:hAnsi="Century Gothic"/>
          <w:sz w:val="24"/>
          <w:szCs w:val="24"/>
        </w:rPr>
        <w:lastRenderedPageBreak/>
        <w:t>El uso proporcional de equipo de restricción, el cual deberá estar sujeto a supervisión constante</w:t>
      </w:r>
      <w:r w:rsidR="001B0480" w:rsidRPr="007B4AED">
        <w:rPr>
          <w:rFonts w:ascii="Century Gothic" w:hAnsi="Century Gothic"/>
          <w:noProof/>
          <w:sz w:val="24"/>
          <w:szCs w:val="24"/>
          <w:lang w:eastAsia="es-CR"/>
        </w:rPr>
        <w:t>.</w:t>
      </w:r>
    </w:p>
    <w:p w14:paraId="2978F47C" w14:textId="77777777" w:rsidR="00C74CC5" w:rsidRPr="007B4AED" w:rsidRDefault="00C74CC5" w:rsidP="00C74CC5">
      <w:pPr>
        <w:spacing w:after="0" w:line="240" w:lineRule="auto"/>
        <w:jc w:val="both"/>
        <w:rPr>
          <w:rFonts w:ascii="Century Gothic" w:hAnsi="Century Gothic"/>
          <w:sz w:val="24"/>
          <w:szCs w:val="24"/>
        </w:rPr>
      </w:pPr>
    </w:p>
    <w:p w14:paraId="3464D8A3" w14:textId="07AF5C52" w:rsidR="00691BFD" w:rsidRPr="007B4AED" w:rsidRDefault="00F02945" w:rsidP="00A374FF">
      <w:pPr>
        <w:pStyle w:val="Prrafodelista"/>
        <w:numPr>
          <w:ilvl w:val="0"/>
          <w:numId w:val="7"/>
        </w:numPr>
        <w:spacing w:after="0" w:line="240" w:lineRule="auto"/>
        <w:jc w:val="both"/>
        <w:rPr>
          <w:rFonts w:ascii="Century Gothic" w:hAnsi="Century Gothic"/>
          <w:sz w:val="24"/>
          <w:szCs w:val="24"/>
        </w:rPr>
      </w:pPr>
      <w:r w:rsidRPr="007B4AED">
        <w:rPr>
          <w:rFonts w:ascii="Century Gothic" w:eastAsia="DengXian" w:hAnsi="Century Gothic"/>
          <w:sz w:val="24"/>
          <w:szCs w:val="24"/>
        </w:rPr>
        <w:t>El secuestro o retención de objetos de tenencia no prohibida</w:t>
      </w:r>
      <w:r w:rsidR="001B0480" w:rsidRPr="007B4AED">
        <w:rPr>
          <w:rFonts w:ascii="Century Gothic" w:hAnsi="Century Gothic"/>
          <w:noProof/>
          <w:sz w:val="24"/>
          <w:szCs w:val="24"/>
          <w:lang w:eastAsia="es-CR"/>
        </w:rPr>
        <w:t>.</w:t>
      </w:r>
    </w:p>
    <w:p w14:paraId="2C9C84FB" w14:textId="77777777" w:rsidR="00C74CC5" w:rsidRPr="007B4AED" w:rsidRDefault="00C74CC5" w:rsidP="00C74CC5">
      <w:pPr>
        <w:spacing w:after="0" w:line="240" w:lineRule="auto"/>
        <w:jc w:val="both"/>
        <w:rPr>
          <w:rFonts w:ascii="Century Gothic" w:hAnsi="Century Gothic"/>
          <w:sz w:val="24"/>
          <w:szCs w:val="24"/>
        </w:rPr>
      </w:pPr>
    </w:p>
    <w:p w14:paraId="1BD7C234" w14:textId="77777777" w:rsidR="00691BFD" w:rsidRPr="007B4AED" w:rsidRDefault="00F02945" w:rsidP="00A374FF">
      <w:pPr>
        <w:pStyle w:val="Prrafodelista"/>
        <w:numPr>
          <w:ilvl w:val="0"/>
          <w:numId w:val="7"/>
        </w:numPr>
        <w:spacing w:after="0" w:line="240" w:lineRule="auto"/>
        <w:jc w:val="both"/>
        <w:rPr>
          <w:rFonts w:ascii="Century Gothic" w:hAnsi="Century Gothic"/>
          <w:sz w:val="24"/>
          <w:szCs w:val="24"/>
        </w:rPr>
      </w:pPr>
      <w:r w:rsidRPr="007B4AED">
        <w:rPr>
          <w:rFonts w:ascii="Century Gothic" w:eastAsia="DengXian" w:hAnsi="Century Gothic"/>
          <w:sz w:val="24"/>
          <w:szCs w:val="24"/>
        </w:rPr>
        <w:t>El traslado a otro ámbito de convivencia o centro del mismo nivel.</w:t>
      </w:r>
    </w:p>
    <w:p w14:paraId="7A7A55C0" w14:textId="77777777" w:rsidR="00C74CC5" w:rsidRPr="007B4AED" w:rsidRDefault="00C74CC5" w:rsidP="00C74CC5">
      <w:pPr>
        <w:spacing w:after="0" w:line="240" w:lineRule="auto"/>
        <w:jc w:val="both"/>
        <w:rPr>
          <w:rFonts w:ascii="Century Gothic" w:hAnsi="Century Gothic"/>
          <w:sz w:val="24"/>
          <w:szCs w:val="24"/>
        </w:rPr>
      </w:pPr>
    </w:p>
    <w:p w14:paraId="3F420854" w14:textId="77777777" w:rsidR="00691BFD" w:rsidRPr="007B4AED" w:rsidRDefault="00F02945" w:rsidP="00A374FF">
      <w:pPr>
        <w:pStyle w:val="Prrafodelista"/>
        <w:numPr>
          <w:ilvl w:val="0"/>
          <w:numId w:val="7"/>
        </w:numPr>
        <w:spacing w:after="0" w:line="240" w:lineRule="auto"/>
        <w:jc w:val="both"/>
        <w:rPr>
          <w:rFonts w:ascii="Century Gothic" w:hAnsi="Century Gothic"/>
          <w:sz w:val="24"/>
          <w:szCs w:val="24"/>
        </w:rPr>
      </w:pPr>
      <w:r w:rsidRPr="007B4AED">
        <w:rPr>
          <w:rFonts w:ascii="Century Gothic" w:eastAsia="DengXian" w:hAnsi="Century Gothic"/>
          <w:sz w:val="24"/>
          <w:szCs w:val="24"/>
        </w:rPr>
        <w:t>El traslado a un nivel, centro o ámbito de mayor contención.</w:t>
      </w:r>
    </w:p>
    <w:p w14:paraId="4CC4790C" w14:textId="77777777" w:rsidR="00C74CC5" w:rsidRPr="007B4AED" w:rsidRDefault="00C74CC5" w:rsidP="00C74CC5">
      <w:pPr>
        <w:spacing w:after="0" w:line="240" w:lineRule="auto"/>
        <w:jc w:val="both"/>
        <w:rPr>
          <w:rFonts w:ascii="Century Gothic" w:hAnsi="Century Gothic"/>
          <w:sz w:val="24"/>
          <w:szCs w:val="24"/>
        </w:rPr>
      </w:pPr>
    </w:p>
    <w:p w14:paraId="63464446" w14:textId="0EA08676" w:rsidR="00691BFD" w:rsidRPr="007B4AED" w:rsidRDefault="00F02945" w:rsidP="00A374FF">
      <w:pPr>
        <w:pStyle w:val="Prrafodelista"/>
        <w:numPr>
          <w:ilvl w:val="0"/>
          <w:numId w:val="7"/>
        </w:numPr>
        <w:spacing w:after="0" w:line="240" w:lineRule="auto"/>
        <w:jc w:val="both"/>
        <w:rPr>
          <w:rFonts w:ascii="Century Gothic" w:hAnsi="Century Gothic"/>
          <w:sz w:val="24"/>
          <w:szCs w:val="24"/>
        </w:rPr>
      </w:pPr>
      <w:r w:rsidRPr="007B4AED">
        <w:rPr>
          <w:rFonts w:ascii="Century Gothic" w:eastAsia="DengXian" w:hAnsi="Century Gothic"/>
          <w:sz w:val="24"/>
          <w:szCs w:val="24"/>
        </w:rPr>
        <w:t>Otras que vía reglamento se consideren necesarias y sean proporcionales.</w:t>
      </w:r>
    </w:p>
    <w:p w14:paraId="19B60F64" w14:textId="77777777" w:rsidR="00691BFD" w:rsidRPr="007B4AED" w:rsidRDefault="00691BFD" w:rsidP="00A374FF">
      <w:pPr>
        <w:spacing w:after="0" w:line="240" w:lineRule="auto"/>
        <w:ind w:left="14" w:right="14" w:firstLine="4"/>
        <w:jc w:val="both"/>
        <w:rPr>
          <w:rFonts w:ascii="Century Gothic" w:eastAsia="DengXian" w:hAnsi="Century Gothic"/>
          <w:sz w:val="24"/>
          <w:szCs w:val="24"/>
        </w:rPr>
      </w:pPr>
    </w:p>
    <w:p w14:paraId="7879409F" w14:textId="3A203A8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DengXian" w:hAnsi="Century Gothic"/>
          <w:sz w:val="24"/>
          <w:szCs w:val="24"/>
        </w:rPr>
        <w:t xml:space="preserve">Este tipo de medidas se aplicarán durante el tiempo estrictamente razonable, proporcional y necesario, para cumplir su objetivo y siempre que </w:t>
      </w:r>
      <w:r w:rsidR="001B0480" w:rsidRPr="007B4AED">
        <w:rPr>
          <w:rFonts w:ascii="Century Gothic" w:eastAsia="DengXian" w:hAnsi="Century Gothic"/>
          <w:sz w:val="24"/>
          <w:szCs w:val="24"/>
        </w:rPr>
        <w:t>e</w:t>
      </w:r>
      <w:r w:rsidRPr="007B4AED">
        <w:rPr>
          <w:rFonts w:ascii="Century Gothic" w:eastAsia="DengXian" w:hAnsi="Century Gothic"/>
          <w:sz w:val="24"/>
          <w:szCs w:val="24"/>
        </w:rPr>
        <w:t>ste no pueda alcanzarse de otro modo. En los supuestos de los incisos a) y b) la medida provisional no podrá exceder el plazo de cuarenta y ocho horas. De requerirse prórroga deberá gestionarse ante el juzgado de ejecución de la pena competente, el cual resolverá en un plazo no mayor a cuarenta y ocho horas.</w:t>
      </w:r>
    </w:p>
    <w:p w14:paraId="5EB11709" w14:textId="77777777" w:rsidR="00691BFD" w:rsidRPr="007B4AED" w:rsidRDefault="00691BFD" w:rsidP="00A374FF">
      <w:pPr>
        <w:spacing w:after="0" w:line="240" w:lineRule="auto"/>
        <w:ind w:left="14" w:right="14" w:firstLine="4"/>
        <w:jc w:val="both"/>
        <w:rPr>
          <w:rFonts w:ascii="Century Gothic" w:eastAsia="DengXian" w:hAnsi="Century Gothic"/>
          <w:sz w:val="24"/>
          <w:szCs w:val="24"/>
        </w:rPr>
      </w:pPr>
    </w:p>
    <w:p w14:paraId="4ACD971A" w14:textId="77777777" w:rsidR="00691BFD" w:rsidRPr="007B4AED" w:rsidRDefault="00F02945" w:rsidP="00A374FF">
      <w:pPr>
        <w:spacing w:after="0" w:line="240" w:lineRule="auto"/>
        <w:ind w:left="104" w:right="122" w:hanging="10"/>
        <w:jc w:val="center"/>
        <w:rPr>
          <w:rFonts w:ascii="Century Gothic" w:hAnsi="Century Gothic"/>
          <w:sz w:val="24"/>
          <w:szCs w:val="24"/>
        </w:rPr>
      </w:pPr>
      <w:r w:rsidRPr="007B4AED">
        <w:rPr>
          <w:rFonts w:ascii="Century Gothic" w:eastAsia="DengXian" w:hAnsi="Century Gothic"/>
          <w:sz w:val="24"/>
          <w:szCs w:val="24"/>
        </w:rPr>
        <w:t>CAPÍTULO IX</w:t>
      </w:r>
    </w:p>
    <w:p w14:paraId="4B0F579D" w14:textId="247C51D4" w:rsidR="001B0480" w:rsidRPr="007B4AED" w:rsidRDefault="001B0480" w:rsidP="00A374FF">
      <w:pPr>
        <w:pStyle w:val="Ttulo2"/>
        <w:spacing w:before="0" w:after="0" w:line="240" w:lineRule="auto"/>
        <w:ind w:left="82" w:right="101" w:hanging="10"/>
        <w:jc w:val="center"/>
        <w:rPr>
          <w:rFonts w:ascii="Century Gothic" w:hAnsi="Century Gothic" w:cs="Arial"/>
          <w:color w:val="auto"/>
          <w:sz w:val="24"/>
          <w:szCs w:val="24"/>
        </w:rPr>
      </w:pPr>
      <w:r w:rsidRPr="007B4AED">
        <w:rPr>
          <w:rFonts w:ascii="Century Gothic" w:eastAsia="DengXian" w:hAnsi="Century Gothic" w:cs="Arial"/>
          <w:color w:val="auto"/>
          <w:sz w:val="24"/>
          <w:szCs w:val="24"/>
        </w:rPr>
        <w:t>Medios de Impugnación en Vía Administrativa</w:t>
      </w:r>
    </w:p>
    <w:p w14:paraId="60107A7A" w14:textId="77777777" w:rsidR="00691BFD" w:rsidRPr="007B4AED" w:rsidRDefault="00691BFD" w:rsidP="00A374FF">
      <w:pPr>
        <w:spacing w:after="0" w:line="240" w:lineRule="auto"/>
        <w:ind w:left="17" w:hanging="10"/>
        <w:rPr>
          <w:rFonts w:ascii="Century Gothic" w:eastAsia="Arial" w:hAnsi="Century Gothic"/>
          <w:sz w:val="24"/>
          <w:szCs w:val="24"/>
        </w:rPr>
      </w:pPr>
    </w:p>
    <w:p w14:paraId="73378BD5" w14:textId="686E8B68" w:rsidR="00691BFD" w:rsidRPr="007B4AED" w:rsidRDefault="00F02945" w:rsidP="00A374FF">
      <w:pPr>
        <w:spacing w:after="0" w:line="240" w:lineRule="auto"/>
        <w:ind w:left="17" w:hanging="10"/>
        <w:rPr>
          <w:rFonts w:ascii="Century Gothic" w:hAnsi="Century Gothic"/>
          <w:sz w:val="24"/>
          <w:szCs w:val="24"/>
        </w:rPr>
      </w:pPr>
      <w:r w:rsidRPr="007B4AED">
        <w:rPr>
          <w:rFonts w:ascii="Century Gothic" w:eastAsia="Arial" w:hAnsi="Century Gothic"/>
          <w:sz w:val="24"/>
          <w:szCs w:val="24"/>
        </w:rPr>
        <w:t>ARTÍCULO 72</w:t>
      </w:r>
      <w:r w:rsidR="001B0480" w:rsidRPr="007B4AED">
        <w:rPr>
          <w:rFonts w:ascii="Century Gothic" w:eastAsia="Arial" w:hAnsi="Century Gothic"/>
          <w:sz w:val="24"/>
          <w:szCs w:val="24"/>
        </w:rPr>
        <w:t>-</w:t>
      </w:r>
      <w:r w:rsidRPr="007B4AED">
        <w:rPr>
          <w:rFonts w:ascii="Century Gothic" w:eastAsia="Arial" w:hAnsi="Century Gothic"/>
          <w:sz w:val="24"/>
          <w:szCs w:val="24"/>
        </w:rPr>
        <w:t xml:space="preserve"> Fase recursiva</w:t>
      </w:r>
    </w:p>
    <w:p w14:paraId="34FC71B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3A2BBAA" w14:textId="39C0097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Contra las resoluciones del Consejo de Establecimiento Penitenciario, las de la comisión disciplinaria, y las de otros órganos de primera instancia que determinen los reglamentos penitenciarios, procederá el recurso de revocatoria, ante el órgano que dictó la resolución y de recurso de apelación ante el Instituto Nacional de Criminología. Cualquiera que fuere la procedencia del acto recurrido, el Instituto Nacional de Criminología se constituye en la única instancia de alzada y su resolución agota la vía administrativa. En los supuestos que el Instituto Nacional de Criminología resuelva como única instancia, cabrá únicamente el recurso de revocatoria</w:t>
      </w:r>
      <w:r w:rsidR="003C6F86" w:rsidRPr="007B4AED">
        <w:rPr>
          <w:rFonts w:ascii="Century Gothic" w:hAnsi="Century Gothic"/>
          <w:noProof/>
          <w:sz w:val="24"/>
          <w:szCs w:val="24"/>
          <w:lang w:eastAsia="es-CR"/>
        </w:rPr>
        <w:t>.</w:t>
      </w:r>
    </w:p>
    <w:p w14:paraId="2506483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D0D4F8D" w14:textId="73E715A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persona sentenciada podrá interponer el recurso de revocatoria y recurso de apelación en forma subsidiaria</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o únicamente el recurso de revocatoria o recurso de apelación. Si la parte interesada únicamente presenta recurso de apelación, el órgano que dictó la resolución se limitará a remitir los legajos al órgano superior en plazo de tres días hábiles siguientes a su interposición, utilizando medios dispuestos al efecto.</w:t>
      </w:r>
    </w:p>
    <w:p w14:paraId="02B1D1CE" w14:textId="77777777" w:rsidR="00691BFD" w:rsidRDefault="00691BFD" w:rsidP="00A374FF">
      <w:pPr>
        <w:spacing w:after="0" w:line="240" w:lineRule="auto"/>
        <w:ind w:left="14" w:right="14" w:firstLine="4"/>
        <w:jc w:val="both"/>
        <w:rPr>
          <w:rFonts w:ascii="Century Gothic" w:eastAsia="Arial" w:hAnsi="Century Gothic"/>
          <w:sz w:val="24"/>
          <w:szCs w:val="24"/>
        </w:rPr>
      </w:pPr>
    </w:p>
    <w:p w14:paraId="0C8EE0FD" w14:textId="77777777" w:rsidR="00A0707B" w:rsidRPr="007B4AED" w:rsidRDefault="00A0707B" w:rsidP="00A374FF">
      <w:pPr>
        <w:spacing w:after="0" w:line="240" w:lineRule="auto"/>
        <w:ind w:left="14" w:right="14" w:firstLine="4"/>
        <w:jc w:val="both"/>
        <w:rPr>
          <w:rFonts w:ascii="Century Gothic" w:eastAsia="Arial" w:hAnsi="Century Gothic"/>
          <w:sz w:val="24"/>
          <w:szCs w:val="24"/>
        </w:rPr>
      </w:pPr>
    </w:p>
    <w:p w14:paraId="7ACA8FCB" w14:textId="0336C38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ARTÍCULO 73</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Presentación del recurso</w:t>
      </w:r>
    </w:p>
    <w:p w14:paraId="47FB554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003A9B7" w14:textId="66F797F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Los recursos regulados en esta ley se presentarán dentro de los cinco días hábiles contados a partir del día siguiente de la notificación a la persona sentenciada o de la persona defensora designada, ante la </w:t>
      </w:r>
      <w:r w:rsidR="003C6F86" w:rsidRPr="007B4AED">
        <w:rPr>
          <w:rFonts w:ascii="Century Gothic" w:eastAsia="Arial" w:hAnsi="Century Gothic"/>
          <w:sz w:val="24"/>
          <w:szCs w:val="24"/>
        </w:rPr>
        <w:t>D</w:t>
      </w:r>
      <w:r w:rsidRPr="007B4AED">
        <w:rPr>
          <w:rFonts w:ascii="Century Gothic" w:eastAsia="Arial" w:hAnsi="Century Gothic"/>
          <w:sz w:val="24"/>
          <w:szCs w:val="24"/>
        </w:rPr>
        <w:t>irección del establecimiento penitenciario, debiendo consignarse la fecha, hora, nombre y firma de quien lo recibe, quien Io remitirá de inmediato al órgano correspondiente.</w:t>
      </w:r>
    </w:p>
    <w:p w14:paraId="77927CF0" w14:textId="77777777" w:rsidR="00691BFD" w:rsidRPr="007B4AED" w:rsidRDefault="00691BFD" w:rsidP="00A374FF">
      <w:pPr>
        <w:spacing w:after="0" w:line="240" w:lineRule="auto"/>
        <w:ind w:left="24" w:hanging="10"/>
        <w:rPr>
          <w:rFonts w:ascii="Century Gothic" w:eastAsia="Arial" w:hAnsi="Century Gothic"/>
          <w:sz w:val="24"/>
          <w:szCs w:val="24"/>
        </w:rPr>
      </w:pPr>
    </w:p>
    <w:p w14:paraId="49CFEA83" w14:textId="1B97C70F"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74</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Plazos para resolver</w:t>
      </w:r>
    </w:p>
    <w:p w14:paraId="4864900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4F5968F" w14:textId="28BC3A08"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El órgano competente deberá resolver el recurso de revocatoria en el plazo de diez días hábiles y el recurso de apelación en el plazo de quince días hábiles, ambos contados a partir del momento de la recepción por parte del órgano que debe resolver.</w:t>
      </w:r>
    </w:p>
    <w:p w14:paraId="312A71B1" w14:textId="77777777" w:rsidR="00C74CC5" w:rsidRPr="007B4AED" w:rsidRDefault="00C74CC5" w:rsidP="00A374FF">
      <w:pPr>
        <w:spacing w:after="0" w:line="240" w:lineRule="auto"/>
        <w:ind w:left="14" w:right="14" w:firstLine="4"/>
        <w:jc w:val="both"/>
        <w:rPr>
          <w:rFonts w:ascii="Century Gothic" w:eastAsia="Arial" w:hAnsi="Century Gothic"/>
          <w:sz w:val="24"/>
          <w:szCs w:val="24"/>
        </w:rPr>
      </w:pPr>
    </w:p>
    <w:p w14:paraId="6C9DD320" w14:textId="580B057E"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75</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Ejecución y suspensión del acto</w:t>
      </w:r>
    </w:p>
    <w:p w14:paraId="7DB9510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9669B03" w14:textId="5183D311"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Una vez emanado el acto, será ejecutado y notificado a la persona sentenciada. La interposición de los recursos no suspenderá la ejecución del acto, excepto en aquellos casos en que de oficio o a petición de parte se solicite suspender su ejecución total o parcial, al considerarse que podría causar daños de difícil o imposible reparación.</w:t>
      </w:r>
    </w:p>
    <w:p w14:paraId="6B19A2B4" w14:textId="77777777" w:rsidR="003C6F86" w:rsidRPr="007B4AED" w:rsidRDefault="003C6F86" w:rsidP="00A374FF">
      <w:pPr>
        <w:spacing w:after="0" w:line="240" w:lineRule="auto"/>
        <w:ind w:left="14" w:right="14" w:firstLine="4"/>
        <w:jc w:val="both"/>
        <w:rPr>
          <w:rFonts w:ascii="Century Gothic" w:hAnsi="Century Gothic"/>
          <w:sz w:val="24"/>
          <w:szCs w:val="24"/>
        </w:rPr>
      </w:pPr>
    </w:p>
    <w:p w14:paraId="0055ACB8" w14:textId="77777777" w:rsidR="00691BFD" w:rsidRPr="007B4AED" w:rsidRDefault="00F02945" w:rsidP="00A374FF">
      <w:pPr>
        <w:pStyle w:val="Ttulo2"/>
        <w:spacing w:before="0" w:after="0" w:line="240" w:lineRule="auto"/>
        <w:ind w:left="82" w:right="108" w:hanging="10"/>
        <w:jc w:val="center"/>
        <w:rPr>
          <w:rFonts w:ascii="Century Gothic" w:eastAsia="Arial" w:hAnsi="Century Gothic" w:cs="Arial"/>
          <w:color w:val="auto"/>
          <w:sz w:val="24"/>
          <w:szCs w:val="24"/>
        </w:rPr>
      </w:pPr>
      <w:r w:rsidRPr="007B4AED">
        <w:rPr>
          <w:rFonts w:ascii="Century Gothic" w:eastAsia="Arial" w:hAnsi="Century Gothic" w:cs="Arial"/>
          <w:color w:val="auto"/>
          <w:sz w:val="24"/>
          <w:szCs w:val="24"/>
        </w:rPr>
        <w:t>TÍTULO IV</w:t>
      </w:r>
    </w:p>
    <w:p w14:paraId="2B3112DC" w14:textId="7ECD8518" w:rsidR="003C6F86" w:rsidRPr="007B4AED" w:rsidRDefault="003C6F86" w:rsidP="00A374FF">
      <w:pPr>
        <w:spacing w:after="0" w:line="240" w:lineRule="auto"/>
        <w:ind w:left="104" w:right="122" w:hanging="10"/>
        <w:jc w:val="center"/>
        <w:rPr>
          <w:rFonts w:ascii="Century Gothic" w:hAnsi="Century Gothic"/>
          <w:sz w:val="24"/>
          <w:szCs w:val="24"/>
        </w:rPr>
      </w:pPr>
      <w:r w:rsidRPr="007B4AED">
        <w:rPr>
          <w:rFonts w:ascii="Century Gothic" w:eastAsia="Arial" w:hAnsi="Century Gothic"/>
          <w:sz w:val="24"/>
          <w:szCs w:val="24"/>
        </w:rPr>
        <w:t>Control Jurisdiccional de la Ejecución Penal</w:t>
      </w:r>
    </w:p>
    <w:p w14:paraId="47595840" w14:textId="77777777" w:rsidR="00691BFD" w:rsidRPr="007B4AED" w:rsidRDefault="00691BFD" w:rsidP="00A374FF">
      <w:pPr>
        <w:spacing w:after="0" w:line="240" w:lineRule="auto"/>
        <w:ind w:left="82" w:right="-522"/>
        <w:jc w:val="both"/>
        <w:rPr>
          <w:rFonts w:ascii="Century Gothic" w:eastAsia="Calibri" w:hAnsi="Century Gothic"/>
          <w:sz w:val="24"/>
          <w:szCs w:val="24"/>
        </w:rPr>
      </w:pPr>
    </w:p>
    <w:p w14:paraId="499B7321" w14:textId="77777777" w:rsidR="00691BFD" w:rsidRPr="007B4AED" w:rsidRDefault="00F02945" w:rsidP="00A374FF">
      <w:pPr>
        <w:spacing w:after="0" w:line="240" w:lineRule="auto"/>
        <w:ind w:left="104" w:right="86" w:hanging="10"/>
        <w:jc w:val="center"/>
        <w:rPr>
          <w:rFonts w:ascii="Century Gothic" w:hAnsi="Century Gothic"/>
          <w:sz w:val="24"/>
          <w:szCs w:val="24"/>
        </w:rPr>
      </w:pPr>
      <w:r w:rsidRPr="007B4AED">
        <w:rPr>
          <w:rFonts w:ascii="Century Gothic" w:eastAsia="Arial" w:hAnsi="Century Gothic"/>
          <w:sz w:val="24"/>
          <w:szCs w:val="24"/>
        </w:rPr>
        <w:t>CAPÍTULO I</w:t>
      </w:r>
    </w:p>
    <w:p w14:paraId="6B9C97B2" w14:textId="77777777" w:rsidR="00691BFD" w:rsidRPr="007B4AED" w:rsidRDefault="00691BFD" w:rsidP="00A374FF">
      <w:pPr>
        <w:spacing w:after="0" w:line="240" w:lineRule="auto"/>
        <w:ind w:left="104" w:right="86" w:hanging="10"/>
        <w:jc w:val="center"/>
        <w:rPr>
          <w:rFonts w:ascii="Century Gothic" w:eastAsia="Arial" w:hAnsi="Century Gothic"/>
          <w:sz w:val="24"/>
          <w:szCs w:val="24"/>
        </w:rPr>
      </w:pPr>
    </w:p>
    <w:p w14:paraId="45A198A6" w14:textId="78B9087F" w:rsidR="003C6F86" w:rsidRPr="007B4AED" w:rsidRDefault="003C6F86" w:rsidP="00A374FF">
      <w:pPr>
        <w:spacing w:after="0" w:line="240" w:lineRule="auto"/>
        <w:ind w:left="104" w:right="79" w:hanging="10"/>
        <w:jc w:val="center"/>
        <w:rPr>
          <w:rFonts w:ascii="Century Gothic" w:hAnsi="Century Gothic"/>
          <w:sz w:val="24"/>
          <w:szCs w:val="24"/>
        </w:rPr>
      </w:pPr>
      <w:r w:rsidRPr="007B4AED">
        <w:rPr>
          <w:rFonts w:ascii="Century Gothic" w:eastAsia="Arial" w:hAnsi="Century Gothic"/>
          <w:sz w:val="24"/>
          <w:szCs w:val="24"/>
        </w:rPr>
        <w:t>Disposiciones Generales</w:t>
      </w:r>
    </w:p>
    <w:p w14:paraId="1C373C4C" w14:textId="77777777" w:rsidR="00691BFD" w:rsidRPr="007B4AED" w:rsidRDefault="00691BFD" w:rsidP="00A374FF">
      <w:pPr>
        <w:pStyle w:val="Ttulo3"/>
        <w:spacing w:before="0" w:after="0" w:line="240" w:lineRule="auto"/>
        <w:ind w:left="17" w:hanging="10"/>
        <w:jc w:val="both"/>
        <w:rPr>
          <w:rFonts w:ascii="Century Gothic" w:eastAsia="Arial" w:hAnsi="Century Gothic" w:cs="Arial"/>
          <w:color w:val="auto"/>
          <w:sz w:val="24"/>
          <w:szCs w:val="24"/>
        </w:rPr>
      </w:pPr>
    </w:p>
    <w:p w14:paraId="0E10F6DF" w14:textId="68EEF659" w:rsidR="00691BFD" w:rsidRPr="007B4AED" w:rsidRDefault="00F02945" w:rsidP="00A374FF">
      <w:pPr>
        <w:pStyle w:val="Ttulo3"/>
        <w:spacing w:before="0" w:after="0" w:line="240" w:lineRule="auto"/>
        <w:ind w:left="17" w:hanging="10"/>
        <w:jc w:val="both"/>
        <w:rPr>
          <w:rFonts w:ascii="Century Gothic" w:eastAsia="Arial" w:hAnsi="Century Gothic" w:cs="Arial"/>
          <w:color w:val="auto"/>
          <w:sz w:val="24"/>
          <w:szCs w:val="24"/>
        </w:rPr>
      </w:pPr>
      <w:r w:rsidRPr="007B4AED">
        <w:rPr>
          <w:rFonts w:ascii="Century Gothic" w:eastAsia="Arial" w:hAnsi="Century Gothic" w:cs="Arial"/>
          <w:color w:val="auto"/>
          <w:sz w:val="24"/>
          <w:szCs w:val="24"/>
        </w:rPr>
        <w:t>ARTÍCULO 76</w:t>
      </w:r>
      <w:r w:rsidR="003C6F86" w:rsidRPr="007B4AED">
        <w:rPr>
          <w:rFonts w:ascii="Century Gothic" w:eastAsia="Arial" w:hAnsi="Century Gothic" w:cs="Arial"/>
          <w:color w:val="auto"/>
          <w:sz w:val="24"/>
          <w:szCs w:val="24"/>
        </w:rPr>
        <w:t>-</w:t>
      </w:r>
      <w:r w:rsidRPr="007B4AED">
        <w:rPr>
          <w:rFonts w:ascii="Century Gothic" w:eastAsia="Arial" w:hAnsi="Century Gothic" w:cs="Arial"/>
          <w:color w:val="auto"/>
          <w:sz w:val="24"/>
          <w:szCs w:val="24"/>
        </w:rPr>
        <w:t xml:space="preserve"> Acceso a la </w:t>
      </w:r>
      <w:r w:rsidR="003C6F86" w:rsidRPr="007B4AED">
        <w:rPr>
          <w:rFonts w:ascii="Century Gothic" w:eastAsia="Arial" w:hAnsi="Century Gothic" w:cs="Arial"/>
          <w:color w:val="auto"/>
          <w:sz w:val="24"/>
          <w:szCs w:val="24"/>
        </w:rPr>
        <w:t>j</w:t>
      </w:r>
      <w:r w:rsidRPr="007B4AED">
        <w:rPr>
          <w:rFonts w:ascii="Century Gothic" w:eastAsia="Arial" w:hAnsi="Century Gothic" w:cs="Arial"/>
          <w:color w:val="auto"/>
          <w:sz w:val="24"/>
          <w:szCs w:val="24"/>
        </w:rPr>
        <w:t>usticia</w:t>
      </w:r>
    </w:p>
    <w:p w14:paraId="3BDB728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CC54A48" w14:textId="6E2CE09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Los órganos jurisdiccionales de ejecución de la pena son la vía ordinaria establecida para asegurar el derecho de acceso a la justicia de la población sentenciada.</w:t>
      </w:r>
    </w:p>
    <w:p w14:paraId="67BF908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B19A713"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Se deberá promover el uso de herramientas tecnológicas y virtuales que faciliten la realización de las audiencias y desarrollo del proceso.</w:t>
      </w:r>
    </w:p>
    <w:p w14:paraId="622B57AC" w14:textId="77777777" w:rsidR="00691BFD" w:rsidRDefault="00691BFD" w:rsidP="00A374FF">
      <w:pPr>
        <w:spacing w:after="0" w:line="240" w:lineRule="auto"/>
        <w:ind w:left="14" w:right="14" w:firstLine="4"/>
        <w:jc w:val="both"/>
        <w:rPr>
          <w:rFonts w:ascii="Century Gothic" w:eastAsia="Arial" w:hAnsi="Century Gothic"/>
          <w:sz w:val="24"/>
          <w:szCs w:val="24"/>
        </w:rPr>
      </w:pPr>
    </w:p>
    <w:p w14:paraId="78FB5DE2" w14:textId="77777777" w:rsidR="00A0707B" w:rsidRDefault="00A0707B" w:rsidP="00A374FF">
      <w:pPr>
        <w:spacing w:after="0" w:line="240" w:lineRule="auto"/>
        <w:ind w:left="14" w:right="14" w:firstLine="4"/>
        <w:jc w:val="both"/>
        <w:rPr>
          <w:rFonts w:ascii="Century Gothic" w:eastAsia="Arial" w:hAnsi="Century Gothic"/>
          <w:sz w:val="24"/>
          <w:szCs w:val="24"/>
        </w:rPr>
      </w:pPr>
    </w:p>
    <w:p w14:paraId="60B6F415" w14:textId="77777777" w:rsidR="00A0707B" w:rsidRDefault="00A0707B" w:rsidP="00A374FF">
      <w:pPr>
        <w:spacing w:after="0" w:line="240" w:lineRule="auto"/>
        <w:ind w:left="14" w:right="14" w:firstLine="4"/>
        <w:jc w:val="both"/>
        <w:rPr>
          <w:rFonts w:ascii="Century Gothic" w:eastAsia="Arial" w:hAnsi="Century Gothic"/>
          <w:sz w:val="24"/>
          <w:szCs w:val="24"/>
        </w:rPr>
      </w:pPr>
    </w:p>
    <w:p w14:paraId="6182F6DF" w14:textId="77777777" w:rsidR="00A0707B" w:rsidRPr="007B4AED" w:rsidRDefault="00A0707B" w:rsidP="00A374FF">
      <w:pPr>
        <w:spacing w:after="0" w:line="240" w:lineRule="auto"/>
        <w:ind w:left="14" w:right="14" w:firstLine="4"/>
        <w:jc w:val="both"/>
        <w:rPr>
          <w:rFonts w:ascii="Century Gothic" w:eastAsia="Arial" w:hAnsi="Century Gothic"/>
          <w:sz w:val="24"/>
          <w:szCs w:val="24"/>
        </w:rPr>
      </w:pPr>
    </w:p>
    <w:p w14:paraId="33CF3E2C" w14:textId="0A24170E"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lastRenderedPageBreak/>
        <w:t>ARTÍCULO 77</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Órganos jurisdiccionales competentes de ejecución de la pena</w:t>
      </w:r>
    </w:p>
    <w:p w14:paraId="3090EBE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2B71FE3"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Las resoluciones judiciales serán ejecutadas, salvo disposición en contrario, por la autoridad judicial que las dictó en primera o en única instancia.</w:t>
      </w:r>
    </w:p>
    <w:p w14:paraId="064F23E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5221A7C"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tribunal sentenciador será competente para realizar la primera fijación de la pena o las medidas de seguridad curativas, así como de las condiciones de su cumplimiento.</w:t>
      </w:r>
    </w:p>
    <w:p w14:paraId="285EC34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676C938" w14:textId="1CB0F222"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Los </w:t>
      </w:r>
      <w:r w:rsidR="003C6F86" w:rsidRPr="007B4AED">
        <w:rPr>
          <w:rFonts w:ascii="Century Gothic" w:eastAsia="Arial" w:hAnsi="Century Gothic"/>
          <w:sz w:val="24"/>
          <w:szCs w:val="24"/>
        </w:rPr>
        <w:t>j</w:t>
      </w:r>
      <w:r w:rsidRPr="007B4AED">
        <w:rPr>
          <w:rFonts w:ascii="Century Gothic" w:eastAsia="Arial" w:hAnsi="Century Gothic"/>
          <w:sz w:val="24"/>
          <w:szCs w:val="24"/>
        </w:rPr>
        <w:t xml:space="preserve">uzgados de </w:t>
      </w:r>
      <w:r w:rsidR="003C6F86"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3C6F86" w:rsidRPr="007B4AED">
        <w:rPr>
          <w:rFonts w:ascii="Century Gothic" w:eastAsia="Arial" w:hAnsi="Century Gothic"/>
          <w:sz w:val="24"/>
          <w:szCs w:val="24"/>
        </w:rPr>
        <w:t>p</w:t>
      </w:r>
      <w:r w:rsidRPr="007B4AED">
        <w:rPr>
          <w:rFonts w:ascii="Century Gothic" w:eastAsia="Arial" w:hAnsi="Century Gothic"/>
          <w:sz w:val="24"/>
          <w:szCs w:val="24"/>
        </w:rPr>
        <w:t>ena</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del lugar donde la persona privada de libertad descuenta su sentencia, serán competentes para conocer de los procesos incidentales regulados en esta ley, según la competencia territorial que fije la Corte Suprema de Justicia. El seguimiento del beneficio de libertad condicional, incidente de enfermedad y arresto domiciliario con monitoreo electrónico corresponderá al </w:t>
      </w:r>
      <w:r w:rsidR="003C6F86"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3C6F86" w:rsidRPr="007B4AED">
        <w:rPr>
          <w:rFonts w:ascii="Century Gothic" w:eastAsia="Arial" w:hAnsi="Century Gothic"/>
          <w:sz w:val="24"/>
          <w:szCs w:val="24"/>
        </w:rPr>
        <w:t>e</w:t>
      </w:r>
      <w:r w:rsidRPr="007B4AED">
        <w:rPr>
          <w:rFonts w:ascii="Century Gothic" w:eastAsia="Arial" w:hAnsi="Century Gothic"/>
          <w:sz w:val="24"/>
          <w:szCs w:val="24"/>
        </w:rPr>
        <w:t>jecución de la</w:t>
      </w:r>
      <w:r w:rsidR="003E7740" w:rsidRPr="007B4AED">
        <w:rPr>
          <w:rFonts w:ascii="Century Gothic" w:eastAsia="Arial" w:hAnsi="Century Gothic"/>
          <w:sz w:val="24"/>
          <w:szCs w:val="24"/>
        </w:rPr>
        <w:t xml:space="preserve"> </w:t>
      </w:r>
      <w:r w:rsidR="003C6F86" w:rsidRPr="007B4AED">
        <w:rPr>
          <w:rFonts w:ascii="Century Gothic" w:eastAsia="Arial" w:hAnsi="Century Gothic"/>
          <w:sz w:val="24"/>
          <w:szCs w:val="24"/>
        </w:rPr>
        <w:t>p</w:t>
      </w:r>
      <w:r w:rsidRPr="007B4AED">
        <w:rPr>
          <w:rFonts w:ascii="Century Gothic" w:eastAsia="Arial" w:hAnsi="Century Gothic"/>
          <w:sz w:val="24"/>
          <w:szCs w:val="24"/>
        </w:rPr>
        <w:t>ena que resolvió la incidencia.</w:t>
      </w:r>
    </w:p>
    <w:p w14:paraId="2612534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81237F1" w14:textId="5746C3CD"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En caso de que la persona sentenciada se encuentre cumpliendo su sentencia en modalidad abierta, será competente para conocer los incidentes el </w:t>
      </w:r>
      <w:r w:rsidR="003C6F86"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según la ubicación del establecimiento penitenciario al que se encuentre adscrita la persona sentenciada, según la competencia territorial que fije la Corte Suprema de Justicia.</w:t>
      </w:r>
    </w:p>
    <w:p w14:paraId="06158AF5" w14:textId="77777777" w:rsidR="00C74CC5" w:rsidRPr="007B4AED" w:rsidRDefault="00C74CC5" w:rsidP="00A374FF">
      <w:pPr>
        <w:spacing w:after="0" w:line="240" w:lineRule="auto"/>
        <w:ind w:left="14" w:right="14" w:firstLine="4"/>
        <w:jc w:val="both"/>
        <w:rPr>
          <w:rFonts w:ascii="Century Gothic" w:eastAsia="Arial" w:hAnsi="Century Gothic"/>
          <w:sz w:val="24"/>
          <w:szCs w:val="24"/>
        </w:rPr>
      </w:pPr>
    </w:p>
    <w:p w14:paraId="5DF8EE44"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el caso de medidas de seguridad de internamiento en centro especializado, la competencia territorial estará definida por la ubicación del centro donde se encuentre internada la persona sometida a la medida de seguridad curativa o conforme su domicilio en el caso de medidas ambulatorios o de cumplimiento en la comunidad.</w:t>
      </w:r>
    </w:p>
    <w:p w14:paraId="31D99F1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4B9F168" w14:textId="5E0C8A2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Corresponderá al tribunal de juicio que dictó la sentencia condenatoria resolver los recursos de apelación formulados contra los autos que resuelven los incidentes presentados ante los </w:t>
      </w:r>
      <w:r w:rsidR="003C6F86" w:rsidRPr="007B4AED">
        <w:rPr>
          <w:rFonts w:ascii="Century Gothic" w:eastAsia="Arial" w:hAnsi="Century Gothic"/>
          <w:sz w:val="24"/>
          <w:szCs w:val="24"/>
        </w:rPr>
        <w:t>juzgados de ejecución de la pena</w:t>
      </w:r>
      <w:r w:rsidRPr="007B4AED">
        <w:rPr>
          <w:rFonts w:ascii="Century Gothic" w:eastAsia="Arial" w:hAnsi="Century Gothic"/>
          <w:sz w:val="24"/>
          <w:szCs w:val="24"/>
        </w:rPr>
        <w:t>.</w:t>
      </w:r>
    </w:p>
    <w:p w14:paraId="6C6EDC66" w14:textId="77777777" w:rsidR="00691BFD" w:rsidRPr="007B4AED" w:rsidRDefault="00691BFD" w:rsidP="00A374FF">
      <w:pPr>
        <w:spacing w:after="0" w:line="240" w:lineRule="auto"/>
        <w:ind w:left="24" w:hanging="10"/>
        <w:rPr>
          <w:rFonts w:ascii="Century Gothic" w:eastAsia="Arial" w:hAnsi="Century Gothic"/>
          <w:sz w:val="24"/>
          <w:szCs w:val="24"/>
        </w:rPr>
      </w:pPr>
    </w:p>
    <w:p w14:paraId="740A290A" w14:textId="50D26F3B"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78</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Ejecutoriedad</w:t>
      </w:r>
    </w:p>
    <w:p w14:paraId="44D56BBB" w14:textId="77777777" w:rsidR="00691BFD" w:rsidRPr="007B4AED" w:rsidRDefault="00691BFD" w:rsidP="00A374FF">
      <w:pPr>
        <w:spacing w:after="0" w:line="240" w:lineRule="auto"/>
        <w:ind w:left="24" w:hanging="10"/>
        <w:rPr>
          <w:rFonts w:ascii="Century Gothic" w:eastAsia="Arial" w:hAnsi="Century Gothic"/>
          <w:sz w:val="24"/>
          <w:szCs w:val="24"/>
        </w:rPr>
      </w:pPr>
    </w:p>
    <w:p w14:paraId="4A92AB97"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sentencia condenatoria que imponga una pena o una medida de seguridad curativa deberá quedar firme para originar su ejecución. Inmediatamente después de obtener la firmeza, el tribunal sentenciador ordenará las comunicaciones e inscripciones respectivas. De recomendarse la valoración preliminar de la persona sentenciada, comunicará lo pertinente a las autoridades penitenciarias para que se proceda al efecto.</w:t>
      </w:r>
    </w:p>
    <w:p w14:paraId="77CDA4B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734A054"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lastRenderedPageBreak/>
        <w:t>El tribunal sentenciador ordenará la realización de las medidas necesarias para que se cumplan los efectos de la sentencia. Si la persona sentenciada se encuentra en libertad, se dispondrá lo necesario para su presentación o captura, cuando corresponda descontar la pena o medida de seguridad curativa mediante la modalidad cerrada.</w:t>
      </w:r>
    </w:p>
    <w:p w14:paraId="716CD9AC" w14:textId="77777777" w:rsidR="003E7740" w:rsidRPr="007B4AED" w:rsidRDefault="003E7740" w:rsidP="00A374FF">
      <w:pPr>
        <w:spacing w:after="0" w:line="240" w:lineRule="auto"/>
        <w:ind w:left="14" w:right="14" w:firstLine="4"/>
        <w:jc w:val="both"/>
        <w:rPr>
          <w:rFonts w:ascii="Century Gothic" w:hAnsi="Century Gothic"/>
          <w:sz w:val="24"/>
          <w:szCs w:val="24"/>
        </w:rPr>
      </w:pPr>
    </w:p>
    <w:p w14:paraId="28F771A3"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Si la pena fijada no implica el ingreso a un centro penal, inmediatamente después de la firmeza del fallo, la autoridad judicial entregará a la persona sentenciada los documentos necesarios para su adscripción al establecimiento penitenciario que corresponda para el seguimiento de la pena impuesta.</w:t>
      </w:r>
    </w:p>
    <w:p w14:paraId="37CF39C1" w14:textId="77777777" w:rsidR="00691BFD" w:rsidRPr="007B4AED" w:rsidRDefault="00691BFD" w:rsidP="00A374FF">
      <w:pPr>
        <w:spacing w:after="0" w:line="240" w:lineRule="auto"/>
        <w:ind w:left="14" w:right="14"/>
        <w:jc w:val="both"/>
        <w:rPr>
          <w:rFonts w:ascii="Century Gothic" w:eastAsia="Arial" w:hAnsi="Century Gothic"/>
          <w:sz w:val="24"/>
          <w:szCs w:val="24"/>
        </w:rPr>
      </w:pPr>
    </w:p>
    <w:p w14:paraId="23E77C27" w14:textId="1664E20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 autoridad judicial sentenciadora y el </w:t>
      </w:r>
      <w:r w:rsidR="003C6F86" w:rsidRPr="007B4AED">
        <w:rPr>
          <w:rFonts w:ascii="Century Gothic" w:eastAsia="Arial" w:hAnsi="Century Gothic"/>
          <w:sz w:val="24"/>
          <w:szCs w:val="24"/>
        </w:rPr>
        <w:t>juzgado de ejecución de la pena</w:t>
      </w:r>
      <w:r w:rsidRPr="007B4AED">
        <w:rPr>
          <w:rFonts w:ascii="Century Gothic" w:eastAsia="Arial" w:hAnsi="Century Gothic"/>
          <w:sz w:val="24"/>
          <w:szCs w:val="24"/>
        </w:rPr>
        <w:t>, de oficio o a solicitud de parte, podrán ordenar la realización de las medidas necesarias para que se cumplan los efectos de la sentencia, según corresponda</w:t>
      </w:r>
      <w:r w:rsidR="003C6F86" w:rsidRPr="007B4AED">
        <w:rPr>
          <w:rFonts w:ascii="Century Gothic" w:hAnsi="Century Gothic"/>
          <w:noProof/>
          <w:sz w:val="24"/>
          <w:szCs w:val="24"/>
          <w:lang w:eastAsia="es-CR"/>
        </w:rPr>
        <w:t>.</w:t>
      </w:r>
    </w:p>
    <w:p w14:paraId="0292B23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0CCD8B4" w14:textId="373FD39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79</w:t>
      </w:r>
      <w:r w:rsidR="003C6F86" w:rsidRPr="007B4AED">
        <w:rPr>
          <w:rFonts w:ascii="Century Gothic" w:eastAsia="Arial" w:hAnsi="Century Gothic"/>
          <w:sz w:val="24"/>
          <w:szCs w:val="24"/>
        </w:rPr>
        <w:t>-</w:t>
      </w:r>
      <w:r w:rsidRPr="007B4AED">
        <w:rPr>
          <w:rFonts w:ascii="Century Gothic" w:eastAsia="Arial" w:hAnsi="Century Gothic"/>
          <w:sz w:val="24"/>
          <w:szCs w:val="24"/>
        </w:rPr>
        <w:t xml:space="preserve"> Remisión de documentación y comunicaciones posterior a la firmeza de la sentencia</w:t>
      </w:r>
    </w:p>
    <w:p w14:paraId="5DA2459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55568CF" w14:textId="3B9EF95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los casos de pena privativa de libertad, el </w:t>
      </w:r>
      <w:r w:rsidR="00FB26B9" w:rsidRPr="007B4AED">
        <w:rPr>
          <w:rFonts w:ascii="Century Gothic" w:eastAsia="Arial" w:hAnsi="Century Gothic"/>
          <w:sz w:val="24"/>
          <w:szCs w:val="24"/>
        </w:rPr>
        <w:t>t</w:t>
      </w:r>
      <w:r w:rsidRPr="007B4AED">
        <w:rPr>
          <w:rFonts w:ascii="Century Gothic" w:eastAsia="Arial" w:hAnsi="Century Gothic"/>
          <w:sz w:val="24"/>
          <w:szCs w:val="24"/>
        </w:rPr>
        <w:t xml:space="preserve">ribunal </w:t>
      </w:r>
      <w:r w:rsidR="00AD7FF3" w:rsidRPr="007B4AED">
        <w:rPr>
          <w:rFonts w:ascii="Century Gothic" w:eastAsia="Arial" w:hAnsi="Century Gothic"/>
          <w:sz w:val="24"/>
          <w:szCs w:val="24"/>
        </w:rPr>
        <w:t>s</w:t>
      </w:r>
      <w:r w:rsidRPr="007B4AED">
        <w:rPr>
          <w:rFonts w:ascii="Century Gothic" w:eastAsia="Arial" w:hAnsi="Century Gothic"/>
          <w:sz w:val="24"/>
          <w:szCs w:val="24"/>
        </w:rPr>
        <w:t xml:space="preserve">entenciador, una vez en firme la condena y detenida la persona, realizará la primera fijación de la pena o las medidas de seguridad, así como de las condiciones de su cumplimiento. El </w:t>
      </w:r>
      <w:r w:rsidR="00FB26B9" w:rsidRPr="007B4AED">
        <w:rPr>
          <w:rFonts w:ascii="Century Gothic" w:eastAsia="Arial" w:hAnsi="Century Gothic"/>
          <w:sz w:val="24"/>
          <w:szCs w:val="24"/>
        </w:rPr>
        <w:t xml:space="preserve">tribunal sentenciador </w:t>
      </w:r>
      <w:r w:rsidRPr="007B4AED">
        <w:rPr>
          <w:rFonts w:ascii="Century Gothic" w:eastAsia="Arial" w:hAnsi="Century Gothic"/>
          <w:sz w:val="24"/>
          <w:szCs w:val="24"/>
        </w:rPr>
        <w:t xml:space="preserve">definirá la fecha de cumplimiento de la pena con prisión, trasladando, en el plazo de siete días hábiles, los testimonios de sentencia, el documento de tener a la orden y la información del caso particular a la Unidad de Cómputo de Penas del Instituto Nacional de Criminología, al establecimiento penitenciario donde se encuentre la persona sentenciada, al Registro Judicial de Delincuentes, y al </w:t>
      </w:r>
      <w:r w:rsidR="00FB26B9" w:rsidRPr="007B4AED">
        <w:rPr>
          <w:rFonts w:ascii="Century Gothic" w:eastAsia="Arial" w:hAnsi="Century Gothic"/>
          <w:sz w:val="24"/>
          <w:szCs w:val="24"/>
        </w:rPr>
        <w:t>juzgado de ejecución de la pena</w:t>
      </w:r>
      <w:r w:rsidRPr="007B4AED">
        <w:rPr>
          <w:rFonts w:ascii="Century Gothic" w:eastAsia="Arial" w:hAnsi="Century Gothic"/>
          <w:sz w:val="24"/>
          <w:szCs w:val="24"/>
        </w:rPr>
        <w:t xml:space="preserve"> competente.</w:t>
      </w:r>
    </w:p>
    <w:p w14:paraId="28A29FB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1D548FC"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la víctima se haya constituido en querellante o haya solicitado ser informada de la fase de ejecución de la pena y señalado domicilio, lugar o medio para recibir notificaciones, así se consignará en el respectivo auto de liquidación de la pena.</w:t>
      </w:r>
    </w:p>
    <w:p w14:paraId="6E5D8C70"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5E19AEE" w14:textId="767ECCCA"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Tratándose de penas alternativas a la prisión, firme la sentencia el tribunal sentenciador confeccionará un auto que contendrá en detalle la pena o medida de seguridad curativa fijada y condiciones de su cumplimiento. Dicho oficio, así como una copia de la sentencia, se remitirá al Instituto Nacional de Criminología, al establecimiento penitenciario que corresponda dar seguimiento al proceso, al Registro Judicial de Delincuentes, y al </w:t>
      </w:r>
      <w:r w:rsidR="00FB26B9"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competente, todo dentro del plazo de siete días hábiles posteriores a la firmeza del fallo.</w:t>
      </w:r>
    </w:p>
    <w:p w14:paraId="0B0158C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DB7AC99"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caso de condenatorias impuestas a varias personas, por cada una se confeccionará la documentación por separado. Tratándose de asuntos resueltos en forma oral, el tribunal sentenciador asegurará que, a la documentación remitida a la Dirección General del Sistema Penitenciario, se adjunte una minuta electrónica o escrita de los hechos por los que se sancionó a la persona.</w:t>
      </w:r>
    </w:p>
    <w:p w14:paraId="1A654F6A"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3BA44337"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incumplimiento de estas disposiciones se considerará falta grave.</w:t>
      </w:r>
    </w:p>
    <w:p w14:paraId="27B3672E" w14:textId="77777777" w:rsidR="00691BFD" w:rsidRPr="007B4AED" w:rsidRDefault="00691BFD" w:rsidP="00A374FF">
      <w:pPr>
        <w:spacing w:after="0" w:line="240" w:lineRule="auto"/>
        <w:ind w:left="24" w:hanging="10"/>
        <w:rPr>
          <w:rFonts w:ascii="Century Gothic" w:eastAsia="Arial" w:hAnsi="Century Gothic"/>
          <w:sz w:val="24"/>
          <w:szCs w:val="24"/>
        </w:rPr>
      </w:pPr>
    </w:p>
    <w:p w14:paraId="288A0D27" w14:textId="3D8EC87B"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80</w:t>
      </w:r>
      <w:r w:rsidR="00FB26B9" w:rsidRPr="007B4AED">
        <w:rPr>
          <w:rFonts w:ascii="Century Gothic" w:eastAsia="Arial" w:hAnsi="Century Gothic"/>
          <w:sz w:val="24"/>
          <w:szCs w:val="24"/>
        </w:rPr>
        <w:t>-</w:t>
      </w:r>
      <w:r w:rsidRPr="007B4AED">
        <w:rPr>
          <w:rFonts w:ascii="Century Gothic" w:eastAsia="Arial" w:hAnsi="Century Gothic"/>
          <w:sz w:val="24"/>
          <w:szCs w:val="24"/>
        </w:rPr>
        <w:t xml:space="preserve"> Cómputo definitivo</w:t>
      </w:r>
    </w:p>
    <w:p w14:paraId="532768E8" w14:textId="77777777" w:rsidR="00691BFD" w:rsidRPr="007B4AED" w:rsidRDefault="00691BFD" w:rsidP="00A374FF">
      <w:pPr>
        <w:spacing w:after="0" w:line="240" w:lineRule="auto"/>
        <w:ind w:left="24" w:hanging="10"/>
        <w:rPr>
          <w:rFonts w:ascii="Century Gothic" w:eastAsia="Arial" w:hAnsi="Century Gothic"/>
          <w:sz w:val="24"/>
          <w:szCs w:val="24"/>
        </w:rPr>
      </w:pPr>
    </w:p>
    <w:p w14:paraId="29F08105"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tribunal de sentencia realizará el cómputo de la pena, y descontará de esta la prisión preventiva, órdenes de internamientos u hospitalizaciones y el arresto domiciliario cumplido por la persona sentenciada, si los hubiera, para determinar con precisión la fecha en la que finalizará la condena. Además, dicho auto de liquidación contendrá:</w:t>
      </w:r>
    </w:p>
    <w:p w14:paraId="0A92768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FD91CF7" w14:textId="428F1DD3" w:rsidR="00691BFD" w:rsidRPr="007B4AED" w:rsidRDefault="00F02945" w:rsidP="00A374FF">
      <w:pPr>
        <w:pStyle w:val="Prrafodelista"/>
        <w:numPr>
          <w:ilvl w:val="0"/>
          <w:numId w:val="8"/>
        </w:numPr>
        <w:spacing w:after="0" w:line="240" w:lineRule="auto"/>
        <w:ind w:left="619" w:hanging="259"/>
        <w:jc w:val="both"/>
        <w:rPr>
          <w:rFonts w:ascii="Century Gothic" w:hAnsi="Century Gothic"/>
          <w:sz w:val="24"/>
          <w:szCs w:val="24"/>
        </w:rPr>
      </w:pPr>
      <w:r w:rsidRPr="007B4AED">
        <w:rPr>
          <w:rFonts w:ascii="Century Gothic" w:eastAsia="Arial" w:hAnsi="Century Gothic"/>
          <w:sz w:val="24"/>
          <w:szCs w:val="24"/>
        </w:rPr>
        <w:t>Fecha de la liquidación</w:t>
      </w:r>
      <w:r w:rsidR="00FB26B9" w:rsidRPr="007B4AED">
        <w:rPr>
          <w:rFonts w:ascii="Century Gothic" w:eastAsia="Arial" w:hAnsi="Century Gothic"/>
          <w:sz w:val="24"/>
          <w:szCs w:val="24"/>
        </w:rPr>
        <w:t>.</w:t>
      </w:r>
    </w:p>
    <w:p w14:paraId="71511160" w14:textId="77777777" w:rsidR="00C74CC5" w:rsidRPr="007B4AED" w:rsidRDefault="00C74CC5" w:rsidP="00C74CC5">
      <w:pPr>
        <w:spacing w:after="0" w:line="240" w:lineRule="auto"/>
        <w:jc w:val="both"/>
        <w:rPr>
          <w:rFonts w:ascii="Century Gothic" w:hAnsi="Century Gothic"/>
          <w:sz w:val="24"/>
          <w:szCs w:val="24"/>
        </w:rPr>
      </w:pPr>
    </w:p>
    <w:p w14:paraId="3738EB00" w14:textId="77777777" w:rsidR="00691BFD" w:rsidRPr="007B4AED" w:rsidRDefault="00F02945" w:rsidP="00A374FF">
      <w:pPr>
        <w:pStyle w:val="Prrafodelista"/>
        <w:numPr>
          <w:ilvl w:val="0"/>
          <w:numId w:val="8"/>
        </w:numPr>
        <w:spacing w:after="0" w:line="240" w:lineRule="auto"/>
        <w:ind w:left="619" w:hanging="259"/>
        <w:jc w:val="both"/>
        <w:rPr>
          <w:rFonts w:ascii="Century Gothic" w:hAnsi="Century Gothic"/>
          <w:sz w:val="24"/>
          <w:szCs w:val="24"/>
        </w:rPr>
      </w:pPr>
      <w:r w:rsidRPr="007B4AED">
        <w:rPr>
          <w:rFonts w:ascii="Century Gothic" w:eastAsia="Arial" w:hAnsi="Century Gothic"/>
          <w:sz w:val="24"/>
          <w:szCs w:val="24"/>
        </w:rPr>
        <w:t>Fecha de la firmeza de la sentencia condenatoria.</w:t>
      </w:r>
    </w:p>
    <w:p w14:paraId="3207C15A" w14:textId="77777777" w:rsidR="00C74CC5" w:rsidRPr="007B4AED" w:rsidRDefault="00C74CC5" w:rsidP="00C74CC5">
      <w:pPr>
        <w:pStyle w:val="Prrafodelista"/>
        <w:rPr>
          <w:rFonts w:ascii="Century Gothic" w:hAnsi="Century Gothic"/>
          <w:sz w:val="24"/>
          <w:szCs w:val="24"/>
        </w:rPr>
      </w:pPr>
    </w:p>
    <w:p w14:paraId="1D9C2C7A" w14:textId="77777777" w:rsidR="00691BFD" w:rsidRPr="007B4AED" w:rsidRDefault="00F02945" w:rsidP="00A374FF">
      <w:pPr>
        <w:pStyle w:val="Prrafodelista"/>
        <w:numPr>
          <w:ilvl w:val="0"/>
          <w:numId w:val="8"/>
        </w:numPr>
        <w:spacing w:after="0" w:line="240" w:lineRule="auto"/>
        <w:ind w:left="619" w:hanging="259"/>
        <w:jc w:val="both"/>
        <w:rPr>
          <w:rFonts w:ascii="Century Gothic" w:hAnsi="Century Gothic"/>
          <w:sz w:val="24"/>
          <w:szCs w:val="24"/>
        </w:rPr>
      </w:pPr>
      <w:r w:rsidRPr="007B4AED">
        <w:rPr>
          <w:rFonts w:ascii="Century Gothic" w:eastAsia="Arial" w:hAnsi="Century Gothic"/>
          <w:sz w:val="24"/>
          <w:szCs w:val="24"/>
        </w:rPr>
        <w:t>Fecha de comisión del ilícito.</w:t>
      </w:r>
    </w:p>
    <w:p w14:paraId="5375EC7C" w14:textId="77777777" w:rsidR="00C74CC5" w:rsidRPr="007B4AED" w:rsidRDefault="00C74CC5" w:rsidP="00C74CC5">
      <w:pPr>
        <w:spacing w:after="0" w:line="240" w:lineRule="auto"/>
        <w:jc w:val="both"/>
        <w:rPr>
          <w:rFonts w:ascii="Century Gothic" w:hAnsi="Century Gothic"/>
          <w:sz w:val="24"/>
          <w:szCs w:val="24"/>
        </w:rPr>
      </w:pPr>
    </w:p>
    <w:p w14:paraId="0B63171F" w14:textId="49B440E8" w:rsidR="00691BFD" w:rsidRPr="007B4AED" w:rsidRDefault="00F02945" w:rsidP="00A374FF">
      <w:pPr>
        <w:pStyle w:val="Prrafodelista"/>
        <w:numPr>
          <w:ilvl w:val="0"/>
          <w:numId w:val="8"/>
        </w:numPr>
        <w:spacing w:after="0" w:line="240" w:lineRule="auto"/>
        <w:ind w:left="619" w:hanging="259"/>
        <w:jc w:val="both"/>
        <w:rPr>
          <w:rFonts w:ascii="Century Gothic" w:hAnsi="Century Gothic"/>
          <w:sz w:val="24"/>
          <w:szCs w:val="24"/>
        </w:rPr>
      </w:pPr>
      <w:r w:rsidRPr="007B4AED">
        <w:rPr>
          <w:rFonts w:ascii="Century Gothic" w:eastAsia="Arial" w:hAnsi="Century Gothic"/>
          <w:sz w:val="24"/>
          <w:szCs w:val="24"/>
        </w:rPr>
        <w:t>Días pendientes por descontar de la condena</w:t>
      </w:r>
      <w:r w:rsidR="00FB26B9" w:rsidRPr="007B4AED">
        <w:rPr>
          <w:rFonts w:ascii="Century Gothic" w:eastAsia="Arial" w:hAnsi="Century Gothic"/>
          <w:sz w:val="24"/>
          <w:szCs w:val="24"/>
        </w:rPr>
        <w:t>.</w:t>
      </w:r>
    </w:p>
    <w:p w14:paraId="737AA8B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3A79E58" w14:textId="29E4775D"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el caso de que la persona sentenciada se encuentre en libertad y exista orden de captura, una vez que el tribunal sentenciador tenga conocimiento de su detención, y luego de proceder a realizar los trámites correspondientes, trasladará el expediente al </w:t>
      </w:r>
      <w:r w:rsidR="00FB26B9" w:rsidRPr="007B4AED">
        <w:rPr>
          <w:rFonts w:ascii="Century Gothic" w:eastAsia="Arial" w:hAnsi="Century Gothic"/>
          <w:sz w:val="24"/>
          <w:szCs w:val="24"/>
        </w:rPr>
        <w:t>juzgado de ejecución de la pena</w:t>
      </w:r>
      <w:r w:rsidRPr="007B4AED">
        <w:rPr>
          <w:rFonts w:ascii="Century Gothic" w:eastAsia="Arial" w:hAnsi="Century Gothic"/>
          <w:sz w:val="24"/>
          <w:szCs w:val="24"/>
        </w:rPr>
        <w:t xml:space="preserve"> competente para que </w:t>
      </w:r>
      <w:r w:rsidR="00FB26B9" w:rsidRPr="007B4AED">
        <w:rPr>
          <w:rFonts w:ascii="Century Gothic" w:eastAsia="Arial" w:hAnsi="Century Gothic"/>
          <w:sz w:val="24"/>
          <w:szCs w:val="24"/>
        </w:rPr>
        <w:t>e</w:t>
      </w:r>
      <w:r w:rsidRPr="007B4AED">
        <w:rPr>
          <w:rFonts w:ascii="Century Gothic" w:eastAsia="Arial" w:hAnsi="Century Gothic"/>
          <w:sz w:val="24"/>
          <w:szCs w:val="24"/>
        </w:rPr>
        <w:t>ste</w:t>
      </w:r>
      <w:r w:rsidR="00FB26B9" w:rsidRPr="007B4AED">
        <w:rPr>
          <w:rFonts w:ascii="Century Gothic" w:eastAsia="Arial" w:hAnsi="Century Gothic"/>
          <w:sz w:val="24"/>
          <w:szCs w:val="24"/>
        </w:rPr>
        <w:t>,</w:t>
      </w:r>
      <w:r w:rsidRPr="007B4AED">
        <w:rPr>
          <w:rFonts w:ascii="Century Gothic" w:eastAsia="Arial" w:hAnsi="Century Gothic"/>
          <w:sz w:val="24"/>
          <w:szCs w:val="24"/>
        </w:rPr>
        <w:t xml:space="preserve"> a su vez, emita el nuevo cómputo de pena.</w:t>
      </w:r>
    </w:p>
    <w:p w14:paraId="1072676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FF6385C"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cómputo será siempre reformable, aun de oficio, si se comprueba un error o cuando nuevas circunstancias lo tornen necesario.</w:t>
      </w:r>
    </w:p>
    <w:p w14:paraId="73DCD5A5" w14:textId="77777777" w:rsidR="00691BFD" w:rsidRPr="007B4AED" w:rsidRDefault="00691BFD" w:rsidP="00A374FF">
      <w:pPr>
        <w:spacing w:after="0" w:line="240" w:lineRule="auto"/>
        <w:ind w:right="14"/>
        <w:jc w:val="both"/>
        <w:rPr>
          <w:rFonts w:ascii="Century Gothic" w:eastAsia="Arial" w:hAnsi="Century Gothic"/>
          <w:sz w:val="24"/>
          <w:szCs w:val="24"/>
        </w:rPr>
      </w:pPr>
    </w:p>
    <w:p w14:paraId="79FD0BEE" w14:textId="3D95610F" w:rsidR="00691BFD" w:rsidRPr="007B4AED" w:rsidRDefault="00F02945" w:rsidP="00A374FF">
      <w:pPr>
        <w:spacing w:after="0" w:line="240" w:lineRule="auto"/>
        <w:ind w:right="14"/>
        <w:jc w:val="both"/>
        <w:rPr>
          <w:rFonts w:ascii="Century Gothic" w:eastAsia="Arial" w:hAnsi="Century Gothic"/>
          <w:sz w:val="24"/>
          <w:szCs w:val="24"/>
        </w:rPr>
      </w:pPr>
      <w:r w:rsidRPr="007B4AED">
        <w:rPr>
          <w:rFonts w:ascii="Century Gothic" w:eastAsia="Arial" w:hAnsi="Century Gothic"/>
          <w:sz w:val="24"/>
          <w:szCs w:val="24"/>
        </w:rPr>
        <w:t xml:space="preserve">La liquidación de la pena se comunicará inmediatamente al </w:t>
      </w:r>
      <w:r w:rsidR="00FB26B9" w:rsidRPr="007B4AED">
        <w:rPr>
          <w:rFonts w:ascii="Century Gothic" w:eastAsia="Arial" w:hAnsi="Century Gothic"/>
          <w:sz w:val="24"/>
          <w:szCs w:val="24"/>
        </w:rPr>
        <w:t>juzgado de ejecución de la pena</w:t>
      </w:r>
      <w:r w:rsidRPr="007B4AED">
        <w:rPr>
          <w:rFonts w:ascii="Century Gothic" w:eastAsia="Arial" w:hAnsi="Century Gothic"/>
          <w:sz w:val="24"/>
          <w:szCs w:val="24"/>
        </w:rPr>
        <w:t xml:space="preserve">, al </w:t>
      </w:r>
      <w:r w:rsidR="00FB26B9" w:rsidRPr="007B4AED">
        <w:rPr>
          <w:rFonts w:ascii="Century Gothic" w:eastAsia="Arial" w:hAnsi="Century Gothic"/>
          <w:sz w:val="24"/>
          <w:szCs w:val="24"/>
        </w:rPr>
        <w:t>R</w:t>
      </w:r>
      <w:r w:rsidRPr="007B4AED">
        <w:rPr>
          <w:rFonts w:ascii="Century Gothic" w:eastAsia="Arial" w:hAnsi="Century Gothic"/>
          <w:sz w:val="24"/>
          <w:szCs w:val="24"/>
        </w:rPr>
        <w:t xml:space="preserve">egistro </w:t>
      </w:r>
      <w:r w:rsidR="00FB26B9" w:rsidRPr="007B4AED">
        <w:rPr>
          <w:rFonts w:ascii="Century Gothic" w:eastAsia="Arial" w:hAnsi="Century Gothic"/>
          <w:sz w:val="24"/>
          <w:szCs w:val="24"/>
        </w:rPr>
        <w:t>J</w:t>
      </w:r>
      <w:r w:rsidRPr="007B4AED">
        <w:rPr>
          <w:rFonts w:ascii="Century Gothic" w:eastAsia="Arial" w:hAnsi="Century Gothic"/>
          <w:sz w:val="24"/>
          <w:szCs w:val="24"/>
        </w:rPr>
        <w:t xml:space="preserve">udicial de </w:t>
      </w:r>
      <w:r w:rsidR="00FB26B9" w:rsidRPr="007B4AED">
        <w:rPr>
          <w:rFonts w:ascii="Century Gothic" w:eastAsia="Arial" w:hAnsi="Century Gothic"/>
          <w:sz w:val="24"/>
          <w:szCs w:val="24"/>
        </w:rPr>
        <w:t>D</w:t>
      </w:r>
      <w:r w:rsidRPr="007B4AED">
        <w:rPr>
          <w:rFonts w:ascii="Century Gothic" w:eastAsia="Arial" w:hAnsi="Century Gothic"/>
          <w:sz w:val="24"/>
          <w:szCs w:val="24"/>
        </w:rPr>
        <w:t>elincuentes y al Instituto Nacional de Criminología.</w:t>
      </w:r>
    </w:p>
    <w:p w14:paraId="7BBFA65D" w14:textId="77777777" w:rsidR="00691BFD" w:rsidRPr="007B4AED" w:rsidRDefault="00691BFD" w:rsidP="00A374FF">
      <w:pPr>
        <w:spacing w:after="0" w:line="240" w:lineRule="auto"/>
        <w:ind w:right="14"/>
        <w:jc w:val="both"/>
        <w:rPr>
          <w:rFonts w:ascii="Century Gothic" w:eastAsia="Arial" w:hAnsi="Century Gothic"/>
          <w:sz w:val="24"/>
          <w:szCs w:val="24"/>
        </w:rPr>
      </w:pPr>
    </w:p>
    <w:p w14:paraId="025E3633" w14:textId="77777777" w:rsidR="00691BFD" w:rsidRPr="007B4AED" w:rsidRDefault="00F02945" w:rsidP="00A374FF">
      <w:pPr>
        <w:spacing w:after="0" w:line="240" w:lineRule="auto"/>
        <w:ind w:right="14"/>
        <w:jc w:val="both"/>
        <w:rPr>
          <w:rFonts w:ascii="Century Gothic" w:hAnsi="Century Gothic"/>
          <w:sz w:val="24"/>
          <w:szCs w:val="24"/>
        </w:rPr>
      </w:pPr>
      <w:r w:rsidRPr="007B4AED">
        <w:rPr>
          <w:rFonts w:ascii="Century Gothic" w:hAnsi="Century Gothic"/>
          <w:noProof/>
          <w:sz w:val="24"/>
          <w:szCs w:val="24"/>
          <w:lang w:eastAsia="es-CR"/>
        </w:rPr>
        <w:drawing>
          <wp:inline distT="0" distB="0" distL="0" distR="0" wp14:anchorId="664C7491" wp14:editId="1E20C627">
            <wp:extent cx="9528" cy="9528"/>
            <wp:effectExtent l="0" t="0" r="0" b="0"/>
            <wp:docPr id="1648282851"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28" cy="9528"/>
                    </a:xfrm>
                    <a:prstGeom prst="rect">
                      <a:avLst/>
                    </a:prstGeom>
                    <a:noFill/>
                    <a:ln>
                      <a:noFill/>
                      <a:prstDash/>
                    </a:ln>
                  </pic:spPr>
                </pic:pic>
              </a:graphicData>
            </a:graphic>
          </wp:inline>
        </w:drawing>
      </w:r>
      <w:r w:rsidRPr="007B4AED">
        <w:rPr>
          <w:rFonts w:ascii="Century Gothic" w:eastAsia="Arial" w:hAnsi="Century Gothic"/>
          <w:sz w:val="24"/>
          <w:szCs w:val="24"/>
        </w:rPr>
        <w:t>El incumplimiento de estas disposiciones se considerará falta grave.</w:t>
      </w:r>
    </w:p>
    <w:p w14:paraId="7351F21B" w14:textId="77777777" w:rsidR="00691BFD" w:rsidRDefault="00691BFD" w:rsidP="00A374FF">
      <w:pPr>
        <w:spacing w:after="0" w:line="240" w:lineRule="auto"/>
        <w:ind w:left="24" w:hanging="10"/>
        <w:rPr>
          <w:rFonts w:ascii="Century Gothic" w:eastAsia="Arial" w:hAnsi="Century Gothic"/>
          <w:sz w:val="24"/>
          <w:szCs w:val="24"/>
        </w:rPr>
      </w:pPr>
    </w:p>
    <w:p w14:paraId="2426241E" w14:textId="77777777" w:rsidR="00A0707B" w:rsidRPr="007B4AED" w:rsidRDefault="00A0707B" w:rsidP="00A374FF">
      <w:pPr>
        <w:spacing w:after="0" w:line="240" w:lineRule="auto"/>
        <w:ind w:left="24" w:hanging="10"/>
        <w:rPr>
          <w:rFonts w:ascii="Century Gothic" w:eastAsia="Arial" w:hAnsi="Century Gothic"/>
          <w:sz w:val="24"/>
          <w:szCs w:val="24"/>
        </w:rPr>
      </w:pPr>
    </w:p>
    <w:p w14:paraId="29C1DCC4" w14:textId="6911D818"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lastRenderedPageBreak/>
        <w:t>ART</w:t>
      </w:r>
      <w:r w:rsidR="00FB26B9" w:rsidRPr="007B4AED">
        <w:rPr>
          <w:rFonts w:ascii="Century Gothic" w:eastAsia="Arial" w:hAnsi="Century Gothic"/>
          <w:sz w:val="24"/>
          <w:szCs w:val="24"/>
        </w:rPr>
        <w:t>Í</w:t>
      </w:r>
      <w:r w:rsidRPr="007B4AED">
        <w:rPr>
          <w:rFonts w:ascii="Century Gothic" w:eastAsia="Arial" w:hAnsi="Century Gothic"/>
          <w:sz w:val="24"/>
          <w:szCs w:val="24"/>
        </w:rPr>
        <w:t>CULO 81</w:t>
      </w:r>
      <w:r w:rsidR="00FB26B9" w:rsidRPr="007B4AED">
        <w:rPr>
          <w:rFonts w:ascii="Century Gothic" w:eastAsia="Arial" w:hAnsi="Century Gothic"/>
          <w:sz w:val="24"/>
          <w:szCs w:val="24"/>
        </w:rPr>
        <w:t>-</w:t>
      </w:r>
      <w:r w:rsidRPr="007B4AED">
        <w:rPr>
          <w:rFonts w:ascii="Century Gothic" w:eastAsia="Arial" w:hAnsi="Century Gothic"/>
          <w:sz w:val="24"/>
          <w:szCs w:val="24"/>
        </w:rPr>
        <w:t xml:space="preserve"> Confección del cómputo o liquidación de pena por parte del </w:t>
      </w:r>
      <w:r w:rsidR="00FB26B9" w:rsidRPr="007B4AED">
        <w:rPr>
          <w:rFonts w:ascii="Century Gothic" w:eastAsia="Arial" w:hAnsi="Century Gothic"/>
          <w:sz w:val="24"/>
          <w:szCs w:val="24"/>
        </w:rPr>
        <w:t>juzgado de ejecución de la pena</w:t>
      </w:r>
    </w:p>
    <w:p w14:paraId="0D3F056D" w14:textId="77777777" w:rsidR="00691BFD" w:rsidRPr="007B4AED" w:rsidRDefault="00691BFD" w:rsidP="00A374FF">
      <w:pPr>
        <w:spacing w:after="0" w:line="240" w:lineRule="auto"/>
        <w:ind w:left="24" w:hanging="10"/>
        <w:rPr>
          <w:rFonts w:ascii="Century Gothic" w:eastAsia="Arial" w:hAnsi="Century Gothic"/>
          <w:sz w:val="24"/>
          <w:szCs w:val="24"/>
        </w:rPr>
      </w:pPr>
    </w:p>
    <w:p w14:paraId="45BFDF3E" w14:textId="7B87D13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Corresponderá al </w:t>
      </w:r>
      <w:r w:rsidR="00FB26B9"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la realización del cálculo de la pena para la confección o modificación del cómputo o liquidación de la pena en los demás supuestos no previstos en el artículo anterior.</w:t>
      </w:r>
    </w:p>
    <w:p w14:paraId="6CE433A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99E5740"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Tratándose de la libertad condicional corresponderá a los juzgados de ejecución de la pena determinar la fecha para optar por tal instituto, para lo cual podrá requerir a las autoridades penitenciarias la remisión de las informaciones atinentes al trabajo o estudio para la aplicación del descuento de la pena, así como trayectoria penitenciaria en caso de requerirse.</w:t>
      </w:r>
    </w:p>
    <w:p w14:paraId="1A85F41D" w14:textId="77777777" w:rsidR="00691BFD" w:rsidRPr="007B4AED" w:rsidRDefault="00691BFD" w:rsidP="00A374FF">
      <w:pPr>
        <w:spacing w:after="0" w:line="240" w:lineRule="auto"/>
        <w:ind w:left="24" w:hanging="10"/>
        <w:rPr>
          <w:rFonts w:ascii="Century Gothic" w:eastAsia="Arial" w:hAnsi="Century Gothic"/>
          <w:sz w:val="24"/>
          <w:szCs w:val="24"/>
        </w:rPr>
      </w:pPr>
    </w:p>
    <w:p w14:paraId="1FF2C96A" w14:textId="21277D1F"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82</w:t>
      </w:r>
      <w:r w:rsidR="00FB26B9" w:rsidRPr="007B4AED">
        <w:rPr>
          <w:rFonts w:ascii="Century Gothic" w:eastAsia="Arial" w:hAnsi="Century Gothic"/>
          <w:sz w:val="24"/>
          <w:szCs w:val="24"/>
        </w:rPr>
        <w:t>-</w:t>
      </w:r>
      <w:r w:rsidRPr="007B4AED">
        <w:rPr>
          <w:rFonts w:ascii="Century Gothic" w:eastAsia="Arial" w:hAnsi="Century Gothic"/>
          <w:sz w:val="24"/>
          <w:szCs w:val="24"/>
        </w:rPr>
        <w:t xml:space="preserve"> Partes procesales</w:t>
      </w:r>
    </w:p>
    <w:p w14:paraId="4025A8E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FCE2F29" w14:textId="28C26BA1"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Ministerio Público y la Defensa Técnica podrán plantear ante la Autoridad Judicial incidentes relativos a la ejecución, sustitución, modificación, cese o extinción de la pena o de las medidas de seguridad curativas.</w:t>
      </w:r>
    </w:p>
    <w:p w14:paraId="23F4386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B24684F" w14:textId="06F1FFBA"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 Autoridad </w:t>
      </w:r>
      <w:r w:rsidR="00FB26B9" w:rsidRPr="007B4AED">
        <w:rPr>
          <w:rFonts w:ascii="Century Gothic" w:eastAsia="Arial" w:hAnsi="Century Gothic"/>
          <w:sz w:val="24"/>
          <w:szCs w:val="24"/>
        </w:rPr>
        <w:t>P</w:t>
      </w:r>
      <w:r w:rsidRPr="007B4AED">
        <w:rPr>
          <w:rFonts w:ascii="Century Gothic" w:eastAsia="Arial" w:hAnsi="Century Gothic"/>
          <w:sz w:val="24"/>
          <w:szCs w:val="24"/>
        </w:rPr>
        <w:t xml:space="preserve">enitenciaria será considerada como parte procesal en los incidentes relativos a la imposición de medidas correctivas establecidas por el </w:t>
      </w:r>
      <w:r w:rsidR="001C156B"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contra los establecimientos penitenciarios, así como en aquellos casos en los que se trate del control jurisdiccional por parte de los juzgados de ejecución de la pena de un acto administrativo.</w:t>
      </w:r>
    </w:p>
    <w:p w14:paraId="6EC294EF" w14:textId="77777777" w:rsidR="00691BFD" w:rsidRPr="007B4AED" w:rsidRDefault="00691BFD" w:rsidP="00A374FF">
      <w:pPr>
        <w:pStyle w:val="Ttulo3"/>
        <w:spacing w:before="0" w:after="0" w:line="240" w:lineRule="auto"/>
        <w:ind w:left="-5" w:hanging="10"/>
        <w:jc w:val="both"/>
        <w:rPr>
          <w:rFonts w:ascii="Century Gothic" w:eastAsia="Arial" w:hAnsi="Century Gothic" w:cs="Arial"/>
          <w:color w:val="auto"/>
          <w:sz w:val="24"/>
          <w:szCs w:val="24"/>
        </w:rPr>
      </w:pPr>
    </w:p>
    <w:p w14:paraId="39D886F1" w14:textId="2983BB3F" w:rsidR="00691BFD" w:rsidRPr="007B4AED" w:rsidRDefault="00F02945" w:rsidP="00A374FF">
      <w:pPr>
        <w:pStyle w:val="Ttulo3"/>
        <w:spacing w:before="0" w:after="0" w:line="240" w:lineRule="auto"/>
        <w:ind w:left="-5" w:hanging="10"/>
        <w:jc w:val="both"/>
        <w:rPr>
          <w:rFonts w:ascii="Century Gothic" w:eastAsia="Arial" w:hAnsi="Century Gothic" w:cs="Arial"/>
          <w:color w:val="auto"/>
          <w:sz w:val="24"/>
          <w:szCs w:val="24"/>
        </w:rPr>
      </w:pPr>
      <w:r w:rsidRPr="007B4AED">
        <w:rPr>
          <w:rFonts w:ascii="Century Gothic" w:eastAsia="Arial" w:hAnsi="Century Gothic" w:cs="Arial"/>
          <w:color w:val="auto"/>
          <w:sz w:val="24"/>
          <w:szCs w:val="24"/>
        </w:rPr>
        <w:t>ART</w:t>
      </w:r>
      <w:r w:rsidR="001C156B" w:rsidRPr="007B4AED">
        <w:rPr>
          <w:rFonts w:ascii="Century Gothic" w:eastAsia="Arial" w:hAnsi="Century Gothic" w:cs="Arial"/>
          <w:color w:val="auto"/>
          <w:sz w:val="24"/>
          <w:szCs w:val="24"/>
        </w:rPr>
        <w:t>Í</w:t>
      </w:r>
      <w:r w:rsidRPr="007B4AED">
        <w:rPr>
          <w:rFonts w:ascii="Century Gothic" w:eastAsia="Arial" w:hAnsi="Century Gothic" w:cs="Arial"/>
          <w:color w:val="auto"/>
          <w:sz w:val="24"/>
          <w:szCs w:val="24"/>
        </w:rPr>
        <w:t>CULO 83</w:t>
      </w:r>
      <w:r w:rsidR="001C156B" w:rsidRPr="007B4AED">
        <w:rPr>
          <w:rFonts w:ascii="Century Gothic" w:eastAsia="Arial" w:hAnsi="Century Gothic" w:cs="Arial"/>
          <w:color w:val="auto"/>
          <w:sz w:val="24"/>
          <w:szCs w:val="24"/>
        </w:rPr>
        <w:t>-</w:t>
      </w:r>
      <w:r w:rsidRPr="007B4AED">
        <w:rPr>
          <w:rFonts w:ascii="Century Gothic" w:eastAsia="Arial" w:hAnsi="Century Gothic" w:cs="Arial"/>
          <w:color w:val="auto"/>
          <w:sz w:val="24"/>
          <w:szCs w:val="24"/>
        </w:rPr>
        <w:t xml:space="preserve"> Defensa</w:t>
      </w:r>
    </w:p>
    <w:p w14:paraId="42BD979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E6DD6CB"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labor de la persona defensora culminará con la sentencia firme, sin perjuicio de que continúe en el ejercicio de la defensa técnica durante la etapa de ejecución de la pena.</w:t>
      </w:r>
    </w:p>
    <w:p w14:paraId="4D809D4F" w14:textId="77777777" w:rsidR="00EB5952" w:rsidRPr="007B4AED" w:rsidRDefault="00EB5952" w:rsidP="00A374FF">
      <w:pPr>
        <w:spacing w:after="0" w:line="240" w:lineRule="auto"/>
        <w:ind w:left="14" w:right="14" w:firstLine="4"/>
        <w:jc w:val="both"/>
        <w:rPr>
          <w:rFonts w:ascii="Century Gothic" w:hAnsi="Century Gothic"/>
          <w:sz w:val="24"/>
          <w:szCs w:val="24"/>
        </w:rPr>
      </w:pPr>
    </w:p>
    <w:p w14:paraId="56D62082" w14:textId="3FBC946A" w:rsidR="00691BFD" w:rsidRPr="007B4AED" w:rsidRDefault="00F02945" w:rsidP="00A374FF">
      <w:pPr>
        <w:spacing w:after="0" w:line="240" w:lineRule="auto"/>
        <w:ind w:left="14" w:right="14" w:firstLine="4"/>
        <w:jc w:val="both"/>
        <w:rPr>
          <w:rFonts w:ascii="Century Gothic" w:hAnsi="Century Gothic"/>
          <w:noProof/>
          <w:sz w:val="24"/>
          <w:szCs w:val="24"/>
          <w:lang w:eastAsia="es-CR"/>
        </w:rPr>
      </w:pPr>
      <w:r w:rsidRPr="007B4AED">
        <w:rPr>
          <w:rFonts w:ascii="Century Gothic" w:eastAsia="Arial" w:hAnsi="Century Gothic"/>
          <w:sz w:val="24"/>
          <w:szCs w:val="24"/>
        </w:rPr>
        <w:t>La función y responsabilidad de la persona defensora en la fase previa a la ejecución penal, no cesa hasta que se asegure el auto de liquidación inicial de la pena impuesta y la comunicación de la información y documentación necesaria a las autoridades penitenciarias competentes, juzgado de ejecución de la pena y a la persona sentenciada</w:t>
      </w:r>
      <w:r w:rsidR="00BB5BC3" w:rsidRPr="007B4AED">
        <w:rPr>
          <w:rFonts w:ascii="Century Gothic" w:hAnsi="Century Gothic"/>
          <w:noProof/>
          <w:sz w:val="24"/>
          <w:szCs w:val="24"/>
          <w:lang w:eastAsia="es-CR"/>
        </w:rPr>
        <w:t>.</w:t>
      </w:r>
    </w:p>
    <w:p w14:paraId="0EFDEAB8" w14:textId="77777777" w:rsidR="00EB5952" w:rsidRPr="007B4AED" w:rsidRDefault="00EB5952" w:rsidP="00A374FF">
      <w:pPr>
        <w:spacing w:after="0" w:line="240" w:lineRule="auto"/>
        <w:ind w:left="14" w:right="14" w:firstLine="4"/>
        <w:jc w:val="both"/>
        <w:rPr>
          <w:rFonts w:ascii="Century Gothic" w:hAnsi="Century Gothic"/>
          <w:sz w:val="24"/>
          <w:szCs w:val="24"/>
        </w:rPr>
      </w:pPr>
    </w:p>
    <w:p w14:paraId="6FA9F151" w14:textId="3DF84B9E" w:rsidR="00691BFD" w:rsidRPr="007B4AED" w:rsidRDefault="00F02945" w:rsidP="00A374FF">
      <w:pPr>
        <w:spacing w:after="0" w:line="240" w:lineRule="auto"/>
        <w:ind w:left="14" w:right="14" w:firstLine="4"/>
        <w:jc w:val="both"/>
        <w:rPr>
          <w:rFonts w:ascii="Century Gothic" w:hAnsi="Century Gothic"/>
          <w:noProof/>
          <w:sz w:val="24"/>
          <w:szCs w:val="24"/>
          <w:lang w:eastAsia="es-CR"/>
        </w:rPr>
      </w:pPr>
      <w:r w:rsidRPr="007B4AED">
        <w:rPr>
          <w:rFonts w:ascii="Century Gothic" w:eastAsia="Arial" w:hAnsi="Century Gothic"/>
          <w:sz w:val="24"/>
          <w:szCs w:val="24"/>
        </w:rPr>
        <w:t xml:space="preserve">Una vez iniciado el proceso incidental de ejecución, el </w:t>
      </w:r>
      <w:r w:rsidR="001C156B" w:rsidRPr="007B4AED">
        <w:rPr>
          <w:rFonts w:ascii="Century Gothic" w:eastAsia="Arial" w:hAnsi="Century Gothic"/>
          <w:sz w:val="24"/>
          <w:szCs w:val="24"/>
        </w:rPr>
        <w:t>juzgado de ejecución de la pena</w:t>
      </w:r>
      <w:r w:rsidRPr="007B4AED">
        <w:rPr>
          <w:rFonts w:ascii="Century Gothic" w:eastAsia="Arial" w:hAnsi="Century Gothic"/>
          <w:sz w:val="24"/>
          <w:szCs w:val="24"/>
        </w:rPr>
        <w:t xml:space="preserve"> deberá prevenir a la persona sentenciada de su derecho de nombrar dentro de tercer día hábil una persona defensora de su confianza. En caso de no realizar tal designación por parte de la persona </w:t>
      </w:r>
      <w:r w:rsidRPr="007B4AED">
        <w:rPr>
          <w:rFonts w:ascii="Century Gothic" w:eastAsia="Arial" w:hAnsi="Century Gothic"/>
          <w:sz w:val="24"/>
          <w:szCs w:val="24"/>
        </w:rPr>
        <w:lastRenderedPageBreak/>
        <w:t>sentenciada o en casos urgentes, se le designará de oficio una persona defensora pública que le represente, sin perjuicio de que posteriormente pueda sustituirle por una persona defensora de su elección</w:t>
      </w:r>
      <w:r w:rsidR="00BB5BC3" w:rsidRPr="007B4AED">
        <w:rPr>
          <w:rFonts w:ascii="Century Gothic" w:hAnsi="Century Gothic"/>
          <w:noProof/>
          <w:sz w:val="24"/>
          <w:szCs w:val="24"/>
          <w:lang w:eastAsia="es-CR"/>
        </w:rPr>
        <w:t>.</w:t>
      </w:r>
    </w:p>
    <w:p w14:paraId="47BE1B1C" w14:textId="77777777" w:rsidR="00EB5952" w:rsidRPr="007B4AED" w:rsidRDefault="00EB5952" w:rsidP="00A374FF">
      <w:pPr>
        <w:spacing w:after="0" w:line="240" w:lineRule="auto"/>
        <w:ind w:left="14" w:right="14" w:firstLine="4"/>
        <w:jc w:val="both"/>
        <w:rPr>
          <w:rFonts w:ascii="Century Gothic" w:hAnsi="Century Gothic"/>
          <w:sz w:val="24"/>
          <w:szCs w:val="24"/>
        </w:rPr>
      </w:pPr>
    </w:p>
    <w:p w14:paraId="659BA550"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Defensa Pública de la persona sentenciada será gratuita durante la fase de ejecución penal, salvo que se acredite que la persona sentenciada cuenta con medios para sufragar el costo de esa representación. Igualmente podrá ser motivo de cobro de honorarios por parte de la Defensa Pública, la sustitución de la persona defensora por parte de persona defensora de confianza. Estos extremos podrán ser cobrados, según corresponda, a las personas usuarias con recursos económicos demostrados para cancelarlos.</w:t>
      </w:r>
    </w:p>
    <w:p w14:paraId="4DF07477" w14:textId="77777777" w:rsidR="00EB5952" w:rsidRPr="007B4AED" w:rsidRDefault="00EB5952" w:rsidP="00A374FF">
      <w:pPr>
        <w:spacing w:after="0" w:line="240" w:lineRule="auto"/>
        <w:ind w:left="14" w:right="14" w:firstLine="4"/>
        <w:jc w:val="both"/>
        <w:rPr>
          <w:rFonts w:ascii="Century Gothic" w:hAnsi="Century Gothic"/>
          <w:sz w:val="24"/>
          <w:szCs w:val="24"/>
        </w:rPr>
      </w:pPr>
    </w:p>
    <w:p w14:paraId="1F21D5B1" w14:textId="77777777" w:rsidR="00691BFD" w:rsidRPr="007B4AED" w:rsidRDefault="00F02945" w:rsidP="00A374FF">
      <w:pPr>
        <w:spacing w:after="0" w:line="240" w:lineRule="auto"/>
        <w:ind w:left="14" w:firstLine="14"/>
        <w:jc w:val="both"/>
        <w:rPr>
          <w:rFonts w:ascii="Century Gothic" w:eastAsia="Arial" w:hAnsi="Century Gothic"/>
          <w:sz w:val="24"/>
          <w:szCs w:val="24"/>
        </w:rPr>
      </w:pPr>
      <w:r w:rsidRPr="007B4AED">
        <w:rPr>
          <w:rFonts w:ascii="Century Gothic" w:eastAsia="Arial" w:hAnsi="Century Gothic"/>
          <w:sz w:val="24"/>
          <w:szCs w:val="24"/>
        </w:rPr>
        <w:t>La labor de la Defensa consistirá en el asesoramiento a la persona sentenciada y su representación cuando se requiera, para la interposición de las gestiones necesarias en resguardo de sus derechos.</w:t>
      </w:r>
    </w:p>
    <w:p w14:paraId="4692ABBA" w14:textId="77777777" w:rsidR="00EB5952" w:rsidRPr="007B4AED" w:rsidRDefault="00EB5952" w:rsidP="00A374FF">
      <w:pPr>
        <w:spacing w:after="0" w:line="240" w:lineRule="auto"/>
        <w:ind w:left="14" w:firstLine="14"/>
        <w:jc w:val="both"/>
        <w:rPr>
          <w:rFonts w:ascii="Century Gothic" w:hAnsi="Century Gothic"/>
          <w:sz w:val="24"/>
          <w:szCs w:val="24"/>
        </w:rPr>
      </w:pPr>
    </w:p>
    <w:p w14:paraId="700FA2C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No será deber de la defensa vigilar el cumplimiento de la pena.</w:t>
      </w:r>
    </w:p>
    <w:p w14:paraId="4C41407F" w14:textId="77777777" w:rsidR="00691BFD" w:rsidRPr="007B4AED" w:rsidRDefault="00691BFD" w:rsidP="00A374FF">
      <w:pPr>
        <w:spacing w:after="0" w:line="240" w:lineRule="auto"/>
        <w:rPr>
          <w:rFonts w:ascii="Century Gothic" w:hAnsi="Century Gothic"/>
          <w:sz w:val="24"/>
          <w:szCs w:val="24"/>
        </w:rPr>
      </w:pPr>
    </w:p>
    <w:p w14:paraId="7E541F0D" w14:textId="4D2C2A24" w:rsidR="00691BFD" w:rsidRPr="007B4AED" w:rsidRDefault="00F02945" w:rsidP="00A374FF">
      <w:pPr>
        <w:pStyle w:val="Ttulo3"/>
        <w:spacing w:before="0" w:after="0" w:line="240" w:lineRule="auto"/>
        <w:ind w:left="-5" w:hanging="10"/>
        <w:jc w:val="both"/>
        <w:rPr>
          <w:rFonts w:ascii="Century Gothic" w:eastAsia="Arial" w:hAnsi="Century Gothic" w:cs="Arial"/>
          <w:color w:val="auto"/>
          <w:sz w:val="24"/>
          <w:szCs w:val="24"/>
        </w:rPr>
      </w:pPr>
      <w:r w:rsidRPr="007B4AED">
        <w:rPr>
          <w:rFonts w:ascii="Century Gothic" w:eastAsia="Arial" w:hAnsi="Century Gothic" w:cs="Arial"/>
          <w:color w:val="auto"/>
          <w:sz w:val="24"/>
          <w:szCs w:val="24"/>
        </w:rPr>
        <w:t>ART</w:t>
      </w:r>
      <w:r w:rsidR="001C156B" w:rsidRPr="007B4AED">
        <w:rPr>
          <w:rFonts w:ascii="Century Gothic" w:eastAsia="Arial" w:hAnsi="Century Gothic" w:cs="Arial"/>
          <w:color w:val="auto"/>
          <w:sz w:val="24"/>
          <w:szCs w:val="24"/>
        </w:rPr>
        <w:t>Í</w:t>
      </w:r>
      <w:r w:rsidRPr="007B4AED">
        <w:rPr>
          <w:rFonts w:ascii="Century Gothic" w:eastAsia="Arial" w:hAnsi="Century Gothic" w:cs="Arial"/>
          <w:color w:val="auto"/>
          <w:sz w:val="24"/>
          <w:szCs w:val="24"/>
        </w:rPr>
        <w:t>CULO 84</w:t>
      </w:r>
      <w:r w:rsidR="001C156B" w:rsidRPr="007B4AED">
        <w:rPr>
          <w:rFonts w:ascii="Century Gothic" w:eastAsia="Arial" w:hAnsi="Century Gothic" w:cs="Arial"/>
          <w:color w:val="auto"/>
          <w:sz w:val="24"/>
          <w:szCs w:val="24"/>
        </w:rPr>
        <w:t>-</w:t>
      </w:r>
      <w:r w:rsidRPr="007B4AED">
        <w:rPr>
          <w:rFonts w:ascii="Century Gothic" w:eastAsia="Arial" w:hAnsi="Century Gothic" w:cs="Arial"/>
          <w:color w:val="auto"/>
          <w:sz w:val="24"/>
          <w:szCs w:val="24"/>
        </w:rPr>
        <w:t xml:space="preserve"> Ministerio Público</w:t>
      </w:r>
    </w:p>
    <w:p w14:paraId="7C382A8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1C4AA81"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Las personas representantes del Ministerio Público intervendrán en los procedimientos de ejecución, conforme al principio de objetividad, velando por el respeto de los derechos fundamentales de la persona sentenciada y de las disposiciones de la sentencia.</w:t>
      </w:r>
    </w:p>
    <w:p w14:paraId="40CDDD8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4B81C2C"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Ministerio Público podrá solicitar informes a las autoridades administrativas penitenciarias que considere oportunos para la tramitación e interposición de incidentes e investigaciones penales, así como cuando tenga noticia de presuntas violaciones de derechos fundamentales de las personas privadas de libertad o de los derechos de la persona víctima.</w:t>
      </w:r>
    </w:p>
    <w:p w14:paraId="161D8A3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64B5B36"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Además, podrá solicitar la imposición de medidas cautelares en contra de la persona sentenciada, a efecto de garantizar el cumplimiento efectivo de la pena y las medidas de seguridad curativas.</w:t>
      </w:r>
    </w:p>
    <w:p w14:paraId="13F6DF31" w14:textId="77777777" w:rsidR="00691BFD" w:rsidRPr="007B4AED" w:rsidRDefault="00691BFD" w:rsidP="00A374FF">
      <w:pPr>
        <w:spacing w:after="0" w:line="240" w:lineRule="auto"/>
        <w:ind w:left="24" w:hanging="10"/>
        <w:rPr>
          <w:rFonts w:ascii="Century Gothic" w:eastAsia="Arial" w:hAnsi="Century Gothic"/>
          <w:sz w:val="24"/>
          <w:szCs w:val="24"/>
        </w:rPr>
      </w:pPr>
    </w:p>
    <w:p w14:paraId="00DD139A" w14:textId="163FF1C9"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85</w:t>
      </w:r>
      <w:r w:rsidR="00032C30" w:rsidRPr="007B4AED">
        <w:rPr>
          <w:rFonts w:ascii="Century Gothic" w:eastAsia="Arial" w:hAnsi="Century Gothic"/>
          <w:sz w:val="24"/>
          <w:szCs w:val="24"/>
        </w:rPr>
        <w:t>-</w:t>
      </w:r>
      <w:r w:rsidRPr="007B4AED">
        <w:rPr>
          <w:rFonts w:ascii="Century Gothic" w:eastAsia="Arial" w:hAnsi="Century Gothic"/>
          <w:sz w:val="24"/>
          <w:szCs w:val="24"/>
        </w:rPr>
        <w:t xml:space="preserve"> Intervención de la víctima</w:t>
      </w:r>
    </w:p>
    <w:p w14:paraId="3C45A249" w14:textId="77777777" w:rsidR="00691BFD" w:rsidRPr="007B4AED" w:rsidRDefault="00691BFD" w:rsidP="00A374FF">
      <w:pPr>
        <w:spacing w:after="0" w:line="240" w:lineRule="auto"/>
        <w:ind w:left="24" w:hanging="10"/>
        <w:rPr>
          <w:rFonts w:ascii="Century Gothic" w:eastAsia="Arial" w:hAnsi="Century Gothic"/>
          <w:sz w:val="24"/>
          <w:szCs w:val="24"/>
        </w:rPr>
      </w:pPr>
    </w:p>
    <w:p w14:paraId="566F8BDB" w14:textId="2E2B64E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 víctima y la persona querellante podrán ser tenidas como parte en las incidencias relativas a la libertad de la persona sentenciada, que se planteen durante la ejecución de la pena. A tal efecto, el tribunal de juicio consultará a la persona ofendida o querellante si en caso de condena desean ser notificados de las incidencias en que se promueva la libertad de la persona sentenciada en la ejecución de la pena. Si manifiesta su interés, </w:t>
      </w:r>
      <w:r w:rsidRPr="007B4AED">
        <w:rPr>
          <w:rFonts w:ascii="Century Gothic" w:eastAsia="Arial" w:hAnsi="Century Gothic"/>
          <w:sz w:val="24"/>
          <w:szCs w:val="24"/>
        </w:rPr>
        <w:lastRenderedPageBreak/>
        <w:t>deberá</w:t>
      </w:r>
      <w:r w:rsidR="00032C30" w:rsidRPr="007B4AED">
        <w:rPr>
          <w:rFonts w:ascii="Century Gothic" w:eastAsia="Arial" w:hAnsi="Century Gothic"/>
          <w:sz w:val="24"/>
          <w:szCs w:val="24"/>
        </w:rPr>
        <w:t xml:space="preserve"> facilitar,</w:t>
      </w:r>
      <w:r w:rsidRPr="007B4AED">
        <w:rPr>
          <w:rFonts w:ascii="Century Gothic" w:eastAsia="Arial" w:hAnsi="Century Gothic"/>
          <w:sz w:val="24"/>
          <w:szCs w:val="24"/>
        </w:rPr>
        <w:t xml:space="preserve"> en el acto</w:t>
      </w:r>
      <w:r w:rsidR="00032C30" w:rsidRPr="007B4AED">
        <w:rPr>
          <w:rFonts w:ascii="Century Gothic" w:eastAsia="Arial" w:hAnsi="Century Gothic"/>
          <w:sz w:val="24"/>
          <w:szCs w:val="24"/>
        </w:rPr>
        <w:t>,</w:t>
      </w:r>
      <w:r w:rsidRPr="007B4AED">
        <w:rPr>
          <w:rFonts w:ascii="Century Gothic" w:eastAsia="Arial" w:hAnsi="Century Gothic"/>
          <w:sz w:val="24"/>
          <w:szCs w:val="24"/>
        </w:rPr>
        <w:t xml:space="preserve"> medio para atender notificaciones, con el apercibimiento que será su obligación mantenerlo actualizado, de lo contrario se considerará pérdida de interés para continuar en la fase de ejecución de sentencia. En la sentencia se dejará registro del medio señalado por la víctima para atender notificaciones.</w:t>
      </w:r>
    </w:p>
    <w:p w14:paraId="105544D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23F0F13"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los supuestos que la víctima haya manifestado su interés de ser informada de las incidencias que se promuevan para otorgar la libertad a la persona sentenciada en la fase de ejecución de la pena, la autoridad competente le comunicará las resoluciones judiciales, y podrá asistir y ser escuchada en las audiencias orales señaladas.</w:t>
      </w:r>
    </w:p>
    <w:p w14:paraId="3832285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743572A" w14:textId="5A7796C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caso de que la persona víctima considere que puede darse alguna circunstancia de riesgo para su vida e integridad física</w:t>
      </w:r>
      <w:r w:rsidR="00032C30" w:rsidRPr="007B4AED">
        <w:rPr>
          <w:rFonts w:ascii="Century Gothic" w:eastAsia="Arial" w:hAnsi="Century Gothic"/>
          <w:sz w:val="24"/>
          <w:szCs w:val="24"/>
        </w:rPr>
        <w:t>,</w:t>
      </w:r>
      <w:r w:rsidRPr="007B4AED">
        <w:rPr>
          <w:rFonts w:ascii="Century Gothic" w:eastAsia="Arial" w:hAnsi="Century Gothic"/>
          <w:sz w:val="24"/>
          <w:szCs w:val="24"/>
        </w:rPr>
        <w:t xml:space="preserve"> conforme lo establece la Ley 8720, Ley de Protección a Víctimas, Testigos y demás Sujetos Intervinientes en el Proceso Penal, </w:t>
      </w:r>
      <w:r w:rsidR="00032C30" w:rsidRPr="007B4AED">
        <w:rPr>
          <w:rFonts w:ascii="Century Gothic" w:eastAsia="Arial" w:hAnsi="Century Gothic"/>
          <w:sz w:val="24"/>
          <w:szCs w:val="24"/>
        </w:rPr>
        <w:t>R</w:t>
      </w:r>
      <w:r w:rsidRPr="007B4AED">
        <w:rPr>
          <w:rFonts w:ascii="Century Gothic" w:eastAsia="Arial" w:hAnsi="Century Gothic"/>
          <w:sz w:val="24"/>
          <w:szCs w:val="24"/>
        </w:rPr>
        <w:t xml:space="preserve">eformas y </w:t>
      </w:r>
      <w:r w:rsidR="00032C30" w:rsidRPr="007B4AED">
        <w:rPr>
          <w:rFonts w:ascii="Century Gothic" w:eastAsia="Arial" w:hAnsi="Century Gothic"/>
          <w:sz w:val="24"/>
          <w:szCs w:val="24"/>
        </w:rPr>
        <w:t>A</w:t>
      </w:r>
      <w:r w:rsidRPr="007B4AED">
        <w:rPr>
          <w:rFonts w:ascii="Century Gothic" w:eastAsia="Arial" w:hAnsi="Century Gothic"/>
          <w:sz w:val="24"/>
          <w:szCs w:val="24"/>
        </w:rPr>
        <w:t>dición al Código Procesal Penal y al Código Penal, de</w:t>
      </w:r>
      <w:r w:rsidR="00032C30" w:rsidRPr="007B4AED">
        <w:rPr>
          <w:rFonts w:ascii="Century Gothic" w:eastAsia="Arial" w:hAnsi="Century Gothic"/>
          <w:sz w:val="24"/>
          <w:szCs w:val="24"/>
        </w:rPr>
        <w:t>l</w:t>
      </w:r>
      <w:r w:rsidRPr="007B4AED">
        <w:rPr>
          <w:rFonts w:ascii="Century Gothic" w:eastAsia="Arial" w:hAnsi="Century Gothic"/>
          <w:sz w:val="24"/>
          <w:szCs w:val="24"/>
        </w:rPr>
        <w:t xml:space="preserve"> 4 de marzo de 2009, podrá recurrir a la oficina de Atención y Protección a la V</w:t>
      </w:r>
      <w:r w:rsidR="00032C30" w:rsidRPr="007B4AED">
        <w:rPr>
          <w:rFonts w:ascii="Century Gothic" w:eastAsia="Arial" w:hAnsi="Century Gothic"/>
          <w:sz w:val="24"/>
          <w:szCs w:val="24"/>
        </w:rPr>
        <w:t>í</w:t>
      </w:r>
      <w:r w:rsidRPr="007B4AED">
        <w:rPr>
          <w:rFonts w:ascii="Century Gothic" w:eastAsia="Arial" w:hAnsi="Century Gothic"/>
          <w:sz w:val="24"/>
          <w:szCs w:val="24"/>
        </w:rPr>
        <w:t>ctima del Ministerio Público para el abordaje del caso.</w:t>
      </w:r>
    </w:p>
    <w:p w14:paraId="13AD5F69"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7D3202CD" w14:textId="449332D9"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 xml:space="preserve">ARTÍCULO 86 Atribuciones de los </w:t>
      </w:r>
      <w:r w:rsidR="00032C30" w:rsidRPr="007B4AED">
        <w:rPr>
          <w:rFonts w:ascii="Century Gothic" w:eastAsia="Arial" w:hAnsi="Century Gothic"/>
          <w:sz w:val="24"/>
          <w:szCs w:val="24"/>
        </w:rPr>
        <w:t>juzgados de ejecución de la pena</w:t>
      </w:r>
    </w:p>
    <w:p w14:paraId="02A2738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D35C740" w14:textId="5320B3DD"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Las personas juzgadoras de ejecución de la pena controlarán el cumplimiento de la sentencia, del régimen penitenciario, de las medidas de seguridad curativas, y el respeto de las finalidades </w:t>
      </w:r>
      <w:r w:rsidR="00032C30" w:rsidRPr="007B4AED">
        <w:rPr>
          <w:rFonts w:ascii="Century Gothic" w:eastAsia="Arial" w:hAnsi="Century Gothic"/>
          <w:sz w:val="24"/>
          <w:szCs w:val="24"/>
        </w:rPr>
        <w:t>supraconstitucionales</w:t>
      </w:r>
      <w:r w:rsidRPr="007B4AED">
        <w:rPr>
          <w:rFonts w:ascii="Century Gothic" w:eastAsia="Arial" w:hAnsi="Century Gothic"/>
          <w:sz w:val="24"/>
          <w:szCs w:val="24"/>
        </w:rPr>
        <w:t>, constitucionales y legales de la pena y medidas de seguridad curativas.</w:t>
      </w:r>
    </w:p>
    <w:p w14:paraId="03299C40"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E5BFDFE" w14:textId="28A106E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Podrán hacer comparecer ante sí a las personas sentenciadas, a las personas funcionarias del Sistema Penitenciario y a las personas funcionarias del Centro de Atención de Personas con Enfermedad Mental en conflicto con la ley </w:t>
      </w:r>
      <w:r w:rsidR="00032C30" w:rsidRPr="007B4AED">
        <w:rPr>
          <w:rFonts w:ascii="Century Gothic" w:eastAsia="Arial" w:hAnsi="Century Gothic"/>
          <w:sz w:val="24"/>
          <w:szCs w:val="24"/>
        </w:rPr>
        <w:t>p</w:t>
      </w:r>
      <w:r w:rsidRPr="007B4AED">
        <w:rPr>
          <w:rFonts w:ascii="Century Gothic" w:eastAsia="Arial" w:hAnsi="Century Gothic"/>
          <w:sz w:val="24"/>
          <w:szCs w:val="24"/>
        </w:rPr>
        <w:t>enal, encargadas de la vigilancia y control de las penas y medidas de seguridad curativas.</w:t>
      </w:r>
    </w:p>
    <w:p w14:paraId="5A2BE2B3" w14:textId="77777777" w:rsidR="00691BFD" w:rsidRPr="007B4AED" w:rsidRDefault="00691BFD" w:rsidP="00A374FF">
      <w:pPr>
        <w:spacing w:after="0" w:line="240" w:lineRule="auto"/>
        <w:ind w:left="259" w:right="14" w:firstLine="4"/>
        <w:jc w:val="both"/>
        <w:rPr>
          <w:rFonts w:ascii="Century Gothic" w:eastAsia="Arial" w:hAnsi="Century Gothic"/>
          <w:sz w:val="24"/>
          <w:szCs w:val="24"/>
        </w:rPr>
      </w:pPr>
    </w:p>
    <w:p w14:paraId="60A4CD4F" w14:textId="77777777" w:rsidR="00691BFD" w:rsidRPr="007B4AED" w:rsidRDefault="00F02945" w:rsidP="00A374FF">
      <w:pPr>
        <w:spacing w:after="0" w:line="240" w:lineRule="auto"/>
        <w:ind w:left="259" w:right="14" w:firstLine="4"/>
        <w:jc w:val="both"/>
        <w:rPr>
          <w:rFonts w:ascii="Century Gothic" w:hAnsi="Century Gothic"/>
          <w:sz w:val="24"/>
          <w:szCs w:val="24"/>
        </w:rPr>
      </w:pPr>
      <w:r w:rsidRPr="007B4AED">
        <w:rPr>
          <w:rFonts w:ascii="Century Gothic" w:eastAsia="Arial" w:hAnsi="Century Gothic"/>
          <w:sz w:val="24"/>
          <w:szCs w:val="24"/>
        </w:rPr>
        <w:t>Les corresponde especialmente:</w:t>
      </w:r>
    </w:p>
    <w:p w14:paraId="2D653933" w14:textId="77777777" w:rsidR="00691BFD" w:rsidRPr="007B4AED" w:rsidRDefault="00691BFD" w:rsidP="00A374FF">
      <w:pPr>
        <w:spacing w:after="0" w:line="240" w:lineRule="auto"/>
        <w:ind w:left="259" w:right="14" w:firstLine="4"/>
        <w:jc w:val="both"/>
        <w:rPr>
          <w:rFonts w:ascii="Century Gothic" w:eastAsia="Arial" w:hAnsi="Century Gothic"/>
          <w:sz w:val="24"/>
          <w:szCs w:val="24"/>
        </w:rPr>
      </w:pPr>
    </w:p>
    <w:p w14:paraId="1F5029C7"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Mantener, sustituir, modificar o hacer cesar la pena y las medidas de seguridad curativas, así como las condiciones de su cumplimiento.</w:t>
      </w:r>
    </w:p>
    <w:p w14:paraId="28AAE49B" w14:textId="77777777" w:rsidR="00073E1D" w:rsidRPr="007B4AED" w:rsidRDefault="00073E1D" w:rsidP="00073E1D">
      <w:pPr>
        <w:spacing w:after="0" w:line="240" w:lineRule="auto"/>
        <w:jc w:val="both"/>
        <w:rPr>
          <w:rFonts w:ascii="Century Gothic" w:hAnsi="Century Gothic"/>
          <w:sz w:val="24"/>
          <w:szCs w:val="24"/>
        </w:rPr>
      </w:pPr>
    </w:p>
    <w:p w14:paraId="615F7F5F" w14:textId="1052CCD1"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en aplicación del procedimiento previsto para los incidentes de ejecución, los procesos que mantengan, sustituyan, modifiquen, suspendan o hagan cesar la pena o la medida de seguridad curativa, así como las peticiones o quejas que las personas privadas de libertad formulen en relación con el régimen y el tratamiento penitenciar</w:t>
      </w:r>
      <w:r w:rsidR="00883F01" w:rsidRPr="007B4AED">
        <w:rPr>
          <w:rFonts w:ascii="Century Gothic" w:eastAsia="Arial" w:hAnsi="Century Gothic"/>
          <w:sz w:val="24"/>
          <w:szCs w:val="24"/>
        </w:rPr>
        <w:t>i</w:t>
      </w:r>
      <w:r w:rsidRPr="007B4AED">
        <w:rPr>
          <w:rFonts w:ascii="Century Gothic" w:eastAsia="Arial" w:hAnsi="Century Gothic"/>
          <w:sz w:val="24"/>
          <w:szCs w:val="24"/>
        </w:rPr>
        <w:t>o en cuanto afecten sus derechos</w:t>
      </w:r>
      <w:r w:rsidRPr="007B4AED">
        <w:rPr>
          <w:rFonts w:ascii="Century Gothic" w:hAnsi="Century Gothic"/>
          <w:noProof/>
          <w:sz w:val="24"/>
          <w:szCs w:val="24"/>
          <w:lang w:eastAsia="es-CR"/>
        </w:rPr>
        <w:drawing>
          <wp:inline distT="0" distB="0" distL="0" distR="0" wp14:anchorId="2F93482E" wp14:editId="4044E93F">
            <wp:extent cx="9528" cy="9528"/>
            <wp:effectExtent l="0" t="0" r="0" b="0"/>
            <wp:docPr id="2138694330"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528" cy="9528"/>
                    </a:xfrm>
                    <a:prstGeom prst="rect">
                      <a:avLst/>
                    </a:prstGeom>
                    <a:noFill/>
                    <a:ln>
                      <a:noFill/>
                      <a:prstDash/>
                    </a:ln>
                  </pic:spPr>
                </pic:pic>
              </a:graphicData>
            </a:graphic>
          </wp:inline>
        </w:drawing>
      </w:r>
      <w:r w:rsidR="000926CF">
        <w:rPr>
          <w:rFonts w:ascii="Century Gothic" w:eastAsia="Arial" w:hAnsi="Century Gothic"/>
          <w:sz w:val="24"/>
          <w:szCs w:val="24"/>
        </w:rPr>
        <w:t>.</w:t>
      </w:r>
    </w:p>
    <w:p w14:paraId="6691EA75" w14:textId="77777777" w:rsidR="00073E1D" w:rsidRPr="007B4AED" w:rsidRDefault="00073E1D" w:rsidP="00073E1D">
      <w:pPr>
        <w:spacing w:after="0" w:line="240" w:lineRule="auto"/>
        <w:jc w:val="both"/>
        <w:rPr>
          <w:rFonts w:ascii="Century Gothic" w:hAnsi="Century Gothic"/>
          <w:sz w:val="24"/>
          <w:szCs w:val="24"/>
        </w:rPr>
      </w:pPr>
    </w:p>
    <w:p w14:paraId="27A655AD"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Visitar los centros penitenciarios, por lo menos una vez cada seis meses, con el fin de constatar el respeto de los derechos fundamentales de las personas sentenciadas, así como estar vigilantes de las condiciones y hacinamiento penitenciario, y ordenar las medidas correctivas que correspondan, conforme al procedimiento establecido por esta ley. Cuando en la visita se observen condiciones que afecten los derechos fundamentales de las personas privadas de libertad, se deberán adoptar las medidas correctivas que legal y constitucionalmente correspondan. Las medidas correctivas podrán ordenarse a solicitud de parte cuando se acrediten violaciones a los derechos fundamentales de la población privada de libertad.</w:t>
      </w:r>
    </w:p>
    <w:p w14:paraId="3C58903D" w14:textId="77777777" w:rsidR="00073E1D" w:rsidRPr="007B4AED" w:rsidRDefault="00073E1D" w:rsidP="000926CF">
      <w:pPr>
        <w:pStyle w:val="Prrafodelista"/>
        <w:spacing w:after="0" w:line="240" w:lineRule="auto"/>
        <w:jc w:val="both"/>
        <w:rPr>
          <w:rFonts w:ascii="Century Gothic" w:hAnsi="Century Gothic"/>
          <w:sz w:val="24"/>
          <w:szCs w:val="24"/>
        </w:rPr>
      </w:pPr>
    </w:p>
    <w:p w14:paraId="3331927C" w14:textId="37C1F633" w:rsidR="00691BFD" w:rsidRPr="007B4AED" w:rsidRDefault="00F02945" w:rsidP="00A374FF">
      <w:pPr>
        <w:pStyle w:val="Prrafodelista"/>
        <w:spacing w:after="0" w:line="240" w:lineRule="auto"/>
        <w:ind w:right="14"/>
        <w:jc w:val="both"/>
        <w:rPr>
          <w:rFonts w:ascii="Century Gothic" w:eastAsia="Arial" w:hAnsi="Century Gothic"/>
          <w:sz w:val="24"/>
          <w:szCs w:val="24"/>
        </w:rPr>
      </w:pPr>
      <w:r w:rsidRPr="007B4AED">
        <w:rPr>
          <w:rFonts w:ascii="Century Gothic" w:eastAsia="Arial" w:hAnsi="Century Gothic"/>
          <w:sz w:val="24"/>
          <w:szCs w:val="24"/>
        </w:rPr>
        <w:t xml:space="preserve">También podrán emitirse con fundamento en </w:t>
      </w:r>
      <w:r w:rsidR="00883F01" w:rsidRPr="007B4AED">
        <w:rPr>
          <w:rFonts w:ascii="Century Gothic" w:eastAsia="Arial" w:hAnsi="Century Gothic"/>
          <w:sz w:val="24"/>
          <w:szCs w:val="24"/>
        </w:rPr>
        <w:t>i</w:t>
      </w:r>
      <w:r w:rsidRPr="007B4AED">
        <w:rPr>
          <w:rFonts w:ascii="Century Gothic" w:eastAsia="Arial" w:hAnsi="Century Gothic"/>
          <w:sz w:val="24"/>
          <w:szCs w:val="24"/>
        </w:rPr>
        <w:t xml:space="preserve">nformes </w:t>
      </w:r>
      <w:r w:rsidR="00883F01" w:rsidRPr="007B4AED">
        <w:rPr>
          <w:rFonts w:ascii="Century Gothic" w:eastAsia="Arial" w:hAnsi="Century Gothic"/>
          <w:sz w:val="24"/>
          <w:szCs w:val="24"/>
        </w:rPr>
        <w:t>t</w:t>
      </w:r>
      <w:r w:rsidRPr="007B4AED">
        <w:rPr>
          <w:rFonts w:ascii="Century Gothic" w:eastAsia="Arial" w:hAnsi="Century Gothic"/>
          <w:sz w:val="24"/>
          <w:szCs w:val="24"/>
        </w:rPr>
        <w:t>écnicos remitidos por la Defensoría de los Habitantes o por el Mecanismo Nacional de Prevención de la Tortura de Costa Rica.</w:t>
      </w:r>
    </w:p>
    <w:p w14:paraId="6D9C544D" w14:textId="77777777" w:rsidR="00073E1D" w:rsidRPr="007B4AED" w:rsidRDefault="00073E1D" w:rsidP="00A374FF">
      <w:pPr>
        <w:pStyle w:val="Prrafodelista"/>
        <w:spacing w:after="0" w:line="240" w:lineRule="auto"/>
        <w:ind w:right="14"/>
        <w:jc w:val="both"/>
        <w:rPr>
          <w:rFonts w:ascii="Century Gothic" w:hAnsi="Century Gothic"/>
          <w:sz w:val="24"/>
          <w:szCs w:val="24"/>
        </w:rPr>
      </w:pPr>
    </w:p>
    <w:p w14:paraId="0FCD6136" w14:textId="1673A6F1"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las solicitudes para otorgar, suspender, modificar o revocar la libertad condicional, así como imponer las condiciones para su otorgamiento</w:t>
      </w:r>
      <w:r w:rsidR="00883F01" w:rsidRPr="007B4AED">
        <w:rPr>
          <w:rFonts w:ascii="Century Gothic" w:hAnsi="Century Gothic"/>
          <w:noProof/>
          <w:sz w:val="24"/>
          <w:szCs w:val="24"/>
          <w:lang w:eastAsia="es-CR"/>
        </w:rPr>
        <w:t>.</w:t>
      </w:r>
    </w:p>
    <w:p w14:paraId="37AAE42B" w14:textId="77777777" w:rsidR="00073E1D" w:rsidRPr="007B4AED" w:rsidRDefault="00073E1D" w:rsidP="00073E1D">
      <w:pPr>
        <w:spacing w:after="0" w:line="240" w:lineRule="auto"/>
        <w:jc w:val="both"/>
        <w:rPr>
          <w:rFonts w:ascii="Century Gothic" w:hAnsi="Century Gothic"/>
          <w:sz w:val="24"/>
          <w:szCs w:val="24"/>
        </w:rPr>
      </w:pPr>
    </w:p>
    <w:p w14:paraId="55171701"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los incidentes por enfermedad promovidos, cuando se considere la imposibilidad del establecimiento penitenciario para atender debidamente la salud de la o las personas sentenciadas.</w:t>
      </w:r>
    </w:p>
    <w:p w14:paraId="33967705" w14:textId="77777777" w:rsidR="00073E1D" w:rsidRPr="007B4AED" w:rsidRDefault="00073E1D" w:rsidP="00073E1D">
      <w:pPr>
        <w:spacing w:after="0" w:line="240" w:lineRule="auto"/>
        <w:jc w:val="both"/>
        <w:rPr>
          <w:rFonts w:ascii="Century Gothic" w:hAnsi="Century Gothic"/>
          <w:sz w:val="24"/>
          <w:szCs w:val="24"/>
        </w:rPr>
      </w:pPr>
    </w:p>
    <w:p w14:paraId="71DA58A7" w14:textId="7EE4026E"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de las solicitudes atinentes a la unificación o modificación de las penas y modificaciones del auto inicial de liquidación de la pena</w:t>
      </w:r>
      <w:r w:rsidR="00883F01" w:rsidRPr="007B4AED">
        <w:rPr>
          <w:rFonts w:ascii="Century Gothic" w:hAnsi="Century Gothic"/>
          <w:noProof/>
          <w:sz w:val="24"/>
          <w:szCs w:val="24"/>
          <w:lang w:eastAsia="es-CR"/>
        </w:rPr>
        <w:t>.</w:t>
      </w:r>
    </w:p>
    <w:p w14:paraId="4B3B79A1" w14:textId="77777777" w:rsidR="00073E1D" w:rsidRPr="007B4AED" w:rsidRDefault="00073E1D" w:rsidP="00073E1D">
      <w:pPr>
        <w:spacing w:after="0" w:line="240" w:lineRule="auto"/>
        <w:jc w:val="both"/>
        <w:rPr>
          <w:rFonts w:ascii="Century Gothic" w:hAnsi="Century Gothic"/>
          <w:sz w:val="24"/>
          <w:szCs w:val="24"/>
        </w:rPr>
      </w:pPr>
    </w:p>
    <w:p w14:paraId="6087EFF5"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los incidentes de prescripción de la pena, pudiendo declararla de oficio.</w:t>
      </w:r>
    </w:p>
    <w:p w14:paraId="05CCF719" w14:textId="77777777" w:rsidR="00073E1D" w:rsidRPr="007B4AED" w:rsidRDefault="00073E1D" w:rsidP="00073E1D">
      <w:pPr>
        <w:spacing w:after="0" w:line="240" w:lineRule="auto"/>
        <w:jc w:val="both"/>
        <w:rPr>
          <w:rFonts w:ascii="Century Gothic" w:hAnsi="Century Gothic"/>
          <w:sz w:val="24"/>
          <w:szCs w:val="24"/>
        </w:rPr>
      </w:pPr>
    </w:p>
    <w:p w14:paraId="5A0D7C6B" w14:textId="270ED3E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las solicitudes para la cancelación de uno o varios asientos de antecedente penal, conforme lo dispuesto en la</w:t>
      </w:r>
      <w:r w:rsidR="00883F01" w:rsidRPr="007B4AED">
        <w:rPr>
          <w:rFonts w:ascii="Century Gothic" w:eastAsia="Arial" w:hAnsi="Century Gothic"/>
          <w:sz w:val="24"/>
          <w:szCs w:val="24"/>
        </w:rPr>
        <w:t xml:space="preserve"> Ley 6723</w:t>
      </w:r>
      <w:r w:rsidRPr="007B4AED">
        <w:rPr>
          <w:rFonts w:ascii="Century Gothic" w:eastAsia="Arial" w:hAnsi="Century Gothic"/>
          <w:sz w:val="24"/>
          <w:szCs w:val="24"/>
        </w:rPr>
        <w:t xml:space="preserve"> Ley del Registro y Archivos Judiciales, de</w:t>
      </w:r>
      <w:r w:rsidR="00883F01" w:rsidRPr="007B4AED">
        <w:rPr>
          <w:rFonts w:ascii="Century Gothic" w:eastAsia="Arial" w:hAnsi="Century Gothic"/>
          <w:sz w:val="24"/>
          <w:szCs w:val="24"/>
        </w:rPr>
        <w:t>l</w:t>
      </w:r>
      <w:r w:rsidRPr="007B4AED">
        <w:rPr>
          <w:rFonts w:ascii="Century Gothic" w:eastAsia="Arial" w:hAnsi="Century Gothic"/>
          <w:sz w:val="24"/>
          <w:szCs w:val="24"/>
        </w:rPr>
        <w:t xml:space="preserve"> 10 de marzo de 1982.</w:t>
      </w:r>
    </w:p>
    <w:p w14:paraId="4E7ACB5C" w14:textId="77777777" w:rsidR="00073E1D" w:rsidRPr="007B4AED" w:rsidRDefault="00073E1D" w:rsidP="00073E1D">
      <w:pPr>
        <w:spacing w:after="0" w:line="240" w:lineRule="auto"/>
        <w:jc w:val="both"/>
        <w:rPr>
          <w:rFonts w:ascii="Century Gothic" w:hAnsi="Century Gothic"/>
          <w:sz w:val="24"/>
          <w:szCs w:val="24"/>
        </w:rPr>
      </w:pPr>
    </w:p>
    <w:p w14:paraId="526AFCB9"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resolver las solicitudes para la rehabilitación de la persona inhabilitada en sentencia condenatoria firme.</w:t>
      </w:r>
    </w:p>
    <w:p w14:paraId="33E57AE8" w14:textId="77777777" w:rsidR="00073E1D" w:rsidRPr="007B4AED" w:rsidRDefault="00073E1D" w:rsidP="00073E1D">
      <w:pPr>
        <w:spacing w:after="0" w:line="240" w:lineRule="auto"/>
        <w:jc w:val="both"/>
        <w:rPr>
          <w:rFonts w:ascii="Century Gothic" w:hAnsi="Century Gothic"/>
          <w:sz w:val="24"/>
          <w:szCs w:val="24"/>
        </w:rPr>
      </w:pPr>
    </w:p>
    <w:p w14:paraId="6D6E159A" w14:textId="2516C4FB" w:rsidR="00691BFD" w:rsidRPr="003A6287" w:rsidRDefault="00F02945" w:rsidP="003A6287">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Aprobar el aislamiento de una persona privada de libertad de manera excepcional cuando la Autoridad </w:t>
      </w:r>
      <w:r w:rsidR="00883F01" w:rsidRPr="003A6287">
        <w:rPr>
          <w:rFonts w:ascii="Century Gothic" w:eastAsia="Arial" w:hAnsi="Century Gothic"/>
          <w:sz w:val="24"/>
          <w:szCs w:val="24"/>
        </w:rPr>
        <w:t>P</w:t>
      </w:r>
      <w:r w:rsidRPr="003A6287">
        <w:rPr>
          <w:rFonts w:ascii="Century Gothic" w:eastAsia="Arial" w:hAnsi="Century Gothic"/>
          <w:sz w:val="24"/>
          <w:szCs w:val="24"/>
        </w:rPr>
        <w:t>enitenciar</w:t>
      </w:r>
      <w:r w:rsidR="00E66346" w:rsidRPr="003A6287">
        <w:rPr>
          <w:rFonts w:ascii="Century Gothic" w:eastAsia="Arial" w:hAnsi="Century Gothic"/>
          <w:sz w:val="24"/>
          <w:szCs w:val="24"/>
        </w:rPr>
        <w:t>i</w:t>
      </w:r>
      <w:r w:rsidRPr="003A6287">
        <w:rPr>
          <w:rFonts w:ascii="Century Gothic" w:eastAsia="Arial" w:hAnsi="Century Gothic"/>
          <w:sz w:val="24"/>
          <w:szCs w:val="24"/>
        </w:rPr>
        <w:t>a requiera ampliar las cuarenta y ocho horas por razones distintas a temas sanitarios.</w:t>
      </w:r>
    </w:p>
    <w:p w14:paraId="1BED20C6" w14:textId="77777777" w:rsidR="00073E1D" w:rsidRPr="007B4AED" w:rsidRDefault="00073E1D" w:rsidP="00073E1D">
      <w:pPr>
        <w:spacing w:after="0" w:line="240" w:lineRule="auto"/>
        <w:jc w:val="both"/>
        <w:rPr>
          <w:rFonts w:ascii="Century Gothic" w:hAnsi="Century Gothic"/>
          <w:sz w:val="24"/>
          <w:szCs w:val="24"/>
        </w:rPr>
      </w:pPr>
    </w:p>
    <w:p w14:paraId="333FB154"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lastRenderedPageBreak/>
        <w:t>Dictar las medidas cautelares, para asegurar el cumplimiento de la pena o medida de seguridad curativa.</w:t>
      </w:r>
    </w:p>
    <w:p w14:paraId="7EFCD70D" w14:textId="77777777" w:rsidR="00073E1D" w:rsidRPr="007B4AED" w:rsidRDefault="00073E1D" w:rsidP="00073E1D">
      <w:pPr>
        <w:spacing w:after="0" w:line="240" w:lineRule="auto"/>
        <w:jc w:val="both"/>
        <w:rPr>
          <w:rFonts w:ascii="Century Gothic" w:hAnsi="Century Gothic"/>
          <w:sz w:val="24"/>
          <w:szCs w:val="24"/>
        </w:rPr>
      </w:pPr>
    </w:p>
    <w:p w14:paraId="2D82AB13"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Conocer y determinar la liquidación de la pena de las personas que hayan optado por su traslado al país para continuar con el cumplimiento de la pena o medida de seguridad curativa impuesta en el extranjero, para lo cual se ajustarán a las normas y convenios que regulan la materia.</w:t>
      </w:r>
    </w:p>
    <w:p w14:paraId="15435D98" w14:textId="77777777" w:rsidR="00073E1D" w:rsidRPr="007B4AED" w:rsidRDefault="00073E1D" w:rsidP="00073E1D">
      <w:pPr>
        <w:spacing w:after="0" w:line="240" w:lineRule="auto"/>
        <w:jc w:val="both"/>
        <w:rPr>
          <w:rFonts w:ascii="Century Gothic" w:hAnsi="Century Gothic"/>
          <w:sz w:val="24"/>
          <w:szCs w:val="24"/>
        </w:rPr>
      </w:pPr>
    </w:p>
    <w:p w14:paraId="08E9BD4A"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Ordenar el allanamiento y registro de morada, locales públicos, establecimientos de reunión o recreo, así como dictar el impedimento de salida del país, citación, presentación o captura, en aquellos supuestos en que sea estrictamente necesario para garantizar el cumplimiento de la pena y la medida de seguridad curativa, o por quebrantamiento de la pena.</w:t>
      </w:r>
    </w:p>
    <w:p w14:paraId="5496D3BA" w14:textId="77777777" w:rsidR="00073E1D" w:rsidRPr="007B4AED" w:rsidRDefault="00073E1D" w:rsidP="00073E1D">
      <w:pPr>
        <w:spacing w:after="0" w:line="240" w:lineRule="auto"/>
        <w:jc w:val="both"/>
        <w:rPr>
          <w:rFonts w:ascii="Century Gothic" w:hAnsi="Century Gothic"/>
          <w:sz w:val="24"/>
          <w:szCs w:val="24"/>
        </w:rPr>
      </w:pPr>
    </w:p>
    <w:p w14:paraId="0A0F7B01" w14:textId="77777777" w:rsidR="00691BFD" w:rsidRPr="007B4AED" w:rsidRDefault="00F02945" w:rsidP="00A374FF">
      <w:pPr>
        <w:pStyle w:val="Prrafodelista"/>
        <w:numPr>
          <w:ilvl w:val="0"/>
          <w:numId w:val="9"/>
        </w:numPr>
        <w:spacing w:after="0" w:line="240" w:lineRule="auto"/>
        <w:jc w:val="both"/>
        <w:rPr>
          <w:rFonts w:ascii="Century Gothic" w:hAnsi="Century Gothic"/>
          <w:sz w:val="24"/>
          <w:szCs w:val="24"/>
        </w:rPr>
      </w:pPr>
      <w:r w:rsidRPr="007B4AED">
        <w:rPr>
          <w:rFonts w:ascii="Century Gothic" w:eastAsia="Arial" w:hAnsi="Century Gothic"/>
          <w:sz w:val="24"/>
          <w:szCs w:val="24"/>
        </w:rPr>
        <w:t>Cualquier otra asignada por ley.</w:t>
      </w:r>
    </w:p>
    <w:p w14:paraId="0EEE94E8" w14:textId="77777777" w:rsidR="00691BFD" w:rsidRPr="007B4AED" w:rsidRDefault="00691BFD" w:rsidP="00A374FF">
      <w:pPr>
        <w:pStyle w:val="Prrafodelista"/>
        <w:spacing w:after="0" w:line="240" w:lineRule="auto"/>
        <w:jc w:val="both"/>
        <w:rPr>
          <w:rFonts w:ascii="Century Gothic" w:eastAsia="Arial" w:hAnsi="Century Gothic"/>
          <w:sz w:val="24"/>
          <w:szCs w:val="24"/>
        </w:rPr>
      </w:pPr>
    </w:p>
    <w:p w14:paraId="71D33CF4" w14:textId="01A6307D"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87</w:t>
      </w:r>
      <w:r w:rsidR="00883F01" w:rsidRPr="007B4AED">
        <w:rPr>
          <w:rFonts w:ascii="Century Gothic" w:eastAsia="Arial" w:hAnsi="Century Gothic"/>
          <w:sz w:val="24"/>
          <w:szCs w:val="24"/>
        </w:rPr>
        <w:t>-</w:t>
      </w:r>
      <w:r w:rsidRPr="007B4AED">
        <w:rPr>
          <w:rFonts w:ascii="Century Gothic" w:eastAsia="Arial" w:hAnsi="Century Gothic"/>
          <w:sz w:val="24"/>
          <w:szCs w:val="24"/>
        </w:rPr>
        <w:t xml:space="preserve"> Límites de la sanción penal</w:t>
      </w:r>
    </w:p>
    <w:p w14:paraId="4FD65114" w14:textId="77777777" w:rsidR="00691BFD" w:rsidRPr="007B4AED" w:rsidRDefault="00691BFD" w:rsidP="00A374FF">
      <w:pPr>
        <w:spacing w:after="0" w:line="240" w:lineRule="auto"/>
        <w:ind w:left="24" w:hanging="10"/>
        <w:rPr>
          <w:rFonts w:ascii="Century Gothic" w:eastAsia="Arial" w:hAnsi="Century Gothic"/>
          <w:sz w:val="24"/>
          <w:szCs w:val="24"/>
        </w:rPr>
      </w:pPr>
    </w:p>
    <w:p w14:paraId="6BF15098" w14:textId="7A491F0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Durante la etapa de ejecución de la pena solamente se autoriza la restricción de los derechos que indique la sentencia penal. La restricción a un derecho diferente</w:t>
      </w:r>
      <w:r w:rsidR="00883F01" w:rsidRPr="007B4AED">
        <w:rPr>
          <w:rFonts w:ascii="Century Gothic" w:eastAsia="Arial" w:hAnsi="Century Gothic"/>
          <w:sz w:val="24"/>
          <w:szCs w:val="24"/>
        </w:rPr>
        <w:t>,</w:t>
      </w:r>
      <w:r w:rsidRPr="007B4AED">
        <w:rPr>
          <w:rFonts w:ascii="Century Gothic" w:eastAsia="Arial" w:hAnsi="Century Gothic"/>
          <w:sz w:val="24"/>
          <w:szCs w:val="24"/>
        </w:rPr>
        <w:t xml:space="preserve"> según lo indicado en la sentencia</w:t>
      </w:r>
      <w:r w:rsidR="00883F01" w:rsidRPr="007B4AED">
        <w:rPr>
          <w:rFonts w:ascii="Century Gothic" w:eastAsia="Arial" w:hAnsi="Century Gothic"/>
          <w:sz w:val="24"/>
          <w:szCs w:val="24"/>
        </w:rPr>
        <w:t>,</w:t>
      </w:r>
      <w:r w:rsidRPr="007B4AED">
        <w:rPr>
          <w:rFonts w:ascii="Century Gothic" w:eastAsia="Arial" w:hAnsi="Century Gothic"/>
          <w:sz w:val="24"/>
          <w:szCs w:val="24"/>
        </w:rPr>
        <w:t xml:space="preserve"> es válida únicamente en la medida que resulte necesaria, útil y proporcional para asegurar la ejecución y el cumplimiento de la sanción impuesta.</w:t>
      </w:r>
    </w:p>
    <w:p w14:paraId="23ADB960"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AAD6FEA" w14:textId="5F9ED19F" w:rsidR="00691BFD" w:rsidRPr="007B4AED" w:rsidRDefault="00F02945" w:rsidP="00A374FF">
      <w:pPr>
        <w:spacing w:after="0" w:line="240" w:lineRule="auto"/>
        <w:ind w:left="14" w:right="14"/>
        <w:jc w:val="both"/>
        <w:rPr>
          <w:rFonts w:ascii="Century Gothic" w:hAnsi="Century Gothic"/>
          <w:sz w:val="24"/>
          <w:szCs w:val="24"/>
        </w:rPr>
      </w:pPr>
      <w:r w:rsidRPr="007B4AED">
        <w:rPr>
          <w:rFonts w:ascii="Century Gothic" w:eastAsia="Arial" w:hAnsi="Century Gothic"/>
          <w:sz w:val="24"/>
          <w:szCs w:val="24"/>
        </w:rPr>
        <w:t>ARTÍCULO 88</w:t>
      </w:r>
      <w:r w:rsidR="00883F01" w:rsidRPr="007B4AED">
        <w:rPr>
          <w:rFonts w:ascii="Century Gothic" w:eastAsia="Arial" w:hAnsi="Century Gothic"/>
          <w:sz w:val="24"/>
          <w:szCs w:val="24"/>
        </w:rPr>
        <w:t>-</w:t>
      </w:r>
      <w:r w:rsidRPr="007B4AED">
        <w:rPr>
          <w:rFonts w:ascii="Century Gothic" w:eastAsia="Arial" w:hAnsi="Century Gothic"/>
          <w:sz w:val="24"/>
          <w:szCs w:val="24"/>
        </w:rPr>
        <w:t xml:space="preserve"> Medidas cautelares para el aseguramiento de la pena impuesta</w:t>
      </w:r>
    </w:p>
    <w:p w14:paraId="4AAB4E4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8E6032F" w14:textId="0578DBD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A solicitud del Ministerio Público o de oficio, dentro del proceso incidental, la persona </w:t>
      </w:r>
      <w:r w:rsidR="00883F01" w:rsidRPr="007B4AED">
        <w:rPr>
          <w:rFonts w:ascii="Century Gothic" w:eastAsia="Arial" w:hAnsi="Century Gothic"/>
          <w:sz w:val="24"/>
          <w:szCs w:val="24"/>
        </w:rPr>
        <w:t>j</w:t>
      </w:r>
      <w:r w:rsidRPr="007B4AED">
        <w:rPr>
          <w:rFonts w:ascii="Century Gothic" w:eastAsia="Arial" w:hAnsi="Century Gothic"/>
          <w:sz w:val="24"/>
          <w:szCs w:val="24"/>
        </w:rPr>
        <w:t xml:space="preserve">uzgadora de </w:t>
      </w:r>
      <w:r w:rsidR="00883F01"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883F01" w:rsidRPr="007B4AED">
        <w:rPr>
          <w:rFonts w:ascii="Century Gothic" w:eastAsia="Arial" w:hAnsi="Century Gothic"/>
          <w:sz w:val="24"/>
          <w:szCs w:val="24"/>
        </w:rPr>
        <w:t>p</w:t>
      </w:r>
      <w:r w:rsidRPr="007B4AED">
        <w:rPr>
          <w:rFonts w:ascii="Century Gothic" w:eastAsia="Arial" w:hAnsi="Century Gothic"/>
          <w:sz w:val="24"/>
          <w:szCs w:val="24"/>
        </w:rPr>
        <w:t xml:space="preserve">ena podrá fijar medidas cautelares, a efecto de garantizar la ejecución de </w:t>
      </w:r>
      <w:r w:rsidR="00883F01" w:rsidRPr="007B4AED">
        <w:rPr>
          <w:rFonts w:ascii="Century Gothic" w:eastAsia="Arial" w:hAnsi="Century Gothic"/>
          <w:sz w:val="24"/>
          <w:szCs w:val="24"/>
        </w:rPr>
        <w:t>e</w:t>
      </w:r>
      <w:r w:rsidRPr="007B4AED">
        <w:rPr>
          <w:rFonts w:ascii="Century Gothic" w:eastAsia="Arial" w:hAnsi="Century Gothic"/>
          <w:sz w:val="24"/>
          <w:szCs w:val="24"/>
        </w:rPr>
        <w:t>sta y la protección de la persona víctima, y que no podrán superar el plazo de la pena que falte por cumplir.</w:t>
      </w:r>
    </w:p>
    <w:p w14:paraId="1B14E74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BFA953F"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los casos en que se remita informe de incumplimiento de un beneficio otorgado, de una pena alternativa o sustitutiva a la prisión, la autoridad jurisdiccional por orden fundamentada podrá disponer de manera cautelar, la suspensión del beneficio o la pena y la inmediata captura de la persona sentenciada. En dicho caso, podrá conceder audiencia a las partes en el plazo máximo de un día hábil para que se refieran al supuesto incumplimiento.</w:t>
      </w:r>
    </w:p>
    <w:p w14:paraId="273C59AB" w14:textId="77777777" w:rsidR="00691BFD" w:rsidRPr="007B4AED" w:rsidRDefault="00691BFD" w:rsidP="00A374FF">
      <w:pPr>
        <w:spacing w:after="0" w:line="240" w:lineRule="auto"/>
        <w:ind w:right="14"/>
        <w:jc w:val="both"/>
        <w:rPr>
          <w:rFonts w:ascii="Century Gothic" w:eastAsia="Arial" w:hAnsi="Century Gothic"/>
          <w:sz w:val="24"/>
          <w:szCs w:val="24"/>
        </w:rPr>
      </w:pPr>
    </w:p>
    <w:p w14:paraId="5148CF69"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Esta resolución tendrá recurso de apelación con efecto no suspensivo, dentro del plazo de tres días hábiles contados a partir de la notificación de lo resuelto a la defensa técnica de la persona sentenciada. En los supuestos en que la persona sentenciada no cuente con defensa técnica designada, este plazo correrá el día hábil siguiente al apersonamiento de la persona defensora.</w:t>
      </w:r>
    </w:p>
    <w:p w14:paraId="7149C443" w14:textId="77777777" w:rsidR="00691BFD" w:rsidRPr="007B4AED" w:rsidRDefault="00691BFD" w:rsidP="00A374FF">
      <w:pPr>
        <w:spacing w:after="0" w:line="240" w:lineRule="auto"/>
        <w:ind w:left="24" w:hanging="10"/>
        <w:rPr>
          <w:rFonts w:ascii="Century Gothic" w:eastAsia="Arial" w:hAnsi="Century Gothic"/>
          <w:sz w:val="24"/>
          <w:szCs w:val="24"/>
        </w:rPr>
      </w:pPr>
    </w:p>
    <w:p w14:paraId="35FB255E" w14:textId="277268BC"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89</w:t>
      </w:r>
      <w:r w:rsidR="00883F01" w:rsidRPr="007B4AED">
        <w:rPr>
          <w:rFonts w:ascii="Century Gothic" w:eastAsia="Arial" w:hAnsi="Century Gothic"/>
          <w:sz w:val="24"/>
          <w:szCs w:val="24"/>
        </w:rPr>
        <w:t>-</w:t>
      </w:r>
      <w:r w:rsidRPr="007B4AED">
        <w:rPr>
          <w:rFonts w:ascii="Century Gothic" w:eastAsia="Arial" w:hAnsi="Century Gothic"/>
          <w:sz w:val="24"/>
          <w:szCs w:val="24"/>
        </w:rPr>
        <w:t xml:space="preserve"> Tipos de medidas cautelares</w:t>
      </w:r>
    </w:p>
    <w:p w14:paraId="7ED557B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9922B9E" w14:textId="6B28C7B1"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Mediante resolución fundada la persona </w:t>
      </w:r>
      <w:r w:rsidR="00883F01" w:rsidRPr="007B4AED">
        <w:rPr>
          <w:rFonts w:ascii="Century Gothic" w:eastAsia="Arial" w:hAnsi="Century Gothic"/>
          <w:sz w:val="24"/>
          <w:szCs w:val="24"/>
        </w:rPr>
        <w:t>j</w:t>
      </w:r>
      <w:r w:rsidRPr="007B4AED">
        <w:rPr>
          <w:rFonts w:ascii="Century Gothic" w:eastAsia="Arial" w:hAnsi="Century Gothic"/>
          <w:sz w:val="24"/>
          <w:szCs w:val="24"/>
        </w:rPr>
        <w:t>uzgadora de ejecución de la pena, podrá imponer las siguientes m</w:t>
      </w:r>
      <w:r w:rsidR="00717758" w:rsidRPr="007B4AED">
        <w:rPr>
          <w:rFonts w:ascii="Century Gothic" w:eastAsia="Arial" w:hAnsi="Century Gothic"/>
          <w:sz w:val="24"/>
          <w:szCs w:val="24"/>
        </w:rPr>
        <w:t>edidas a la persona sentenciada:</w:t>
      </w:r>
    </w:p>
    <w:p w14:paraId="57A0323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7B3AF24" w14:textId="20E9052E"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Decretar el ingreso a pr</w:t>
      </w:r>
      <w:r w:rsidR="00144E66" w:rsidRPr="007B4AED">
        <w:rPr>
          <w:rFonts w:ascii="Century Gothic" w:eastAsia="Arial" w:hAnsi="Century Gothic"/>
          <w:sz w:val="24"/>
          <w:szCs w:val="24"/>
        </w:rPr>
        <w:t>isión de la persona sentenciada.</w:t>
      </w:r>
    </w:p>
    <w:p w14:paraId="6DA3371F" w14:textId="77777777" w:rsidR="003D05CC" w:rsidRPr="007B4AED" w:rsidRDefault="003D05CC" w:rsidP="003D05CC">
      <w:pPr>
        <w:spacing w:after="0" w:line="240" w:lineRule="auto"/>
        <w:jc w:val="both"/>
        <w:rPr>
          <w:rFonts w:ascii="Century Gothic" w:hAnsi="Century Gothic"/>
          <w:sz w:val="24"/>
          <w:szCs w:val="24"/>
        </w:rPr>
      </w:pPr>
    </w:p>
    <w:p w14:paraId="0352CA47"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Disponer el arresto domiciliario en su propio domicilio o en custodia de otra persona, con la vigilancia o seguimiento que el juzgado de ejecución de la pena estime necesaria, incluida la localización permanente con mecanismo electrónico.</w:t>
      </w:r>
    </w:p>
    <w:p w14:paraId="060BA6B9" w14:textId="77777777" w:rsidR="003D05CC" w:rsidRPr="007B4AED" w:rsidRDefault="003D05CC" w:rsidP="003D05CC">
      <w:pPr>
        <w:pStyle w:val="Prrafodelista"/>
        <w:rPr>
          <w:rFonts w:ascii="Century Gothic" w:hAnsi="Century Gothic"/>
          <w:sz w:val="24"/>
          <w:szCs w:val="24"/>
        </w:rPr>
      </w:pPr>
    </w:p>
    <w:p w14:paraId="1A26C33D" w14:textId="77777777" w:rsidR="00691BFD" w:rsidRPr="00237138"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La obligación de presentarse periódicamente ante el juzgado o la autoridad que se designe.</w:t>
      </w:r>
    </w:p>
    <w:p w14:paraId="64BE4C22" w14:textId="77777777" w:rsidR="00237138" w:rsidRPr="00237138" w:rsidRDefault="00237138" w:rsidP="00237138">
      <w:pPr>
        <w:spacing w:after="0" w:line="240" w:lineRule="auto"/>
        <w:jc w:val="both"/>
        <w:rPr>
          <w:rFonts w:ascii="Century Gothic" w:hAnsi="Century Gothic"/>
          <w:sz w:val="24"/>
          <w:szCs w:val="24"/>
        </w:rPr>
      </w:pPr>
    </w:p>
    <w:p w14:paraId="5C1CAC8A" w14:textId="1681B183"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La prohibición de salir sin autorización del país, de la localidad en la cual reside o del ámbito territorial que fije el </w:t>
      </w:r>
      <w:r w:rsidR="001222BE" w:rsidRPr="007B4AED">
        <w:rPr>
          <w:rFonts w:ascii="Century Gothic" w:eastAsia="Arial" w:hAnsi="Century Gothic"/>
          <w:sz w:val="24"/>
          <w:szCs w:val="24"/>
        </w:rPr>
        <w:t>j</w:t>
      </w:r>
      <w:r w:rsidRPr="007B4AED">
        <w:rPr>
          <w:rFonts w:ascii="Century Gothic" w:eastAsia="Arial" w:hAnsi="Century Gothic"/>
          <w:sz w:val="24"/>
          <w:szCs w:val="24"/>
        </w:rPr>
        <w:t>uzgado.</w:t>
      </w:r>
    </w:p>
    <w:p w14:paraId="7DCFE75A" w14:textId="77777777" w:rsidR="003D05CC" w:rsidRPr="007B4AED" w:rsidRDefault="003D05CC" w:rsidP="003D05CC">
      <w:pPr>
        <w:spacing w:after="0" w:line="240" w:lineRule="auto"/>
        <w:jc w:val="both"/>
        <w:rPr>
          <w:rFonts w:ascii="Century Gothic" w:hAnsi="Century Gothic"/>
          <w:sz w:val="24"/>
          <w:szCs w:val="24"/>
        </w:rPr>
      </w:pPr>
    </w:p>
    <w:p w14:paraId="53140F83"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La prohibición de concurrir a determinadas reuniones o de visitar ciertos lugares.</w:t>
      </w:r>
    </w:p>
    <w:p w14:paraId="295701DE" w14:textId="77777777" w:rsidR="00B40B91" w:rsidRPr="007B4AED" w:rsidRDefault="00B40B91" w:rsidP="00B40B91">
      <w:pPr>
        <w:pStyle w:val="Prrafodelista"/>
        <w:rPr>
          <w:rFonts w:ascii="Century Gothic" w:hAnsi="Century Gothic"/>
          <w:sz w:val="24"/>
          <w:szCs w:val="24"/>
        </w:rPr>
      </w:pPr>
    </w:p>
    <w:p w14:paraId="43A3E536"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La prohibición de convivir o comunicarse con personas determinadas.</w:t>
      </w:r>
    </w:p>
    <w:p w14:paraId="2E8D107C" w14:textId="77777777" w:rsidR="00B40B91" w:rsidRPr="007B4AED" w:rsidRDefault="00B40B91" w:rsidP="00B40B91">
      <w:pPr>
        <w:spacing w:after="0" w:line="240" w:lineRule="auto"/>
        <w:jc w:val="both"/>
        <w:rPr>
          <w:rFonts w:ascii="Century Gothic" w:hAnsi="Century Gothic"/>
          <w:sz w:val="24"/>
          <w:szCs w:val="24"/>
        </w:rPr>
      </w:pPr>
    </w:p>
    <w:p w14:paraId="019D338B"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La prohibición de portar cualquier tipo de armas.</w:t>
      </w:r>
    </w:p>
    <w:p w14:paraId="0212C9D9" w14:textId="77777777" w:rsidR="00B40B91" w:rsidRPr="007B4AED" w:rsidRDefault="00B40B91" w:rsidP="00B40B91">
      <w:pPr>
        <w:spacing w:after="0" w:line="240" w:lineRule="auto"/>
        <w:jc w:val="both"/>
        <w:rPr>
          <w:rFonts w:ascii="Century Gothic" w:hAnsi="Century Gothic"/>
          <w:sz w:val="24"/>
          <w:szCs w:val="24"/>
        </w:rPr>
      </w:pPr>
    </w:p>
    <w:p w14:paraId="06CF16B1"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Mantener un domicilio fijo y lugar o medio para recibir citaciones judiciales.</w:t>
      </w:r>
    </w:p>
    <w:p w14:paraId="5D5D12C8" w14:textId="77777777" w:rsidR="00B40B91" w:rsidRPr="007B4AED" w:rsidRDefault="00B40B91" w:rsidP="00B40B91">
      <w:pPr>
        <w:pStyle w:val="Prrafodelista"/>
        <w:spacing w:after="0" w:line="240" w:lineRule="auto"/>
        <w:jc w:val="both"/>
        <w:rPr>
          <w:rFonts w:ascii="Century Gothic" w:hAnsi="Century Gothic"/>
          <w:sz w:val="24"/>
          <w:szCs w:val="24"/>
        </w:rPr>
      </w:pPr>
    </w:p>
    <w:p w14:paraId="51A64ACF"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Mantener un adecuado comportamiento en la comunidad.</w:t>
      </w:r>
    </w:p>
    <w:p w14:paraId="23CFBE48" w14:textId="77777777" w:rsidR="00B40B91" w:rsidRPr="007B4AED" w:rsidRDefault="00B40B91" w:rsidP="00B40B91">
      <w:pPr>
        <w:spacing w:after="0" w:line="240" w:lineRule="auto"/>
        <w:jc w:val="both"/>
        <w:rPr>
          <w:rFonts w:ascii="Century Gothic" w:hAnsi="Century Gothic"/>
          <w:sz w:val="24"/>
          <w:szCs w:val="24"/>
        </w:rPr>
      </w:pPr>
    </w:p>
    <w:p w14:paraId="7390C99D"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Participación en procesos socioeducativos o terapéuticos, individuales o grupales.</w:t>
      </w:r>
    </w:p>
    <w:p w14:paraId="2644E93F" w14:textId="77777777" w:rsidR="00B40B91" w:rsidRPr="007B4AED" w:rsidRDefault="00B40B91" w:rsidP="00B40B91">
      <w:pPr>
        <w:spacing w:after="0" w:line="240" w:lineRule="auto"/>
        <w:jc w:val="both"/>
        <w:rPr>
          <w:rFonts w:ascii="Century Gothic" w:hAnsi="Century Gothic"/>
          <w:sz w:val="24"/>
          <w:szCs w:val="24"/>
        </w:rPr>
      </w:pPr>
    </w:p>
    <w:p w14:paraId="14938F76" w14:textId="77777777"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Prohibición de acercarse, perturbar o comunicarse con la persona víctima.</w:t>
      </w:r>
    </w:p>
    <w:p w14:paraId="2C764DD7" w14:textId="77777777" w:rsidR="00B40B91" w:rsidRPr="007B4AED" w:rsidRDefault="00B40B91" w:rsidP="00B40B91">
      <w:pPr>
        <w:spacing w:after="0" w:line="240" w:lineRule="auto"/>
        <w:jc w:val="both"/>
        <w:rPr>
          <w:rFonts w:ascii="Century Gothic" w:hAnsi="Century Gothic"/>
          <w:sz w:val="24"/>
          <w:szCs w:val="24"/>
        </w:rPr>
      </w:pPr>
    </w:p>
    <w:p w14:paraId="7BF36C6B" w14:textId="0883AAC3" w:rsidR="00691BFD" w:rsidRPr="007B4AED" w:rsidRDefault="00F02945" w:rsidP="00A374FF">
      <w:pPr>
        <w:pStyle w:val="Prrafodelista"/>
        <w:numPr>
          <w:ilvl w:val="0"/>
          <w:numId w:val="10"/>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Cualquier otra que el </w:t>
      </w:r>
      <w:r w:rsidR="001222BE" w:rsidRPr="007B4AED">
        <w:rPr>
          <w:rFonts w:ascii="Century Gothic" w:eastAsia="Arial" w:hAnsi="Century Gothic"/>
          <w:sz w:val="24"/>
          <w:szCs w:val="24"/>
        </w:rPr>
        <w:t>j</w:t>
      </w:r>
      <w:r w:rsidRPr="007B4AED">
        <w:rPr>
          <w:rFonts w:ascii="Century Gothic" w:eastAsia="Arial" w:hAnsi="Century Gothic"/>
          <w:sz w:val="24"/>
          <w:szCs w:val="24"/>
        </w:rPr>
        <w:t>uzgado estime proporcional y necesaria</w:t>
      </w:r>
      <w:r w:rsidRPr="007B4AED">
        <w:rPr>
          <w:rFonts w:ascii="Century Gothic" w:hAnsi="Century Gothic"/>
          <w:noProof/>
          <w:sz w:val="24"/>
          <w:szCs w:val="24"/>
          <w:lang w:eastAsia="es-CR"/>
        </w:rPr>
        <w:drawing>
          <wp:inline distT="0" distB="0" distL="0" distR="0" wp14:anchorId="25AC5A2C" wp14:editId="600C2193">
            <wp:extent cx="19046" cy="19046"/>
            <wp:effectExtent l="0" t="0" r="0" b="0"/>
            <wp:docPr id="32939886"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46" cy="19046"/>
                    </a:xfrm>
                    <a:prstGeom prst="rect">
                      <a:avLst/>
                    </a:prstGeom>
                    <a:noFill/>
                    <a:ln>
                      <a:noFill/>
                      <a:prstDash/>
                    </a:ln>
                  </pic:spPr>
                </pic:pic>
              </a:graphicData>
            </a:graphic>
          </wp:inline>
        </w:drawing>
      </w:r>
    </w:p>
    <w:p w14:paraId="44933AC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F43ED71" w14:textId="35F40574"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El </w:t>
      </w:r>
      <w:r w:rsidR="001222BE"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222B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222BE" w:rsidRPr="007B4AED">
        <w:rPr>
          <w:rFonts w:ascii="Century Gothic" w:eastAsia="Arial" w:hAnsi="Century Gothic"/>
          <w:sz w:val="24"/>
          <w:szCs w:val="24"/>
        </w:rPr>
        <w:t>p</w:t>
      </w:r>
      <w:r w:rsidRPr="007B4AED">
        <w:rPr>
          <w:rFonts w:ascii="Century Gothic" w:eastAsia="Arial" w:hAnsi="Century Gothic"/>
          <w:sz w:val="24"/>
          <w:szCs w:val="24"/>
        </w:rPr>
        <w:t>ena podrá imponer una sola de las alternativas anteriores o combinar varias de ellas, según resulte adecuado para el caso y ordenará las comunicaciones necesarias para garantizar su cumplimiento.</w:t>
      </w:r>
    </w:p>
    <w:p w14:paraId="798CACE0" w14:textId="77777777" w:rsidR="00144E66" w:rsidRPr="007B4AED" w:rsidRDefault="00144E66" w:rsidP="00A374FF">
      <w:pPr>
        <w:spacing w:after="0" w:line="240" w:lineRule="auto"/>
        <w:ind w:left="14" w:right="14" w:firstLine="4"/>
        <w:jc w:val="both"/>
        <w:rPr>
          <w:rFonts w:ascii="Century Gothic" w:hAnsi="Century Gothic"/>
          <w:sz w:val="24"/>
          <w:szCs w:val="24"/>
        </w:rPr>
      </w:pPr>
    </w:p>
    <w:p w14:paraId="4BF8E483"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ningún caso el plazo de la medida cautelar podrá exceder la pena o medida de seguridad curativa pendiente por cumplir.</w:t>
      </w:r>
    </w:p>
    <w:p w14:paraId="5033B069" w14:textId="77777777" w:rsidR="00170618" w:rsidRPr="007B4AED" w:rsidRDefault="00170618" w:rsidP="00A374FF">
      <w:pPr>
        <w:spacing w:after="0" w:line="240" w:lineRule="auto"/>
        <w:jc w:val="both"/>
        <w:rPr>
          <w:rFonts w:ascii="Century Gothic" w:hAnsi="Century Gothic"/>
          <w:b/>
          <w:sz w:val="24"/>
          <w:szCs w:val="24"/>
        </w:rPr>
      </w:pPr>
    </w:p>
    <w:p w14:paraId="4BBFB710" w14:textId="6D820C61"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90</w:t>
      </w:r>
      <w:r w:rsidR="001222BE" w:rsidRPr="007B4AED">
        <w:rPr>
          <w:rFonts w:ascii="Century Gothic" w:eastAsia="Arial" w:hAnsi="Century Gothic"/>
          <w:sz w:val="24"/>
          <w:szCs w:val="24"/>
        </w:rPr>
        <w:t>-</w:t>
      </w:r>
      <w:r w:rsidRPr="007B4AED">
        <w:rPr>
          <w:rFonts w:ascii="Century Gothic" w:eastAsia="Arial" w:hAnsi="Century Gothic"/>
          <w:sz w:val="24"/>
          <w:szCs w:val="24"/>
        </w:rPr>
        <w:t xml:space="preserve"> Allanamiento</w:t>
      </w:r>
    </w:p>
    <w:p w14:paraId="14DEBC2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FE4E7C1"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se haya determinado un quebrantamiento de pena o evasión y en aquellos supuestos en que sea estrictamente necesario para garantizar el cumplimiento de la pena y la medida de seguridad curativa, mediante resolución judicial, podrá ordenarse el allanamiento por parte de la persona juzgadora de ejecución de la pena competente, cuando se presuma con elementos suficientes que la persona sentenciada se encuentra en un lugar habitado, en sus dependencias, su vehículo, casa de negocio u oficina. El allanamiento y registro será realizado por la persona juzgadora y el Ministerio Público, pudiendo hacerse acompañar por la policía del Organismo de Investigación Judicial y/o de la Fuerza Pública, la cual deberá iniciarlo entre las seis y las dieciocho horas de cualquier día de la semana. Podrá procederse a cualquier hora cuando la persona moradora o su representante consientan o en los casos sumamente graves y urgentes, donde se deberá dejar constancia de la situación de urgencia en la resolución que acuerda el allanamiento.</w:t>
      </w:r>
    </w:p>
    <w:p w14:paraId="4B9BAAC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DF49CE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resolución que ordena el allanamiento deberá contener los siguientes elementos:</w:t>
      </w:r>
    </w:p>
    <w:p w14:paraId="1C34B56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D209FBE" w14:textId="77777777" w:rsidR="00691BFD" w:rsidRPr="007B4AED" w:rsidRDefault="00F02945" w:rsidP="00A374FF">
      <w:pPr>
        <w:pStyle w:val="Prrafodelista"/>
        <w:numPr>
          <w:ilvl w:val="0"/>
          <w:numId w:val="11"/>
        </w:numPr>
        <w:spacing w:after="0" w:line="240" w:lineRule="auto"/>
        <w:jc w:val="both"/>
        <w:rPr>
          <w:rFonts w:ascii="Century Gothic" w:hAnsi="Century Gothic"/>
          <w:sz w:val="24"/>
          <w:szCs w:val="24"/>
        </w:rPr>
      </w:pPr>
      <w:r w:rsidRPr="007B4AED">
        <w:rPr>
          <w:rFonts w:ascii="Century Gothic" w:eastAsia="Arial" w:hAnsi="Century Gothic"/>
          <w:sz w:val="24"/>
          <w:szCs w:val="24"/>
        </w:rPr>
        <w:t>El nombre y cargo de la persona funcionaria que autoriza el allanamiento y la identificación del procedimiento en el cual se ordena.</w:t>
      </w:r>
    </w:p>
    <w:p w14:paraId="49EFBECA" w14:textId="77777777" w:rsidR="007F3B2F" w:rsidRPr="007B4AED" w:rsidRDefault="007F3B2F" w:rsidP="007F3B2F">
      <w:pPr>
        <w:spacing w:after="0" w:line="240" w:lineRule="auto"/>
        <w:jc w:val="both"/>
        <w:rPr>
          <w:rFonts w:ascii="Century Gothic" w:hAnsi="Century Gothic"/>
          <w:sz w:val="24"/>
          <w:szCs w:val="24"/>
        </w:rPr>
      </w:pPr>
    </w:p>
    <w:p w14:paraId="579CF5A4" w14:textId="77777777" w:rsidR="00691BFD" w:rsidRPr="007B4AED" w:rsidRDefault="00F02945" w:rsidP="00A374FF">
      <w:pPr>
        <w:pStyle w:val="Prrafodelista"/>
        <w:numPr>
          <w:ilvl w:val="0"/>
          <w:numId w:val="11"/>
        </w:numPr>
        <w:spacing w:after="0" w:line="240" w:lineRule="auto"/>
        <w:jc w:val="both"/>
        <w:rPr>
          <w:rFonts w:ascii="Century Gothic" w:hAnsi="Century Gothic"/>
          <w:sz w:val="24"/>
          <w:szCs w:val="24"/>
        </w:rPr>
      </w:pPr>
      <w:r w:rsidRPr="007B4AED">
        <w:rPr>
          <w:rFonts w:ascii="Century Gothic" w:eastAsia="Arial" w:hAnsi="Century Gothic"/>
          <w:sz w:val="24"/>
          <w:szCs w:val="24"/>
        </w:rPr>
        <w:t>La determinación concreta del lugar o los lugares a los que se permitirá el ingreso.</w:t>
      </w:r>
    </w:p>
    <w:p w14:paraId="482650D1" w14:textId="77777777" w:rsidR="007F3B2F" w:rsidRPr="007B4AED" w:rsidRDefault="007F3B2F" w:rsidP="007F3B2F">
      <w:pPr>
        <w:pStyle w:val="Prrafodelista"/>
        <w:rPr>
          <w:rFonts w:ascii="Century Gothic" w:hAnsi="Century Gothic"/>
          <w:sz w:val="24"/>
          <w:szCs w:val="24"/>
        </w:rPr>
      </w:pPr>
    </w:p>
    <w:p w14:paraId="3B888891" w14:textId="77777777" w:rsidR="00691BFD" w:rsidRPr="007B4AED" w:rsidRDefault="00F02945" w:rsidP="00A374FF">
      <w:pPr>
        <w:pStyle w:val="Prrafodelista"/>
        <w:numPr>
          <w:ilvl w:val="0"/>
          <w:numId w:val="11"/>
        </w:numPr>
        <w:spacing w:after="0" w:line="240" w:lineRule="auto"/>
        <w:jc w:val="both"/>
        <w:rPr>
          <w:rFonts w:ascii="Century Gothic" w:hAnsi="Century Gothic"/>
          <w:sz w:val="24"/>
          <w:szCs w:val="24"/>
        </w:rPr>
      </w:pPr>
      <w:r w:rsidRPr="007B4AED">
        <w:rPr>
          <w:rFonts w:ascii="Century Gothic" w:eastAsia="Arial" w:hAnsi="Century Gothic"/>
          <w:sz w:val="24"/>
          <w:szCs w:val="24"/>
        </w:rPr>
        <w:t>El motivo del allanamiento.</w:t>
      </w:r>
    </w:p>
    <w:p w14:paraId="35E46ADB" w14:textId="77777777" w:rsidR="007F3B2F" w:rsidRPr="007B4AED" w:rsidRDefault="007F3B2F" w:rsidP="007F3B2F">
      <w:pPr>
        <w:spacing w:after="0" w:line="240" w:lineRule="auto"/>
        <w:jc w:val="both"/>
        <w:rPr>
          <w:rFonts w:ascii="Century Gothic" w:hAnsi="Century Gothic"/>
          <w:sz w:val="24"/>
          <w:szCs w:val="24"/>
        </w:rPr>
      </w:pPr>
    </w:p>
    <w:p w14:paraId="7FEC0368" w14:textId="77777777" w:rsidR="00691BFD" w:rsidRPr="007B4AED" w:rsidRDefault="00F02945" w:rsidP="00A374FF">
      <w:pPr>
        <w:pStyle w:val="Prrafodelista"/>
        <w:numPr>
          <w:ilvl w:val="0"/>
          <w:numId w:val="11"/>
        </w:numPr>
        <w:spacing w:after="0" w:line="240" w:lineRule="auto"/>
        <w:jc w:val="both"/>
        <w:rPr>
          <w:rFonts w:ascii="Century Gothic" w:hAnsi="Century Gothic"/>
          <w:sz w:val="24"/>
          <w:szCs w:val="24"/>
        </w:rPr>
      </w:pPr>
      <w:r w:rsidRPr="007B4AED">
        <w:rPr>
          <w:rFonts w:ascii="Century Gothic" w:eastAsia="Arial" w:hAnsi="Century Gothic"/>
          <w:sz w:val="24"/>
          <w:szCs w:val="24"/>
        </w:rPr>
        <w:t>La hora y la fecha en que deberá practicarse la diligencia</w:t>
      </w:r>
      <w:r w:rsidRPr="007B4AED">
        <w:rPr>
          <w:rFonts w:ascii="Century Gothic" w:hAnsi="Century Gothic"/>
          <w:noProof/>
          <w:sz w:val="24"/>
          <w:szCs w:val="24"/>
          <w:lang w:eastAsia="es-CR"/>
        </w:rPr>
        <w:drawing>
          <wp:inline distT="0" distB="0" distL="0" distR="0" wp14:anchorId="4C70EB34" wp14:editId="22FC0BD3">
            <wp:extent cx="19046" cy="9528"/>
            <wp:effectExtent l="0" t="0" r="0" b="0"/>
            <wp:docPr id="1693965796"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046" cy="9528"/>
                    </a:xfrm>
                    <a:prstGeom prst="rect">
                      <a:avLst/>
                    </a:prstGeom>
                    <a:noFill/>
                    <a:ln>
                      <a:noFill/>
                      <a:prstDash/>
                    </a:ln>
                  </pic:spPr>
                </pic:pic>
              </a:graphicData>
            </a:graphic>
          </wp:inline>
        </w:drawing>
      </w:r>
    </w:p>
    <w:p w14:paraId="1C4B99B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B55529C" w14:textId="3121CBE4" w:rsidR="00691BFD" w:rsidRPr="007B4AED" w:rsidRDefault="00F02945" w:rsidP="00A374FF">
      <w:pPr>
        <w:spacing w:after="0" w:line="240" w:lineRule="auto"/>
        <w:ind w:left="14" w:right="14"/>
        <w:jc w:val="both"/>
        <w:rPr>
          <w:rFonts w:ascii="Century Gothic" w:hAnsi="Century Gothic"/>
          <w:sz w:val="24"/>
          <w:szCs w:val="24"/>
        </w:rPr>
      </w:pPr>
      <w:r w:rsidRPr="007B4AED">
        <w:rPr>
          <w:rFonts w:ascii="Century Gothic" w:eastAsia="Arial" w:hAnsi="Century Gothic"/>
          <w:sz w:val="24"/>
          <w:szCs w:val="24"/>
        </w:rPr>
        <w:t xml:space="preserve">Una copia de la resolución que autoriza el allanamiento será entregada a quien habite o posea el lugar donde se efectúe o, cuando esté ausente, a la persona encargada y, a falta de este, a cualquier persona mayor de </w:t>
      </w:r>
      <w:r w:rsidRPr="007B4AED">
        <w:rPr>
          <w:rFonts w:ascii="Century Gothic" w:eastAsia="Arial" w:hAnsi="Century Gothic"/>
          <w:sz w:val="24"/>
          <w:szCs w:val="24"/>
        </w:rPr>
        <w:lastRenderedPageBreak/>
        <w:t>edad que se halle en el lugar. Se preferirá a los familiares de la persona sentenciada. Cuando no se encuentre a nadie, ello se hará constar en el acta. Practicado el allanamiento, en el acta se consignará el resultado, con expresión de las circunstancias útiles para lograr el motivo indicado. La diligencia se practicará procurando afectar lo menos posible la intimidad de las personas y el inmueble sobre el cual se realiza la diligencia. El acta será firmada por las personas presentes; no obstante, si alguien no la firma, así se hará constar.</w:t>
      </w:r>
    </w:p>
    <w:p w14:paraId="334EDC93" w14:textId="77777777" w:rsidR="00691BFD" w:rsidRPr="007B4AED" w:rsidRDefault="00691BFD" w:rsidP="00A374FF">
      <w:pPr>
        <w:spacing w:after="0" w:line="240" w:lineRule="auto"/>
        <w:ind w:left="24" w:hanging="10"/>
        <w:rPr>
          <w:rFonts w:ascii="Century Gothic" w:eastAsia="Arial" w:hAnsi="Century Gothic"/>
          <w:sz w:val="24"/>
          <w:szCs w:val="24"/>
        </w:rPr>
      </w:pPr>
    </w:p>
    <w:p w14:paraId="7370CC31" w14:textId="7897BDF8"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91</w:t>
      </w:r>
      <w:r w:rsidR="001222BE" w:rsidRPr="007B4AED">
        <w:rPr>
          <w:rFonts w:ascii="Century Gothic" w:eastAsia="Arial" w:hAnsi="Century Gothic"/>
          <w:sz w:val="24"/>
          <w:szCs w:val="24"/>
        </w:rPr>
        <w:t>-</w:t>
      </w:r>
      <w:r w:rsidRPr="007B4AED">
        <w:rPr>
          <w:rFonts w:ascii="Century Gothic" w:eastAsia="Arial" w:hAnsi="Century Gothic"/>
          <w:sz w:val="24"/>
          <w:szCs w:val="24"/>
        </w:rPr>
        <w:t xml:space="preserve"> Resolución por cese de pena o medidas de seguridad curativas y orden de libertad</w:t>
      </w:r>
    </w:p>
    <w:p w14:paraId="4956570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054AE16"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autoridad judicial competente, que tramita penas o medidas alternativas a la prisión, previo informe del establecimiento penitenciario que señale el cumplimiento de las condiciones impuestas en la sentencia, procederá a emitir la resolución respectiva, en conjunto con la orden de libertad, que será comunicada al establecimiento penitenciario en donde se encuentre adscrita la persona sentenciada para su ejecución.</w:t>
      </w:r>
    </w:p>
    <w:p w14:paraId="271FFD99" w14:textId="77777777" w:rsidR="005F3564" w:rsidRPr="007B4AED" w:rsidRDefault="005F3564" w:rsidP="00A374FF">
      <w:pPr>
        <w:spacing w:after="0" w:line="240" w:lineRule="auto"/>
        <w:ind w:left="14" w:right="14" w:firstLine="4"/>
        <w:jc w:val="both"/>
        <w:rPr>
          <w:rFonts w:ascii="Century Gothic" w:hAnsi="Century Gothic"/>
          <w:sz w:val="24"/>
          <w:szCs w:val="24"/>
        </w:rPr>
      </w:pPr>
    </w:p>
    <w:p w14:paraId="1BA74AFA" w14:textId="513CF94F"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autoridad penitenciaria</w:t>
      </w:r>
      <w:r w:rsidR="001222BE" w:rsidRPr="007B4AED">
        <w:rPr>
          <w:rFonts w:ascii="Century Gothic" w:eastAsia="Arial" w:hAnsi="Century Gothic"/>
          <w:sz w:val="24"/>
          <w:szCs w:val="24"/>
        </w:rPr>
        <w:t>,</w:t>
      </w:r>
      <w:r w:rsidRPr="007B4AED">
        <w:rPr>
          <w:rFonts w:ascii="Century Gothic" w:eastAsia="Arial" w:hAnsi="Century Gothic"/>
          <w:sz w:val="24"/>
          <w:szCs w:val="24"/>
        </w:rPr>
        <w:t xml:space="preserve"> donde se encuentra adscrita la persona sentenciada, deberá constatar que no exista otra causa pendiente, evitando dilaciones innecesarias en la liberación. En los casos en que la orden de libertad haya ingresado a la autoridad penitenciaria fuera de la jornada laboral del órgano judicial y de necesitarse la verificación o traslado de información con las autoridades indicadas anteriormente, podrá no ser ejecutada de inmediato. En ningún supuesto, el egreso podrá exceder de las doce horas del día siguiente.</w:t>
      </w:r>
    </w:p>
    <w:p w14:paraId="0FC94CD7" w14:textId="77777777" w:rsidR="00DD7312" w:rsidRPr="007B4AED" w:rsidRDefault="00DD7312" w:rsidP="00A374FF">
      <w:pPr>
        <w:spacing w:after="0" w:line="240" w:lineRule="auto"/>
        <w:ind w:left="24" w:hanging="10"/>
        <w:rPr>
          <w:rFonts w:ascii="Century Gothic" w:eastAsia="Arial" w:hAnsi="Century Gothic"/>
          <w:sz w:val="24"/>
          <w:szCs w:val="24"/>
        </w:rPr>
      </w:pPr>
    </w:p>
    <w:p w14:paraId="13ABB092" w14:textId="2B3527F0"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92</w:t>
      </w:r>
      <w:r w:rsidR="001222BE" w:rsidRPr="007B4AED">
        <w:rPr>
          <w:rFonts w:ascii="Century Gothic" w:eastAsia="Arial" w:hAnsi="Century Gothic"/>
          <w:sz w:val="24"/>
          <w:szCs w:val="24"/>
        </w:rPr>
        <w:t>-</w:t>
      </w:r>
      <w:r w:rsidRPr="007B4AED">
        <w:rPr>
          <w:rFonts w:ascii="Century Gothic" w:eastAsia="Arial" w:hAnsi="Century Gothic"/>
          <w:sz w:val="24"/>
          <w:szCs w:val="24"/>
        </w:rPr>
        <w:t xml:space="preserve"> Constancia de egreso</w:t>
      </w:r>
    </w:p>
    <w:p w14:paraId="3CA1973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E342D4C"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Se entregará a la persona sentenciada un documento donde conste expresamente el motivo de su egreso, número de causa y el tiempo de privación de libertad o pena cumplida.</w:t>
      </w:r>
    </w:p>
    <w:p w14:paraId="52BA752E"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 la persona que se encuentra con una pena alterna a la prisión, se le entregará una copia de la resolución que señala el cumplimiento de las condiciones impuestas en sentencia.</w:t>
      </w:r>
    </w:p>
    <w:p w14:paraId="562E44DE" w14:textId="77777777" w:rsidR="00691BFD" w:rsidRPr="007B4AED" w:rsidRDefault="00691BFD" w:rsidP="00A374FF">
      <w:pPr>
        <w:spacing w:after="0" w:line="240" w:lineRule="auto"/>
        <w:ind w:left="24" w:hanging="10"/>
        <w:rPr>
          <w:rFonts w:ascii="Century Gothic" w:eastAsia="Arial" w:hAnsi="Century Gothic"/>
          <w:sz w:val="24"/>
          <w:szCs w:val="24"/>
        </w:rPr>
      </w:pPr>
    </w:p>
    <w:p w14:paraId="4814ECB6" w14:textId="033B552D"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93</w:t>
      </w:r>
      <w:r w:rsidR="001222BE" w:rsidRPr="007B4AED">
        <w:rPr>
          <w:rFonts w:ascii="Century Gothic" w:eastAsia="Arial" w:hAnsi="Century Gothic"/>
          <w:sz w:val="24"/>
          <w:szCs w:val="24"/>
        </w:rPr>
        <w:t>-</w:t>
      </w:r>
      <w:r w:rsidRPr="007B4AED">
        <w:rPr>
          <w:rFonts w:ascii="Century Gothic" w:eastAsia="Arial" w:hAnsi="Century Gothic"/>
          <w:sz w:val="24"/>
          <w:szCs w:val="24"/>
        </w:rPr>
        <w:t xml:space="preserve"> Beneficio de </w:t>
      </w:r>
      <w:r w:rsidR="001222BE" w:rsidRPr="007B4AED">
        <w:rPr>
          <w:rFonts w:ascii="Century Gothic" w:eastAsia="Arial" w:hAnsi="Century Gothic"/>
          <w:sz w:val="24"/>
          <w:szCs w:val="24"/>
        </w:rPr>
        <w:t>e</w:t>
      </w:r>
      <w:r w:rsidRPr="007B4AED">
        <w:rPr>
          <w:rFonts w:ascii="Century Gothic" w:eastAsia="Arial" w:hAnsi="Century Gothic"/>
          <w:sz w:val="24"/>
          <w:szCs w:val="24"/>
        </w:rPr>
        <w:t xml:space="preserve">jecución </w:t>
      </w:r>
      <w:r w:rsidR="001222BE" w:rsidRPr="007B4AED">
        <w:rPr>
          <w:rFonts w:ascii="Century Gothic" w:eastAsia="Arial" w:hAnsi="Century Gothic"/>
          <w:sz w:val="24"/>
          <w:szCs w:val="24"/>
        </w:rPr>
        <w:t>c</w:t>
      </w:r>
      <w:r w:rsidRPr="007B4AED">
        <w:rPr>
          <w:rFonts w:ascii="Century Gothic" w:eastAsia="Arial" w:hAnsi="Century Gothic"/>
          <w:sz w:val="24"/>
          <w:szCs w:val="24"/>
        </w:rPr>
        <w:t xml:space="preserve">ondicional de la </w:t>
      </w:r>
      <w:r w:rsidR="001222BE" w:rsidRPr="007B4AED">
        <w:rPr>
          <w:rFonts w:ascii="Century Gothic" w:eastAsia="Arial" w:hAnsi="Century Gothic"/>
          <w:sz w:val="24"/>
          <w:szCs w:val="24"/>
        </w:rPr>
        <w:t>p</w:t>
      </w:r>
      <w:r w:rsidRPr="007B4AED">
        <w:rPr>
          <w:rFonts w:ascii="Century Gothic" w:eastAsia="Arial" w:hAnsi="Century Gothic"/>
          <w:sz w:val="24"/>
          <w:szCs w:val="24"/>
        </w:rPr>
        <w:t>ena</w:t>
      </w:r>
    </w:p>
    <w:p w14:paraId="65C9E9D1" w14:textId="77777777" w:rsidR="00691BFD" w:rsidRPr="007B4AED" w:rsidRDefault="00691BFD" w:rsidP="00A374FF">
      <w:pPr>
        <w:spacing w:after="0" w:line="240" w:lineRule="auto"/>
        <w:ind w:left="17" w:right="-4" w:hanging="3"/>
        <w:rPr>
          <w:rFonts w:ascii="Century Gothic" w:eastAsia="Arial" w:hAnsi="Century Gothic"/>
          <w:sz w:val="24"/>
          <w:szCs w:val="24"/>
        </w:rPr>
      </w:pPr>
    </w:p>
    <w:p w14:paraId="0E1BDFC1" w14:textId="153127A6" w:rsidR="00691BFD" w:rsidRPr="007B4AED" w:rsidRDefault="00F02945" w:rsidP="00A374FF">
      <w:pPr>
        <w:spacing w:after="0" w:line="240" w:lineRule="auto"/>
        <w:ind w:left="17" w:right="14" w:hanging="3"/>
        <w:jc w:val="both"/>
        <w:rPr>
          <w:rFonts w:ascii="Century Gothic" w:hAnsi="Century Gothic"/>
          <w:sz w:val="24"/>
          <w:szCs w:val="24"/>
        </w:rPr>
      </w:pPr>
      <w:r w:rsidRPr="007B4AED">
        <w:rPr>
          <w:rFonts w:ascii="Century Gothic" w:eastAsia="Arial" w:hAnsi="Century Gothic"/>
          <w:sz w:val="24"/>
          <w:szCs w:val="24"/>
        </w:rPr>
        <w:t xml:space="preserve">Cuando el </w:t>
      </w:r>
      <w:r w:rsidR="001222BE" w:rsidRPr="007B4AED">
        <w:rPr>
          <w:rFonts w:ascii="Century Gothic" w:eastAsia="Arial" w:hAnsi="Century Gothic"/>
          <w:sz w:val="24"/>
          <w:szCs w:val="24"/>
        </w:rPr>
        <w:t>t</w:t>
      </w:r>
      <w:r w:rsidRPr="007B4AED">
        <w:rPr>
          <w:rFonts w:ascii="Century Gothic" w:eastAsia="Arial" w:hAnsi="Century Gothic"/>
          <w:sz w:val="24"/>
          <w:szCs w:val="24"/>
        </w:rPr>
        <w:t xml:space="preserve">ribunal </w:t>
      </w:r>
      <w:r w:rsidR="001222BE" w:rsidRPr="007B4AED">
        <w:rPr>
          <w:rFonts w:ascii="Century Gothic" w:eastAsia="Arial" w:hAnsi="Century Gothic"/>
          <w:sz w:val="24"/>
          <w:szCs w:val="24"/>
        </w:rPr>
        <w:t>s</w:t>
      </w:r>
      <w:r w:rsidRPr="007B4AED">
        <w:rPr>
          <w:rFonts w:ascii="Century Gothic" w:eastAsia="Arial" w:hAnsi="Century Gothic"/>
          <w:sz w:val="24"/>
          <w:szCs w:val="24"/>
        </w:rPr>
        <w:t>entenciador haya ordenado la suspensión de la sanción privativa de libertad al otorgar el beneficio de ejecución condicional de la pena, será esa misma autoridad a quien deberá de informarse en caso de incumplimiento.</w:t>
      </w:r>
    </w:p>
    <w:p w14:paraId="5E63A702" w14:textId="77777777" w:rsidR="00691BFD" w:rsidRPr="007B4AED" w:rsidRDefault="00691BFD" w:rsidP="00A374FF">
      <w:pPr>
        <w:spacing w:after="0" w:line="240" w:lineRule="auto"/>
        <w:ind w:left="14" w:right="14"/>
        <w:jc w:val="both"/>
        <w:rPr>
          <w:rFonts w:ascii="Century Gothic" w:eastAsia="Arial" w:hAnsi="Century Gothic"/>
          <w:sz w:val="24"/>
          <w:szCs w:val="24"/>
        </w:rPr>
      </w:pPr>
    </w:p>
    <w:p w14:paraId="300AE4E6" w14:textId="64758539" w:rsidR="00691BFD" w:rsidRPr="007B4AED" w:rsidRDefault="00F02945" w:rsidP="00A374FF">
      <w:pPr>
        <w:spacing w:after="0" w:line="240" w:lineRule="auto"/>
        <w:ind w:right="14"/>
        <w:jc w:val="both"/>
        <w:rPr>
          <w:rFonts w:ascii="Century Gothic" w:hAnsi="Century Gothic"/>
          <w:sz w:val="24"/>
          <w:szCs w:val="24"/>
        </w:rPr>
      </w:pPr>
      <w:r w:rsidRPr="007B4AED">
        <w:rPr>
          <w:rFonts w:ascii="Century Gothic" w:eastAsia="Arial" w:hAnsi="Century Gothic"/>
          <w:sz w:val="24"/>
          <w:szCs w:val="24"/>
        </w:rPr>
        <w:lastRenderedPageBreak/>
        <w:t>En caso de incumplimiento se resolverá</w:t>
      </w:r>
      <w:r w:rsidR="001222BE" w:rsidRPr="007B4AED">
        <w:rPr>
          <w:rFonts w:ascii="Century Gothic" w:eastAsia="Arial" w:hAnsi="Century Gothic"/>
          <w:sz w:val="24"/>
          <w:szCs w:val="24"/>
        </w:rPr>
        <w:t>,</w:t>
      </w:r>
      <w:r w:rsidRPr="007B4AED">
        <w:rPr>
          <w:rFonts w:ascii="Century Gothic" w:eastAsia="Arial" w:hAnsi="Century Gothic"/>
          <w:sz w:val="24"/>
          <w:szCs w:val="24"/>
        </w:rPr>
        <w:t xml:space="preserve"> previa audiencia a la persona sentenciada y su defensa técnica de la etapa de juicio, la representación del Ministerio Público, el querellante y la víctima de domicilio conocido. De ordenarse la revocatoria, el </w:t>
      </w:r>
      <w:r w:rsidR="001E1D5E" w:rsidRPr="007B4AED">
        <w:rPr>
          <w:rFonts w:ascii="Century Gothic" w:eastAsia="Arial" w:hAnsi="Century Gothic"/>
          <w:sz w:val="24"/>
          <w:szCs w:val="24"/>
        </w:rPr>
        <w:t xml:space="preserve">tribunal sentenciador </w:t>
      </w:r>
      <w:r w:rsidRPr="007B4AED">
        <w:rPr>
          <w:rFonts w:ascii="Century Gothic" w:eastAsia="Arial" w:hAnsi="Century Gothic"/>
          <w:sz w:val="24"/>
          <w:szCs w:val="24"/>
        </w:rPr>
        <w:t xml:space="preserve">deberá dictar el auto de liquidación inicial. Asimismo, la persona sentenciada se pondrá a la orden de la Dirección General del Sistema Penitenciario, y en adelante todas las gestiones e incidentes planteados serán presentadas ante el </w:t>
      </w:r>
      <w:r w:rsidR="001E1D5E"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E1D5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1D5E" w:rsidRPr="007B4AED">
        <w:rPr>
          <w:rFonts w:ascii="Century Gothic" w:eastAsia="Arial" w:hAnsi="Century Gothic"/>
          <w:sz w:val="24"/>
          <w:szCs w:val="24"/>
        </w:rPr>
        <w:t>p</w:t>
      </w:r>
      <w:r w:rsidRPr="007B4AED">
        <w:rPr>
          <w:rFonts w:ascii="Century Gothic" w:eastAsia="Arial" w:hAnsi="Century Gothic"/>
          <w:sz w:val="24"/>
          <w:szCs w:val="24"/>
        </w:rPr>
        <w:t>ena.</w:t>
      </w:r>
    </w:p>
    <w:p w14:paraId="2CFC17FC" w14:textId="77777777" w:rsidR="00691BFD" w:rsidRPr="007B4AED" w:rsidRDefault="00691BFD" w:rsidP="00A374FF">
      <w:pPr>
        <w:spacing w:after="0" w:line="240" w:lineRule="auto"/>
        <w:ind w:right="14"/>
        <w:jc w:val="both"/>
        <w:rPr>
          <w:rFonts w:ascii="Century Gothic" w:eastAsia="Arial" w:hAnsi="Century Gothic"/>
          <w:sz w:val="24"/>
          <w:szCs w:val="24"/>
        </w:rPr>
      </w:pPr>
    </w:p>
    <w:p w14:paraId="5E30DC83" w14:textId="77777777" w:rsidR="00691BFD" w:rsidRPr="007B4AED" w:rsidRDefault="00F02945" w:rsidP="00A374FF">
      <w:pPr>
        <w:spacing w:after="0" w:line="240" w:lineRule="auto"/>
        <w:ind w:left="104" w:right="115" w:hanging="10"/>
        <w:jc w:val="center"/>
        <w:rPr>
          <w:rFonts w:ascii="Century Gothic" w:hAnsi="Century Gothic"/>
          <w:sz w:val="24"/>
          <w:szCs w:val="24"/>
        </w:rPr>
      </w:pPr>
      <w:r w:rsidRPr="007B4AED">
        <w:rPr>
          <w:rFonts w:ascii="Century Gothic" w:eastAsia="Arial" w:hAnsi="Century Gothic"/>
          <w:sz w:val="24"/>
          <w:szCs w:val="24"/>
        </w:rPr>
        <w:t>CAPÍTULO ll</w:t>
      </w:r>
    </w:p>
    <w:p w14:paraId="0F190183" w14:textId="68660EC7" w:rsidR="001E1D5E" w:rsidRPr="007B4AED" w:rsidRDefault="001E1D5E" w:rsidP="00A374FF">
      <w:pPr>
        <w:pStyle w:val="Ttulo2"/>
        <w:spacing w:before="0" w:after="0" w:line="240" w:lineRule="auto"/>
        <w:ind w:left="82" w:right="79" w:hanging="10"/>
        <w:jc w:val="center"/>
        <w:rPr>
          <w:rFonts w:ascii="Century Gothic" w:eastAsia="Arial" w:hAnsi="Century Gothic" w:cs="Arial"/>
          <w:color w:val="auto"/>
          <w:sz w:val="24"/>
          <w:szCs w:val="24"/>
        </w:rPr>
      </w:pPr>
      <w:r w:rsidRPr="007B4AED">
        <w:rPr>
          <w:rFonts w:ascii="Century Gothic" w:eastAsia="Arial" w:hAnsi="Century Gothic" w:cs="Arial"/>
          <w:color w:val="auto"/>
          <w:sz w:val="24"/>
          <w:szCs w:val="24"/>
        </w:rPr>
        <w:t>Funciones de Vigilancia Penitenciaria</w:t>
      </w:r>
    </w:p>
    <w:p w14:paraId="647C4968" w14:textId="77777777" w:rsidR="001E1D5E" w:rsidRPr="007B4AED" w:rsidRDefault="001E1D5E" w:rsidP="00A374FF">
      <w:pPr>
        <w:spacing w:after="0" w:line="240" w:lineRule="auto"/>
        <w:rPr>
          <w:rFonts w:ascii="Century Gothic" w:hAnsi="Century Gothic"/>
          <w:sz w:val="24"/>
          <w:szCs w:val="24"/>
        </w:rPr>
      </w:pPr>
    </w:p>
    <w:p w14:paraId="7433CA46" w14:textId="0C4150D5" w:rsidR="00691BFD" w:rsidRPr="007B4AED" w:rsidRDefault="00F02945" w:rsidP="00C454D8">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94</w:t>
      </w:r>
      <w:r w:rsidR="001E1D5E" w:rsidRPr="007B4AED">
        <w:rPr>
          <w:rFonts w:ascii="Century Gothic" w:eastAsia="Arial" w:hAnsi="Century Gothic"/>
          <w:sz w:val="24"/>
          <w:szCs w:val="24"/>
        </w:rPr>
        <w:t>-</w:t>
      </w:r>
      <w:r w:rsidRPr="007B4AED">
        <w:rPr>
          <w:rFonts w:ascii="Century Gothic" w:eastAsia="Arial" w:hAnsi="Century Gothic"/>
          <w:sz w:val="24"/>
          <w:szCs w:val="24"/>
        </w:rPr>
        <w:t xml:space="preserve"> Funciones de control y vigilancia de los </w:t>
      </w:r>
      <w:r w:rsidR="001E1D5E" w:rsidRPr="007B4AED">
        <w:rPr>
          <w:rFonts w:ascii="Century Gothic" w:eastAsia="Arial" w:hAnsi="Century Gothic"/>
          <w:sz w:val="24"/>
          <w:szCs w:val="24"/>
        </w:rPr>
        <w:t>j</w:t>
      </w:r>
      <w:r w:rsidRPr="007B4AED">
        <w:rPr>
          <w:rFonts w:ascii="Century Gothic" w:eastAsia="Arial" w:hAnsi="Century Gothic"/>
          <w:sz w:val="24"/>
          <w:szCs w:val="24"/>
        </w:rPr>
        <w:t xml:space="preserve">uzgados de </w:t>
      </w:r>
      <w:r w:rsidR="001E1D5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1D5E" w:rsidRPr="007B4AED">
        <w:rPr>
          <w:rFonts w:ascii="Century Gothic" w:eastAsia="Arial" w:hAnsi="Century Gothic"/>
          <w:sz w:val="24"/>
          <w:szCs w:val="24"/>
        </w:rPr>
        <w:t>p</w:t>
      </w:r>
      <w:r w:rsidRPr="007B4AED">
        <w:rPr>
          <w:rFonts w:ascii="Century Gothic" w:eastAsia="Arial" w:hAnsi="Century Gothic"/>
          <w:sz w:val="24"/>
          <w:szCs w:val="24"/>
        </w:rPr>
        <w:t>ena</w:t>
      </w:r>
    </w:p>
    <w:p w14:paraId="01E3E21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E65F742" w14:textId="28683879"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La persona juzgadora de </w:t>
      </w:r>
      <w:r w:rsidR="001E1D5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1D5E" w:rsidRPr="007B4AED">
        <w:rPr>
          <w:rFonts w:ascii="Century Gothic" w:eastAsia="Arial" w:hAnsi="Century Gothic"/>
          <w:sz w:val="24"/>
          <w:szCs w:val="24"/>
        </w:rPr>
        <w:t>p</w:t>
      </w:r>
      <w:r w:rsidRPr="007B4AED">
        <w:rPr>
          <w:rFonts w:ascii="Century Gothic" w:eastAsia="Arial" w:hAnsi="Century Gothic"/>
          <w:sz w:val="24"/>
          <w:szCs w:val="24"/>
        </w:rPr>
        <w:t xml:space="preserve">ena deberá visitar los establecimientos penitenciarios y el </w:t>
      </w:r>
      <w:r w:rsidR="00C23D5F" w:rsidRPr="00C23D5F">
        <w:rPr>
          <w:rFonts w:ascii="Century Gothic" w:eastAsia="Arial" w:hAnsi="Century Gothic"/>
          <w:sz w:val="24"/>
          <w:szCs w:val="24"/>
        </w:rPr>
        <w:t xml:space="preserve">Centro de Atención para Personas con Enfermedad Mental en Conflicto con la Ley </w:t>
      </w:r>
      <w:r w:rsidRPr="007B4AED">
        <w:rPr>
          <w:rFonts w:ascii="Century Gothic" w:eastAsia="Arial" w:hAnsi="Century Gothic"/>
          <w:sz w:val="24"/>
          <w:szCs w:val="24"/>
        </w:rPr>
        <w:t>(</w:t>
      </w:r>
      <w:r w:rsidR="001E1D5E" w:rsidRPr="007B4AED">
        <w:rPr>
          <w:rFonts w:ascii="Century Gothic" w:eastAsia="Arial" w:hAnsi="Century Gothic"/>
          <w:sz w:val="24"/>
          <w:szCs w:val="24"/>
        </w:rPr>
        <w:t>Capemcol</w:t>
      </w:r>
      <w:r w:rsidRPr="007B4AED">
        <w:rPr>
          <w:rFonts w:ascii="Century Gothic" w:eastAsia="Arial" w:hAnsi="Century Gothic"/>
          <w:sz w:val="24"/>
          <w:szCs w:val="24"/>
        </w:rPr>
        <w:t>) ubicados en su circunscripción territorial, al menos una vez cada seis meses. Para dicha visita podrá hacerse acompañar de representantes de la Defensa Pública, y del Ministerio Público. En la visita se deberán constatar las condiciones en que vive la población penitenciaria; el respeto a los derechos fundamentales; el cumplimiento de las reglas definidas en el sistema universal e interamericano de derechos humanos.</w:t>
      </w:r>
    </w:p>
    <w:p w14:paraId="64998CCB" w14:textId="77777777" w:rsidR="000234BA" w:rsidRPr="007B4AED" w:rsidRDefault="000234BA" w:rsidP="00A374FF">
      <w:pPr>
        <w:spacing w:after="0" w:line="240" w:lineRule="auto"/>
        <w:ind w:left="14" w:right="14" w:firstLine="4"/>
        <w:jc w:val="both"/>
        <w:rPr>
          <w:rFonts w:ascii="Century Gothic" w:hAnsi="Century Gothic"/>
          <w:sz w:val="24"/>
          <w:szCs w:val="24"/>
        </w:rPr>
      </w:pPr>
    </w:p>
    <w:p w14:paraId="48CB6377"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Tratándose de establecimientos penitenciaros compuestos por diferentes ámbitos con consejos interdisciplinarios independientes, cada ámbito deberá ser visitado cada seis meses y para cada uno se tramitará un expediente.</w:t>
      </w:r>
    </w:p>
    <w:p w14:paraId="3DB3977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DC64B6E" w14:textId="440B74D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De las visitas realizadas por la persona juzgadora se deberá levantar un acta, donde haga constar el día y la hora de su realización, l</w:t>
      </w:r>
      <w:r w:rsidR="001E1D5E" w:rsidRPr="007B4AED">
        <w:rPr>
          <w:rFonts w:ascii="Century Gothic" w:eastAsia="Arial" w:hAnsi="Century Gothic"/>
          <w:sz w:val="24"/>
          <w:szCs w:val="24"/>
        </w:rPr>
        <w:t>a</w:t>
      </w:r>
      <w:r w:rsidRPr="007B4AED">
        <w:rPr>
          <w:rFonts w:ascii="Century Gothic" w:eastAsia="Arial" w:hAnsi="Century Gothic"/>
          <w:sz w:val="24"/>
          <w:szCs w:val="24"/>
        </w:rPr>
        <w:t>s personas funcionarias entrevistadas, las quejas recibidas, y los hallazgos detectados en el establecimiento penitenciario.</w:t>
      </w:r>
    </w:p>
    <w:p w14:paraId="2B48925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A22726A" w14:textId="71BB464C"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Para cada establecimiento penitenciario existirá un legajo que tramitará el </w:t>
      </w:r>
      <w:r w:rsidR="001E1D5E" w:rsidRPr="007B4AED">
        <w:rPr>
          <w:rFonts w:ascii="Century Gothic" w:eastAsia="Arial" w:hAnsi="Century Gothic"/>
          <w:sz w:val="24"/>
          <w:szCs w:val="24"/>
        </w:rPr>
        <w:t>j</w:t>
      </w:r>
      <w:r w:rsidRPr="007B4AED">
        <w:rPr>
          <w:rFonts w:ascii="Century Gothic" w:eastAsia="Arial" w:hAnsi="Century Gothic"/>
          <w:sz w:val="24"/>
          <w:szCs w:val="24"/>
        </w:rPr>
        <w:t>uzgado competente.</w:t>
      </w:r>
    </w:p>
    <w:p w14:paraId="368C147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6F8F4EA" w14:textId="3884C9CC"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ARTÍCULO 95</w:t>
      </w:r>
      <w:r w:rsidR="001E1D5E" w:rsidRPr="007B4AED">
        <w:rPr>
          <w:rFonts w:ascii="Century Gothic" w:eastAsia="Arial" w:hAnsi="Century Gothic"/>
          <w:sz w:val="24"/>
          <w:szCs w:val="24"/>
        </w:rPr>
        <w:t>-</w:t>
      </w:r>
      <w:r w:rsidRPr="007B4AED">
        <w:rPr>
          <w:rFonts w:ascii="Century Gothic" w:eastAsia="Arial" w:hAnsi="Century Gothic"/>
          <w:sz w:val="24"/>
          <w:szCs w:val="24"/>
        </w:rPr>
        <w:t xml:space="preserve"> Procedimiento para el dictado de medidas correctivas</w:t>
      </w:r>
    </w:p>
    <w:p w14:paraId="07D881E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7FBA2E1"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Cuando en la visita se observen condiciones que afecten los derechos fundamentales de las personas sentenciadas, se deberán adoptar las medidas correctivas que legal y constitucionalmente correspondan.</w:t>
      </w:r>
    </w:p>
    <w:p w14:paraId="47C596E3" w14:textId="77777777" w:rsidR="000234BA" w:rsidRPr="007B4AED" w:rsidRDefault="000234BA" w:rsidP="00A374FF">
      <w:pPr>
        <w:spacing w:after="0" w:line="240" w:lineRule="auto"/>
        <w:ind w:left="14" w:right="14" w:firstLine="4"/>
        <w:jc w:val="both"/>
        <w:rPr>
          <w:rFonts w:ascii="Century Gothic" w:eastAsia="Arial" w:hAnsi="Century Gothic"/>
          <w:sz w:val="24"/>
          <w:szCs w:val="24"/>
        </w:rPr>
      </w:pPr>
    </w:p>
    <w:p w14:paraId="2BA45B2B" w14:textId="077ACA11" w:rsidR="00691BFD" w:rsidRPr="007B4AED" w:rsidRDefault="00F02945" w:rsidP="00A374FF">
      <w:pPr>
        <w:spacing w:after="0" w:line="240" w:lineRule="auto"/>
        <w:ind w:left="18" w:right="14"/>
        <w:jc w:val="both"/>
        <w:rPr>
          <w:rFonts w:ascii="Century Gothic" w:eastAsia="Arial" w:hAnsi="Century Gothic"/>
          <w:sz w:val="24"/>
          <w:szCs w:val="24"/>
        </w:rPr>
      </w:pPr>
      <w:r w:rsidRPr="007B4AED">
        <w:rPr>
          <w:rFonts w:ascii="Century Gothic" w:eastAsia="Arial" w:hAnsi="Century Gothic"/>
          <w:sz w:val="24"/>
          <w:szCs w:val="24"/>
        </w:rPr>
        <w:lastRenderedPageBreak/>
        <w:t xml:space="preserve">De previo a emitir medidas correctivas, la autoridad jurisdiccional requerirá un informe en el plazo de cinco a diez días hábiles a la autoridad penitenciaria o autoridades del Centro de Atención de </w:t>
      </w:r>
      <w:r w:rsidR="001E1D5E" w:rsidRPr="007B4AED">
        <w:rPr>
          <w:rFonts w:ascii="Century Gothic" w:eastAsia="Arial" w:hAnsi="Century Gothic"/>
          <w:sz w:val="24"/>
          <w:szCs w:val="24"/>
        </w:rPr>
        <w:t>P</w:t>
      </w:r>
      <w:r w:rsidRPr="007B4AED">
        <w:rPr>
          <w:rFonts w:ascii="Century Gothic" w:eastAsia="Arial" w:hAnsi="Century Gothic"/>
          <w:sz w:val="24"/>
          <w:szCs w:val="24"/>
        </w:rPr>
        <w:t xml:space="preserve">ersonas con Enfermedad Mental en </w:t>
      </w:r>
      <w:r w:rsidR="001E1D5E" w:rsidRPr="007B4AED">
        <w:rPr>
          <w:rFonts w:ascii="Century Gothic" w:eastAsia="Arial" w:hAnsi="Century Gothic"/>
          <w:sz w:val="24"/>
          <w:szCs w:val="24"/>
        </w:rPr>
        <w:t>C</w:t>
      </w:r>
      <w:r w:rsidRPr="007B4AED">
        <w:rPr>
          <w:rFonts w:ascii="Century Gothic" w:eastAsia="Arial" w:hAnsi="Century Gothic"/>
          <w:sz w:val="24"/>
          <w:szCs w:val="24"/>
        </w:rPr>
        <w:t xml:space="preserve">onflicto con la Ley Penal, sobre las vulneraciones de derechos que constate y el establecimiento de un plan remedial. Rendido el informe se pondrá en conocimiento de las partes junto al acta de la visita, por el plazo de tres días hábiles a efecto de que se pronuncien y de inmediato se procederá a emitir la medida correctiva de cumplimiento obligatorio, debiendo asegurarse su seguimiento efectivo. Contra lo resuelto cabrá recurso de apelación, para lo cual también estará legitimada la autoridad penitenciaria y los representantes del </w:t>
      </w:r>
      <w:r w:rsidR="008445DA" w:rsidRPr="008445DA">
        <w:rPr>
          <w:rFonts w:ascii="Century Gothic" w:eastAsia="Arial" w:hAnsi="Century Gothic"/>
          <w:sz w:val="24"/>
          <w:szCs w:val="24"/>
        </w:rPr>
        <w:t xml:space="preserve">Centro de Atención para Personas con Enfermedad Mental en Conflicto con la Ley (Capemcol) </w:t>
      </w:r>
      <w:r w:rsidRPr="007B4AED">
        <w:rPr>
          <w:rFonts w:ascii="Century Gothic" w:eastAsia="Arial" w:hAnsi="Century Gothic"/>
          <w:sz w:val="24"/>
          <w:szCs w:val="24"/>
        </w:rPr>
        <w:t xml:space="preserve">para recurrir </w:t>
      </w:r>
      <w:r w:rsidR="001E1D5E" w:rsidRPr="007B4AED">
        <w:rPr>
          <w:rFonts w:ascii="Century Gothic" w:eastAsia="Arial" w:hAnsi="Century Gothic"/>
          <w:sz w:val="24"/>
          <w:szCs w:val="24"/>
        </w:rPr>
        <w:t xml:space="preserve">a </w:t>
      </w:r>
      <w:r w:rsidR="00A23267" w:rsidRPr="007B4AED">
        <w:rPr>
          <w:rFonts w:ascii="Century Gothic" w:eastAsia="Arial" w:hAnsi="Century Gothic"/>
          <w:sz w:val="24"/>
          <w:szCs w:val="24"/>
        </w:rPr>
        <w:t>esta</w:t>
      </w:r>
      <w:r w:rsidRPr="007B4AED">
        <w:rPr>
          <w:rFonts w:ascii="Century Gothic" w:eastAsia="Arial" w:hAnsi="Century Gothic"/>
          <w:sz w:val="24"/>
          <w:szCs w:val="24"/>
        </w:rPr>
        <w:t>.</w:t>
      </w:r>
    </w:p>
    <w:p w14:paraId="27C7918B" w14:textId="77777777" w:rsidR="000234BA" w:rsidRPr="007B4AED" w:rsidRDefault="000234BA" w:rsidP="00A374FF">
      <w:pPr>
        <w:spacing w:after="0" w:line="240" w:lineRule="auto"/>
        <w:ind w:left="18" w:right="14"/>
        <w:jc w:val="both"/>
        <w:rPr>
          <w:rFonts w:ascii="Century Gothic" w:eastAsia="Arial" w:hAnsi="Century Gothic"/>
          <w:sz w:val="24"/>
          <w:szCs w:val="24"/>
        </w:rPr>
      </w:pPr>
    </w:p>
    <w:p w14:paraId="5B4A5AC2" w14:textId="2E275831" w:rsidR="00691BFD" w:rsidRPr="007B4AED" w:rsidRDefault="00F02945" w:rsidP="00A374FF">
      <w:pPr>
        <w:spacing w:after="0" w:line="240" w:lineRule="auto"/>
        <w:ind w:left="24" w:hanging="10"/>
        <w:rPr>
          <w:rFonts w:ascii="Century Gothic" w:eastAsia="Arial" w:hAnsi="Century Gothic"/>
          <w:sz w:val="24"/>
          <w:szCs w:val="24"/>
        </w:rPr>
      </w:pPr>
      <w:r w:rsidRPr="007B4AED">
        <w:rPr>
          <w:rFonts w:ascii="Century Gothic" w:eastAsia="Arial" w:hAnsi="Century Gothic"/>
          <w:sz w:val="24"/>
          <w:szCs w:val="24"/>
        </w:rPr>
        <w:t>ARTÍCULO 96</w:t>
      </w:r>
      <w:r w:rsidR="001E1D5E" w:rsidRPr="007B4AED">
        <w:rPr>
          <w:rFonts w:ascii="Century Gothic" w:eastAsia="Arial" w:hAnsi="Century Gothic"/>
          <w:sz w:val="24"/>
          <w:szCs w:val="24"/>
        </w:rPr>
        <w:t>-</w:t>
      </w:r>
      <w:r w:rsidRPr="007B4AED">
        <w:rPr>
          <w:rFonts w:ascii="Century Gothic" w:eastAsia="Arial" w:hAnsi="Century Gothic"/>
          <w:sz w:val="24"/>
          <w:szCs w:val="24"/>
        </w:rPr>
        <w:t xml:space="preserve"> Gestión de la capacidad carcelaria</w:t>
      </w:r>
    </w:p>
    <w:p w14:paraId="4E88B20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1AA0BC4" w14:textId="77777777" w:rsidR="000234BA"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autoridad penitenciaria garantizará el cumplimiento de las penas en espacios físicos con condiciones de habitabilidad e higiene adecuadas.</w:t>
      </w:r>
    </w:p>
    <w:p w14:paraId="088BB18E" w14:textId="77777777" w:rsidR="000234BA" w:rsidRPr="007B4AED" w:rsidRDefault="000234BA" w:rsidP="00A374FF">
      <w:pPr>
        <w:spacing w:after="0" w:line="240" w:lineRule="auto"/>
        <w:ind w:left="14" w:right="14" w:firstLine="4"/>
        <w:jc w:val="both"/>
        <w:rPr>
          <w:rFonts w:ascii="Century Gothic" w:eastAsia="Arial" w:hAnsi="Century Gothic"/>
          <w:sz w:val="24"/>
          <w:szCs w:val="24"/>
        </w:rPr>
      </w:pPr>
    </w:p>
    <w:p w14:paraId="59C070B7" w14:textId="33922469"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Se entiende como hacinamiento el sobrepasar la capacidad carcelaria real en más de un veinte por ciento.</w:t>
      </w:r>
    </w:p>
    <w:p w14:paraId="68C7D6B0" w14:textId="77777777" w:rsidR="000234BA" w:rsidRPr="007B4AED" w:rsidRDefault="000234BA" w:rsidP="00A374FF">
      <w:pPr>
        <w:spacing w:after="0" w:line="240" w:lineRule="auto"/>
        <w:ind w:left="14" w:right="14" w:firstLine="4"/>
        <w:jc w:val="both"/>
        <w:rPr>
          <w:rFonts w:ascii="Century Gothic" w:eastAsia="Arial" w:hAnsi="Century Gothic"/>
          <w:sz w:val="24"/>
          <w:szCs w:val="24"/>
        </w:rPr>
      </w:pPr>
    </w:p>
    <w:p w14:paraId="46B10082"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caso de hacinamiento carcelario, las autoridades penitenciarias no podrán cambiar el destino de obras complementarias como gimnasios, aulas, talleres, para convertirlos en ámbitos, pabellones o módulos para recluir a la población privada de libertad, salvo situaciones excepcionales y debidamente fundamentadas, y por el plazo estrictamente necesario para hacerle frente a la situación que lo provoca, procurando que se habiliten a la mayor brevedad los espacios que permitan a las personas sentenciadas desarrollar sus actividades educativas, recreativas y laborales.</w:t>
      </w:r>
    </w:p>
    <w:p w14:paraId="46B93171" w14:textId="77777777" w:rsidR="000234BA" w:rsidRPr="007B4AED" w:rsidRDefault="000234BA" w:rsidP="00A374FF">
      <w:pPr>
        <w:spacing w:after="0" w:line="240" w:lineRule="auto"/>
        <w:ind w:left="14" w:right="14" w:firstLine="4"/>
        <w:jc w:val="both"/>
        <w:rPr>
          <w:rFonts w:ascii="Century Gothic" w:eastAsia="Arial" w:hAnsi="Century Gothic"/>
          <w:sz w:val="24"/>
          <w:szCs w:val="24"/>
        </w:rPr>
      </w:pPr>
    </w:p>
    <w:p w14:paraId="0F6D67E0" w14:textId="2B4ACB0D"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Cuando en la visita carcelaria, por informe de las partes o de la autoridad penitenciaria, se acredite una situación de hacinamiento, el </w:t>
      </w:r>
      <w:r w:rsidR="0038466E"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38466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38466E" w:rsidRPr="007B4AED">
        <w:rPr>
          <w:rFonts w:ascii="Century Gothic" w:eastAsia="Arial" w:hAnsi="Century Gothic"/>
          <w:sz w:val="24"/>
          <w:szCs w:val="24"/>
        </w:rPr>
        <w:t>p</w:t>
      </w:r>
      <w:r w:rsidRPr="007B4AED">
        <w:rPr>
          <w:rFonts w:ascii="Century Gothic" w:eastAsia="Arial" w:hAnsi="Century Gothic"/>
          <w:sz w:val="24"/>
          <w:szCs w:val="24"/>
        </w:rPr>
        <w:t>ena requerirá a la Dirección General del Sistema Penitenciario, dentro del plazo de quince días naturales, rendir un informe sobre esa situación y presentar un plan remedial. Dicho plan remedial deberá ser aprobado por la autoridad judicial, debiendo darse el seguimiento respectivo a su cumplimiento.</w:t>
      </w:r>
    </w:p>
    <w:p w14:paraId="7336BE6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632B6C8" w14:textId="1399EB74"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Si transcurridos seis meses no se ha cumplido con el plan remedial, el </w:t>
      </w:r>
      <w:r w:rsidR="0038466E"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38466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38466E" w:rsidRPr="007B4AED">
        <w:rPr>
          <w:rFonts w:ascii="Century Gothic" w:eastAsia="Arial" w:hAnsi="Century Gothic"/>
          <w:sz w:val="24"/>
          <w:szCs w:val="24"/>
        </w:rPr>
        <w:t>p</w:t>
      </w:r>
      <w:r w:rsidRPr="007B4AED">
        <w:rPr>
          <w:rFonts w:ascii="Century Gothic" w:eastAsia="Arial" w:hAnsi="Century Gothic"/>
          <w:sz w:val="24"/>
          <w:szCs w:val="24"/>
        </w:rPr>
        <w:t xml:space="preserve">ena ordenará mediante resolución fundada a la Dirección General del Sistema Penitenciario elaborar un plan de cambio de modalidad de ejecución mediante valoración extraordinaria que se ejecutará de inmediato. Esta resolución tendrá recurso de apelación, para </w:t>
      </w:r>
      <w:r w:rsidRPr="007B4AED">
        <w:rPr>
          <w:rFonts w:ascii="Century Gothic" w:eastAsia="Arial" w:hAnsi="Century Gothic"/>
          <w:sz w:val="24"/>
          <w:szCs w:val="24"/>
        </w:rPr>
        <w:lastRenderedPageBreak/>
        <w:t xml:space="preserve">lo cual también estará legitimada la autoridad penitenciaria para recurrir </w:t>
      </w:r>
      <w:r w:rsidR="00A23267" w:rsidRPr="007B4AED">
        <w:rPr>
          <w:rFonts w:ascii="Century Gothic" w:eastAsia="Arial" w:hAnsi="Century Gothic"/>
          <w:sz w:val="24"/>
          <w:szCs w:val="24"/>
        </w:rPr>
        <w:t>a esta</w:t>
      </w:r>
      <w:r w:rsidRPr="007B4AED">
        <w:rPr>
          <w:rFonts w:ascii="Century Gothic" w:eastAsia="Arial" w:hAnsi="Century Gothic"/>
          <w:sz w:val="24"/>
          <w:szCs w:val="24"/>
        </w:rPr>
        <w:t>.</w:t>
      </w:r>
    </w:p>
    <w:p w14:paraId="5E0BFD54" w14:textId="77777777" w:rsidR="00FD09EC" w:rsidRPr="007B4AED" w:rsidRDefault="00FD09EC" w:rsidP="00A374FF">
      <w:pPr>
        <w:spacing w:after="0" w:line="240" w:lineRule="auto"/>
        <w:ind w:left="14" w:right="14" w:firstLine="4"/>
        <w:jc w:val="both"/>
        <w:rPr>
          <w:rFonts w:ascii="Century Gothic" w:eastAsia="Arial" w:hAnsi="Century Gothic"/>
          <w:sz w:val="24"/>
          <w:szCs w:val="24"/>
        </w:rPr>
      </w:pPr>
    </w:p>
    <w:p w14:paraId="329ACFD4" w14:textId="60CFA10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Para la autorización del cambio de modalidad mediante valoración extraordinaria, la autoridad penitenciaria se ajustará a los requisitos y supuestos previstos para el cambio de modalidad cerrada a abierta, indicado en esta ley</w:t>
      </w:r>
      <w:r w:rsidRPr="007B4AED">
        <w:rPr>
          <w:rFonts w:ascii="Century Gothic" w:hAnsi="Century Gothic"/>
          <w:noProof/>
          <w:sz w:val="24"/>
          <w:szCs w:val="24"/>
          <w:lang w:eastAsia="es-CR"/>
        </w:rPr>
        <w:drawing>
          <wp:inline distT="0" distB="0" distL="0" distR="0" wp14:anchorId="3A5E60A4" wp14:editId="51AE35E4">
            <wp:extent cx="9528" cy="9528"/>
            <wp:effectExtent l="0" t="0" r="0" b="0"/>
            <wp:docPr id="230021261"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528" cy="9528"/>
                    </a:xfrm>
                    <a:prstGeom prst="rect">
                      <a:avLst/>
                    </a:prstGeom>
                    <a:noFill/>
                    <a:ln>
                      <a:noFill/>
                      <a:prstDash/>
                    </a:ln>
                  </pic:spPr>
                </pic:pic>
              </a:graphicData>
            </a:graphic>
          </wp:inline>
        </w:drawing>
      </w:r>
      <w:r w:rsidR="0038466E" w:rsidRPr="007B4AED">
        <w:rPr>
          <w:rFonts w:ascii="Century Gothic" w:eastAsia="Arial" w:hAnsi="Century Gothic"/>
          <w:sz w:val="24"/>
          <w:szCs w:val="24"/>
        </w:rPr>
        <w:t>.</w:t>
      </w:r>
    </w:p>
    <w:p w14:paraId="7823C23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719E91A" w14:textId="66445642" w:rsidR="004F7CA5" w:rsidRDefault="00F02945" w:rsidP="00A0707B">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Las personas beneficiadas con un cambio de modalidad de ejecución en aplicación de este artículo, que incumplan injustificadamente con las condiciones impuestas por la autoridad penitenciaria, serán reubicadas en la modalidad cerrada.</w:t>
      </w:r>
    </w:p>
    <w:p w14:paraId="4533C516" w14:textId="77777777" w:rsidR="004F7CA5" w:rsidRDefault="004F7CA5" w:rsidP="00A374FF">
      <w:pPr>
        <w:spacing w:after="0" w:line="240" w:lineRule="auto"/>
        <w:ind w:left="104" w:right="94" w:hanging="10"/>
        <w:jc w:val="center"/>
        <w:rPr>
          <w:rFonts w:ascii="Century Gothic" w:eastAsia="Arial" w:hAnsi="Century Gothic"/>
          <w:sz w:val="24"/>
          <w:szCs w:val="24"/>
        </w:rPr>
      </w:pPr>
    </w:p>
    <w:p w14:paraId="6DCB8DBF" w14:textId="35D8474A" w:rsidR="00691BFD" w:rsidRPr="007B4AED" w:rsidRDefault="00F02945" w:rsidP="00A374FF">
      <w:pPr>
        <w:spacing w:after="0" w:line="240" w:lineRule="auto"/>
        <w:ind w:left="104" w:right="94" w:hanging="10"/>
        <w:jc w:val="center"/>
        <w:rPr>
          <w:rFonts w:ascii="Century Gothic" w:eastAsia="Arial" w:hAnsi="Century Gothic"/>
          <w:sz w:val="24"/>
          <w:szCs w:val="24"/>
        </w:rPr>
      </w:pPr>
      <w:r w:rsidRPr="007B4AED">
        <w:rPr>
          <w:rFonts w:ascii="Century Gothic" w:eastAsia="Arial" w:hAnsi="Century Gothic"/>
          <w:sz w:val="24"/>
          <w:szCs w:val="24"/>
        </w:rPr>
        <w:t>CAP</w:t>
      </w:r>
      <w:r w:rsidR="0038466E" w:rsidRPr="007B4AED">
        <w:rPr>
          <w:rFonts w:ascii="Century Gothic" w:eastAsia="Arial" w:hAnsi="Century Gothic"/>
          <w:sz w:val="24"/>
          <w:szCs w:val="24"/>
        </w:rPr>
        <w:t>Í</w:t>
      </w:r>
      <w:r w:rsidRPr="007B4AED">
        <w:rPr>
          <w:rFonts w:ascii="Century Gothic" w:eastAsia="Arial" w:hAnsi="Century Gothic"/>
          <w:sz w:val="24"/>
          <w:szCs w:val="24"/>
        </w:rPr>
        <w:t>TULO III</w:t>
      </w:r>
    </w:p>
    <w:p w14:paraId="2B478F10" w14:textId="05A974DB" w:rsidR="0038466E" w:rsidRPr="007B4AED" w:rsidRDefault="0038466E" w:rsidP="00A374FF">
      <w:pPr>
        <w:pStyle w:val="Ttulo2"/>
        <w:spacing w:before="0" w:after="0" w:line="240" w:lineRule="auto"/>
        <w:ind w:left="82" w:right="65" w:hanging="10"/>
        <w:jc w:val="center"/>
        <w:rPr>
          <w:rFonts w:ascii="Century Gothic" w:eastAsia="Arial" w:hAnsi="Century Gothic" w:cs="Arial"/>
          <w:color w:val="auto"/>
          <w:sz w:val="24"/>
          <w:szCs w:val="24"/>
        </w:rPr>
      </w:pPr>
      <w:r w:rsidRPr="007B4AED">
        <w:rPr>
          <w:rFonts w:ascii="Century Gothic" w:eastAsia="Arial" w:hAnsi="Century Gothic" w:cs="Arial"/>
          <w:color w:val="auto"/>
          <w:sz w:val="24"/>
          <w:szCs w:val="24"/>
        </w:rPr>
        <w:t>Medidas de Seguridad Curativas</w:t>
      </w:r>
    </w:p>
    <w:p w14:paraId="654BE2C5" w14:textId="77777777" w:rsidR="0038466E" w:rsidRPr="007B4AED" w:rsidRDefault="0038466E" w:rsidP="00A374FF">
      <w:pPr>
        <w:spacing w:after="0" w:line="240" w:lineRule="auto"/>
        <w:rPr>
          <w:rFonts w:ascii="Century Gothic" w:hAnsi="Century Gothic"/>
          <w:sz w:val="24"/>
          <w:szCs w:val="24"/>
        </w:rPr>
      </w:pPr>
    </w:p>
    <w:p w14:paraId="54D85543" w14:textId="2C0CACBB" w:rsidR="00691BFD" w:rsidRPr="007B4AED" w:rsidRDefault="00F02945" w:rsidP="00A374FF">
      <w:pPr>
        <w:spacing w:after="0" w:line="240" w:lineRule="auto"/>
        <w:ind w:left="24" w:hanging="10"/>
        <w:rPr>
          <w:rFonts w:ascii="Century Gothic" w:eastAsia="Arial" w:hAnsi="Century Gothic"/>
          <w:sz w:val="24"/>
          <w:szCs w:val="24"/>
        </w:rPr>
      </w:pPr>
      <w:r w:rsidRPr="007B4AED">
        <w:rPr>
          <w:rFonts w:ascii="Century Gothic" w:eastAsia="Arial" w:hAnsi="Century Gothic"/>
          <w:sz w:val="24"/>
          <w:szCs w:val="24"/>
        </w:rPr>
        <w:t>ARTÍCULO 97</w:t>
      </w:r>
      <w:r w:rsidR="0038466E" w:rsidRPr="007B4AED">
        <w:rPr>
          <w:rFonts w:ascii="Century Gothic" w:eastAsia="Arial" w:hAnsi="Century Gothic"/>
          <w:sz w:val="24"/>
          <w:szCs w:val="24"/>
        </w:rPr>
        <w:t>-</w:t>
      </w:r>
      <w:r w:rsidRPr="007B4AED">
        <w:rPr>
          <w:rFonts w:ascii="Century Gothic" w:eastAsia="Arial" w:hAnsi="Century Gothic"/>
          <w:sz w:val="24"/>
          <w:szCs w:val="24"/>
        </w:rPr>
        <w:t xml:space="preserve"> Ejecución de las </w:t>
      </w:r>
      <w:r w:rsidR="0038466E" w:rsidRPr="007B4AED">
        <w:rPr>
          <w:rFonts w:ascii="Century Gothic" w:eastAsia="Arial" w:hAnsi="Century Gothic"/>
          <w:sz w:val="24"/>
          <w:szCs w:val="24"/>
        </w:rPr>
        <w:t>m</w:t>
      </w:r>
      <w:r w:rsidRPr="007B4AED">
        <w:rPr>
          <w:rFonts w:ascii="Century Gothic" w:eastAsia="Arial" w:hAnsi="Century Gothic"/>
          <w:sz w:val="24"/>
          <w:szCs w:val="24"/>
        </w:rPr>
        <w:t xml:space="preserve">edidas de </w:t>
      </w:r>
      <w:r w:rsidR="0038466E" w:rsidRPr="007B4AED">
        <w:rPr>
          <w:rFonts w:ascii="Century Gothic" w:eastAsia="Arial" w:hAnsi="Century Gothic"/>
          <w:sz w:val="24"/>
          <w:szCs w:val="24"/>
        </w:rPr>
        <w:t>s</w:t>
      </w:r>
      <w:r w:rsidRPr="007B4AED">
        <w:rPr>
          <w:rFonts w:ascii="Century Gothic" w:eastAsia="Arial" w:hAnsi="Century Gothic"/>
          <w:sz w:val="24"/>
          <w:szCs w:val="24"/>
        </w:rPr>
        <w:t xml:space="preserve">eguridad </w:t>
      </w:r>
      <w:r w:rsidR="0038466E" w:rsidRPr="007B4AED">
        <w:rPr>
          <w:rFonts w:ascii="Century Gothic" w:eastAsia="Arial" w:hAnsi="Century Gothic"/>
          <w:sz w:val="24"/>
          <w:szCs w:val="24"/>
        </w:rPr>
        <w:t>c</w:t>
      </w:r>
      <w:r w:rsidRPr="007B4AED">
        <w:rPr>
          <w:rFonts w:ascii="Century Gothic" w:eastAsia="Arial" w:hAnsi="Century Gothic"/>
          <w:sz w:val="24"/>
          <w:szCs w:val="24"/>
        </w:rPr>
        <w:t>urativas</w:t>
      </w:r>
    </w:p>
    <w:p w14:paraId="422DC935" w14:textId="77777777" w:rsidR="003664E2" w:rsidRPr="007B4AED" w:rsidRDefault="003664E2" w:rsidP="00A374FF">
      <w:pPr>
        <w:spacing w:after="0" w:line="240" w:lineRule="auto"/>
        <w:ind w:left="24" w:hanging="10"/>
        <w:rPr>
          <w:rFonts w:ascii="Century Gothic" w:eastAsia="Arial" w:hAnsi="Century Gothic"/>
          <w:sz w:val="24"/>
          <w:szCs w:val="24"/>
        </w:rPr>
      </w:pPr>
    </w:p>
    <w:p w14:paraId="0A4BC183"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ejecución de las medidas de seguridad se deberá brindar desde una perspectiva de derechos humanos, reconociendo los derechos y la dignidad de las personas con enfermedad mental en conflicto con la ley y promoviendo la inserción social, familiar y comunitaria.</w:t>
      </w:r>
    </w:p>
    <w:p w14:paraId="092A04F4" w14:textId="77777777" w:rsidR="00734AFC" w:rsidRPr="007B4AED" w:rsidRDefault="00734AFC" w:rsidP="00A374FF">
      <w:pPr>
        <w:spacing w:after="0" w:line="240" w:lineRule="auto"/>
        <w:ind w:left="14" w:right="14" w:firstLine="4"/>
        <w:jc w:val="both"/>
        <w:rPr>
          <w:rFonts w:ascii="Century Gothic" w:eastAsia="Arial" w:hAnsi="Century Gothic"/>
          <w:sz w:val="24"/>
          <w:szCs w:val="24"/>
        </w:rPr>
      </w:pPr>
    </w:p>
    <w:p w14:paraId="174B6DB9" w14:textId="36875CA6"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Corresponderá a la Caja Costarricense de Seguro Social, por medio del </w:t>
      </w:r>
      <w:r w:rsidR="0089676D" w:rsidRPr="0089676D">
        <w:rPr>
          <w:rFonts w:ascii="Century Gothic" w:eastAsia="Arial" w:hAnsi="Century Gothic"/>
          <w:sz w:val="24"/>
          <w:szCs w:val="24"/>
        </w:rPr>
        <w:t xml:space="preserve">Centro de Atención para Personas con Enfermedad Mental en Conflicto con la Ley (Capemcol) </w:t>
      </w:r>
      <w:r w:rsidRPr="007B4AED">
        <w:rPr>
          <w:rFonts w:ascii="Century Gothic" w:eastAsia="Arial" w:hAnsi="Century Gothic"/>
          <w:sz w:val="24"/>
          <w:szCs w:val="24"/>
        </w:rPr>
        <w:t>la atención profesional médica y de salud que requieran las personas sentenciadas a una medida de seguridad curativa, así como a las personas bajo orden de internamiento para observación, las que se haya dispuesto la internación como medida cautelar curativa o que durante la ejecución de la sentencia penal le sobrevenga una enfermedad mental. A tales efectos, dispondrá del equipo y personal profesional interdisciplinario necesario para la adecuada atención de las personas internadas.</w:t>
      </w:r>
    </w:p>
    <w:p w14:paraId="280DB0FA" w14:textId="77777777" w:rsidR="00734AFC" w:rsidRPr="007B4AED" w:rsidRDefault="00734AFC" w:rsidP="00A374FF">
      <w:pPr>
        <w:spacing w:after="0" w:line="240" w:lineRule="auto"/>
        <w:ind w:left="14" w:right="14" w:firstLine="4"/>
        <w:jc w:val="both"/>
        <w:rPr>
          <w:rFonts w:ascii="Century Gothic" w:eastAsia="Arial" w:hAnsi="Century Gothic"/>
          <w:sz w:val="24"/>
          <w:szCs w:val="24"/>
        </w:rPr>
      </w:pPr>
    </w:p>
    <w:p w14:paraId="43BD0F59" w14:textId="1C935532"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Corresponderá a la Dirección General del Sistema Penitenciario brindar la contención, seguridad y custodia de las personas que se encuentran en el </w:t>
      </w:r>
      <w:r w:rsidR="0089676D" w:rsidRPr="0089676D">
        <w:rPr>
          <w:rFonts w:ascii="Century Gothic" w:eastAsia="Arial" w:hAnsi="Century Gothic"/>
          <w:sz w:val="24"/>
          <w:szCs w:val="24"/>
        </w:rPr>
        <w:t>Centro de Atención para Personas con Enferme</w:t>
      </w:r>
      <w:r w:rsidR="00BA2B69">
        <w:rPr>
          <w:rFonts w:ascii="Century Gothic" w:eastAsia="Arial" w:hAnsi="Century Gothic"/>
          <w:sz w:val="24"/>
          <w:szCs w:val="24"/>
        </w:rPr>
        <w:t>dad Mental en Conflicto con la L</w:t>
      </w:r>
      <w:r w:rsidR="0089676D" w:rsidRPr="0089676D">
        <w:rPr>
          <w:rFonts w:ascii="Century Gothic" w:eastAsia="Arial" w:hAnsi="Century Gothic"/>
          <w:sz w:val="24"/>
          <w:szCs w:val="24"/>
        </w:rPr>
        <w:t xml:space="preserve">ey (Capemcol) </w:t>
      </w:r>
      <w:r w:rsidRPr="007B4AED">
        <w:rPr>
          <w:rFonts w:ascii="Century Gothic" w:eastAsia="Arial" w:hAnsi="Century Gothic"/>
          <w:sz w:val="24"/>
          <w:szCs w:val="24"/>
        </w:rPr>
        <w:t xml:space="preserve">con la </w:t>
      </w:r>
      <w:r w:rsidR="0038466E" w:rsidRPr="007B4AED">
        <w:rPr>
          <w:rFonts w:ascii="Century Gothic" w:eastAsia="Arial" w:hAnsi="Century Gothic"/>
          <w:sz w:val="24"/>
          <w:szCs w:val="24"/>
        </w:rPr>
        <w:t>l</w:t>
      </w:r>
      <w:r w:rsidRPr="007B4AED">
        <w:rPr>
          <w:rFonts w:ascii="Century Gothic" w:eastAsia="Arial" w:hAnsi="Century Gothic"/>
          <w:sz w:val="24"/>
          <w:szCs w:val="24"/>
        </w:rPr>
        <w:t>ey, procurando que las personas designadas a dichas funciones tengan la formación, capacitación y habilidades necesarias para esta población.</w:t>
      </w:r>
    </w:p>
    <w:p w14:paraId="4D399BE6" w14:textId="77777777" w:rsidR="00734AFC" w:rsidRPr="007B4AED" w:rsidRDefault="00734AFC" w:rsidP="00A374FF">
      <w:pPr>
        <w:spacing w:after="0" w:line="240" w:lineRule="auto"/>
        <w:ind w:left="14" w:right="14" w:firstLine="4"/>
        <w:jc w:val="both"/>
        <w:rPr>
          <w:rFonts w:ascii="Century Gothic" w:eastAsia="Arial" w:hAnsi="Century Gothic"/>
          <w:sz w:val="24"/>
          <w:szCs w:val="24"/>
        </w:rPr>
      </w:pPr>
    </w:p>
    <w:p w14:paraId="4702AB90" w14:textId="5DDA97EC"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En los casos que el tribunal sentenciador imponga una medida de seguridad curativa de internamiento, una vez firme la sentencia, remitirá copia del testimonio de sentencia y la documentación requerida a la dependencia </w:t>
      </w:r>
      <w:r w:rsidRPr="007B4AED">
        <w:rPr>
          <w:rFonts w:ascii="Century Gothic" w:eastAsia="Arial" w:hAnsi="Century Gothic"/>
          <w:sz w:val="24"/>
          <w:szCs w:val="24"/>
        </w:rPr>
        <w:lastRenderedPageBreak/>
        <w:t>correspondiente de</w:t>
      </w:r>
      <w:r w:rsidR="00A670E6" w:rsidRPr="007B4AED">
        <w:rPr>
          <w:rFonts w:ascii="Century Gothic" w:eastAsia="Arial" w:hAnsi="Century Gothic"/>
          <w:sz w:val="24"/>
          <w:szCs w:val="24"/>
        </w:rPr>
        <w:t>l</w:t>
      </w:r>
      <w:r w:rsidRPr="007B4AED">
        <w:rPr>
          <w:rFonts w:ascii="Century Gothic" w:eastAsia="Arial" w:hAnsi="Century Gothic"/>
          <w:sz w:val="24"/>
          <w:szCs w:val="24"/>
        </w:rPr>
        <w:t xml:space="preserve"> </w:t>
      </w:r>
      <w:r w:rsidR="0089676D" w:rsidRPr="0089676D">
        <w:rPr>
          <w:rFonts w:ascii="Century Gothic" w:eastAsia="Arial" w:hAnsi="Century Gothic"/>
          <w:sz w:val="24"/>
          <w:szCs w:val="24"/>
        </w:rPr>
        <w:t>Centro de Atención para Personas con Enfermedad Mental en Conflicto con la Ley (Capemcol)</w:t>
      </w:r>
      <w:r w:rsidR="0089676D">
        <w:rPr>
          <w:rFonts w:ascii="Century Gothic" w:eastAsia="Arial" w:hAnsi="Century Gothic"/>
          <w:sz w:val="24"/>
          <w:szCs w:val="24"/>
        </w:rPr>
        <w:t>.</w:t>
      </w:r>
    </w:p>
    <w:p w14:paraId="4C7C922C"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2007A2C" w14:textId="37A68D2A"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el caso que se haya impuesto una medida de seguridad curativa de atención externa, el tribunal sentenciador remitirá</w:t>
      </w:r>
      <w:r w:rsidR="0038466E" w:rsidRPr="007B4AED">
        <w:rPr>
          <w:rFonts w:ascii="Century Gothic" w:eastAsia="Arial" w:hAnsi="Century Gothic"/>
          <w:sz w:val="24"/>
          <w:szCs w:val="24"/>
        </w:rPr>
        <w:t>,</w:t>
      </w:r>
      <w:r w:rsidRPr="007B4AED">
        <w:rPr>
          <w:rFonts w:ascii="Century Gothic" w:eastAsia="Arial" w:hAnsi="Century Gothic"/>
          <w:sz w:val="24"/>
          <w:szCs w:val="24"/>
        </w:rPr>
        <w:t xml:space="preserve"> el día siguiente a la firmeza de la sentencia, la documentación, al establecimiento penitenciario del Programa de Atención en Comunidad correspondiente a su domicilio, mismo lugar al que deberá presentarse la persona sentenciada en el plazo de tres días hábiles con posterioridad a la firmeza del fallo.</w:t>
      </w:r>
    </w:p>
    <w:p w14:paraId="58A67854" w14:textId="77777777" w:rsidR="00734AFC" w:rsidRPr="007B4AED" w:rsidRDefault="00734AFC" w:rsidP="00A374FF">
      <w:pPr>
        <w:spacing w:after="0" w:line="240" w:lineRule="auto"/>
        <w:ind w:left="14" w:right="14" w:firstLine="4"/>
        <w:jc w:val="both"/>
        <w:rPr>
          <w:rFonts w:ascii="Century Gothic" w:eastAsia="Arial" w:hAnsi="Century Gothic"/>
          <w:sz w:val="24"/>
          <w:szCs w:val="24"/>
        </w:rPr>
      </w:pPr>
    </w:p>
    <w:p w14:paraId="2B0072F3" w14:textId="49DA0DA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En ambos casos, se remitirá el expediente y el correspondiente tener a la orden del </w:t>
      </w:r>
      <w:r w:rsidR="0038466E"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38466E"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38466E" w:rsidRPr="007B4AED">
        <w:rPr>
          <w:rFonts w:ascii="Century Gothic" w:eastAsia="Arial" w:hAnsi="Century Gothic"/>
          <w:sz w:val="24"/>
          <w:szCs w:val="24"/>
        </w:rPr>
        <w:t>p</w:t>
      </w:r>
      <w:r w:rsidRPr="007B4AED">
        <w:rPr>
          <w:rFonts w:ascii="Century Gothic" w:eastAsia="Arial" w:hAnsi="Century Gothic"/>
          <w:sz w:val="24"/>
          <w:szCs w:val="24"/>
        </w:rPr>
        <w:t xml:space="preserve">ena competente para el control y seguimiento de la medida de seguridad curativa, del cual se enviará copia al </w:t>
      </w:r>
      <w:r w:rsidR="0089676D" w:rsidRPr="0089676D">
        <w:rPr>
          <w:rFonts w:ascii="Century Gothic" w:eastAsia="Arial" w:hAnsi="Century Gothic"/>
          <w:sz w:val="24"/>
          <w:szCs w:val="24"/>
        </w:rPr>
        <w:t xml:space="preserve">Centro de Atención para Personas con Enfermedad Mental en Conflicto con la Ley (Capemcol) </w:t>
      </w:r>
      <w:r w:rsidRPr="007B4AED">
        <w:rPr>
          <w:rFonts w:ascii="Century Gothic" w:eastAsia="Arial" w:hAnsi="Century Gothic"/>
          <w:sz w:val="24"/>
          <w:szCs w:val="24"/>
        </w:rPr>
        <w:t>o al establecimiento penitenciario que se designe, según corresponda.</w:t>
      </w:r>
    </w:p>
    <w:p w14:paraId="3EEE2B73" w14:textId="77777777" w:rsidR="003664E2" w:rsidRPr="007B4AED" w:rsidRDefault="003664E2" w:rsidP="00A374FF">
      <w:pPr>
        <w:spacing w:after="0" w:line="240" w:lineRule="auto"/>
        <w:jc w:val="both"/>
        <w:rPr>
          <w:rFonts w:ascii="Century Gothic" w:hAnsi="Century Gothic"/>
          <w:b/>
          <w:sz w:val="24"/>
          <w:szCs w:val="24"/>
        </w:rPr>
      </w:pPr>
    </w:p>
    <w:p w14:paraId="6E98C8D7" w14:textId="31F5502E" w:rsidR="00691BFD" w:rsidRPr="007B4AED" w:rsidRDefault="00F02945" w:rsidP="00A374FF">
      <w:pPr>
        <w:spacing w:after="0" w:line="240" w:lineRule="auto"/>
        <w:ind w:left="24" w:hanging="10"/>
        <w:rPr>
          <w:rFonts w:ascii="Century Gothic" w:eastAsia="Arial" w:hAnsi="Century Gothic"/>
          <w:sz w:val="24"/>
          <w:szCs w:val="24"/>
        </w:rPr>
      </w:pPr>
      <w:r w:rsidRPr="007B4AED">
        <w:rPr>
          <w:rFonts w:ascii="Century Gothic" w:eastAsia="Arial" w:hAnsi="Century Gothic"/>
          <w:sz w:val="24"/>
          <w:szCs w:val="24"/>
        </w:rPr>
        <w:t>ARTÍCULO 98</w:t>
      </w:r>
      <w:r w:rsidR="00376D41" w:rsidRPr="007B4AED">
        <w:rPr>
          <w:rFonts w:ascii="Century Gothic" w:eastAsia="Arial" w:hAnsi="Century Gothic"/>
          <w:sz w:val="24"/>
          <w:szCs w:val="24"/>
        </w:rPr>
        <w:t>-</w:t>
      </w:r>
      <w:r w:rsidRPr="007B4AED">
        <w:rPr>
          <w:rFonts w:ascii="Century Gothic" w:eastAsia="Arial" w:hAnsi="Century Gothic"/>
          <w:sz w:val="24"/>
          <w:szCs w:val="24"/>
        </w:rPr>
        <w:t xml:space="preserve"> Ejecución de las </w:t>
      </w:r>
      <w:r w:rsidR="00376D41" w:rsidRPr="007B4AED">
        <w:rPr>
          <w:rFonts w:ascii="Century Gothic" w:eastAsia="Arial" w:hAnsi="Century Gothic"/>
          <w:sz w:val="24"/>
          <w:szCs w:val="24"/>
        </w:rPr>
        <w:t>m</w:t>
      </w:r>
      <w:r w:rsidRPr="007B4AED">
        <w:rPr>
          <w:rFonts w:ascii="Century Gothic" w:eastAsia="Arial" w:hAnsi="Century Gothic"/>
          <w:sz w:val="24"/>
          <w:szCs w:val="24"/>
        </w:rPr>
        <w:t xml:space="preserve">edidas de </w:t>
      </w:r>
      <w:r w:rsidR="00376D41" w:rsidRPr="007B4AED">
        <w:rPr>
          <w:rFonts w:ascii="Century Gothic" w:eastAsia="Arial" w:hAnsi="Century Gothic"/>
          <w:sz w:val="24"/>
          <w:szCs w:val="24"/>
        </w:rPr>
        <w:t>s</w:t>
      </w:r>
      <w:r w:rsidRPr="007B4AED">
        <w:rPr>
          <w:rFonts w:ascii="Century Gothic" w:eastAsia="Arial" w:hAnsi="Century Gothic"/>
          <w:sz w:val="24"/>
          <w:szCs w:val="24"/>
        </w:rPr>
        <w:t xml:space="preserve">eguridad </w:t>
      </w:r>
      <w:r w:rsidR="00376D41" w:rsidRPr="007B4AED">
        <w:rPr>
          <w:rFonts w:ascii="Century Gothic" w:eastAsia="Arial" w:hAnsi="Century Gothic"/>
          <w:sz w:val="24"/>
          <w:szCs w:val="24"/>
        </w:rPr>
        <w:t>c</w:t>
      </w:r>
      <w:r w:rsidRPr="007B4AED">
        <w:rPr>
          <w:rFonts w:ascii="Century Gothic" w:eastAsia="Arial" w:hAnsi="Century Gothic"/>
          <w:sz w:val="24"/>
          <w:szCs w:val="24"/>
        </w:rPr>
        <w:t>urativas</w:t>
      </w:r>
    </w:p>
    <w:p w14:paraId="765DCB6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7510C75"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Para la ejecución de la medida de seguridad curativa impuesta, se establecen las siguientes modalidades básicas:</w:t>
      </w:r>
    </w:p>
    <w:p w14:paraId="748F8B4B" w14:textId="77777777" w:rsidR="000A516B" w:rsidRPr="007B4AED" w:rsidRDefault="000A516B" w:rsidP="00A374FF">
      <w:pPr>
        <w:spacing w:after="0" w:line="240" w:lineRule="auto"/>
        <w:ind w:left="14" w:right="14" w:firstLine="4"/>
        <w:jc w:val="both"/>
        <w:rPr>
          <w:rFonts w:ascii="Century Gothic" w:eastAsia="Arial" w:hAnsi="Century Gothic"/>
          <w:sz w:val="24"/>
          <w:szCs w:val="24"/>
        </w:rPr>
      </w:pPr>
    </w:p>
    <w:p w14:paraId="4B57967B" w14:textId="20038D1C" w:rsidR="00691BFD" w:rsidRPr="007B4AED" w:rsidRDefault="00F02945" w:rsidP="00A374FF">
      <w:pPr>
        <w:pStyle w:val="Prrafodelista"/>
        <w:numPr>
          <w:ilvl w:val="0"/>
          <w:numId w:val="12"/>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Modalidad cerrada para tratamiento y rehabilitación en salud mental: </w:t>
      </w:r>
      <w:r w:rsidR="00376D41" w:rsidRPr="007B4AED">
        <w:rPr>
          <w:rFonts w:ascii="Century Gothic" w:eastAsia="Arial" w:hAnsi="Century Gothic"/>
          <w:sz w:val="24"/>
          <w:szCs w:val="24"/>
        </w:rPr>
        <w:t>e</w:t>
      </w:r>
      <w:r w:rsidRPr="007B4AED">
        <w:rPr>
          <w:rFonts w:ascii="Century Gothic" w:eastAsia="Arial" w:hAnsi="Century Gothic"/>
          <w:sz w:val="24"/>
          <w:szCs w:val="24"/>
        </w:rPr>
        <w:t xml:space="preserve">s la modalidad definida para la ejecución de medidas de seguridad curativas, y para enfermedades sobrevenidas en la ejecución de una pena de prisión, la cual será llevada a cabo en el </w:t>
      </w:r>
      <w:r w:rsidR="0089676D" w:rsidRPr="0089676D">
        <w:rPr>
          <w:rFonts w:ascii="Century Gothic" w:eastAsia="Arial" w:hAnsi="Century Gothic"/>
          <w:sz w:val="24"/>
          <w:szCs w:val="24"/>
        </w:rPr>
        <w:t xml:space="preserve">Centro de Atención para Personas con Enfermedad Mental en Conflicto con la Ley (Capemcol) </w:t>
      </w:r>
      <w:r w:rsidRPr="007B4AED">
        <w:rPr>
          <w:rFonts w:ascii="Century Gothic" w:eastAsia="Arial" w:hAnsi="Century Gothic"/>
          <w:sz w:val="24"/>
          <w:szCs w:val="24"/>
        </w:rPr>
        <w:t>para tratamiento y rehabilitación de personas que cumplan con los criterios clínicos de internamiento.</w:t>
      </w:r>
    </w:p>
    <w:p w14:paraId="7A34CC70" w14:textId="3B6D8A8E" w:rsidR="00691BFD" w:rsidRPr="007B4AED" w:rsidRDefault="00F02945" w:rsidP="00A374FF">
      <w:pPr>
        <w:pStyle w:val="Prrafodelista"/>
        <w:numPr>
          <w:ilvl w:val="0"/>
          <w:numId w:val="12"/>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Modalidad cerrada para contención física transitoria o permanente: </w:t>
      </w:r>
      <w:r w:rsidR="00376D41" w:rsidRPr="007B4AED">
        <w:rPr>
          <w:rFonts w:ascii="Century Gothic" w:eastAsia="Arial" w:hAnsi="Century Gothic"/>
          <w:sz w:val="24"/>
          <w:szCs w:val="24"/>
        </w:rPr>
        <w:t>e</w:t>
      </w:r>
      <w:r w:rsidRPr="007B4AED">
        <w:rPr>
          <w:rFonts w:ascii="Century Gothic" w:eastAsia="Arial" w:hAnsi="Century Gothic"/>
          <w:sz w:val="24"/>
          <w:szCs w:val="24"/>
        </w:rPr>
        <w:t>s la modalidad definida para la ejecución de medidas de seguridad en las que la persona podría estar en modalidad abierta</w:t>
      </w:r>
      <w:r w:rsidR="00376D41" w:rsidRPr="007B4AED">
        <w:rPr>
          <w:rFonts w:ascii="Century Gothic" w:eastAsia="Arial" w:hAnsi="Century Gothic"/>
          <w:sz w:val="24"/>
          <w:szCs w:val="24"/>
        </w:rPr>
        <w:t>;</w:t>
      </w:r>
      <w:r w:rsidRPr="007B4AED">
        <w:rPr>
          <w:rFonts w:ascii="Century Gothic" w:eastAsia="Arial" w:hAnsi="Century Gothic"/>
          <w:sz w:val="24"/>
          <w:szCs w:val="24"/>
        </w:rPr>
        <w:t xml:space="preserve"> no obstante, bajo criterios de prevención a sus conductas o por haber incumplido con los requisitos impuestos por la persona juzgadora para esa modalidad, requiera contención física. Esta modalidad se ejecutará en un ala del </w:t>
      </w:r>
      <w:r w:rsidR="0089676D" w:rsidRPr="0089676D">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quien brindará la atención médica requerida, y la Dirección General del Sistema Penitenciario dará la custodia y contención.</w:t>
      </w:r>
    </w:p>
    <w:p w14:paraId="7C95982F" w14:textId="77777777" w:rsidR="000A516B" w:rsidRPr="007B4AED" w:rsidRDefault="000A516B" w:rsidP="000A516B">
      <w:pPr>
        <w:spacing w:after="0" w:line="240" w:lineRule="auto"/>
        <w:jc w:val="both"/>
        <w:rPr>
          <w:rFonts w:ascii="Century Gothic" w:hAnsi="Century Gothic"/>
          <w:sz w:val="24"/>
          <w:szCs w:val="24"/>
        </w:rPr>
      </w:pPr>
    </w:p>
    <w:p w14:paraId="5693EA22" w14:textId="34197302" w:rsidR="00691BFD" w:rsidRPr="007B4AED" w:rsidRDefault="00F02945" w:rsidP="00A374FF">
      <w:pPr>
        <w:pStyle w:val="Prrafodelista"/>
        <w:numPr>
          <w:ilvl w:val="0"/>
          <w:numId w:val="12"/>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Modalidad cerrada para rehabilitación en farmacodependencia</w:t>
      </w:r>
      <w:r w:rsidR="00376D41" w:rsidRPr="007B4AED">
        <w:rPr>
          <w:rFonts w:ascii="Century Gothic" w:eastAsia="Arial" w:hAnsi="Century Gothic"/>
          <w:sz w:val="24"/>
          <w:szCs w:val="24"/>
        </w:rPr>
        <w:t>:</w:t>
      </w:r>
      <w:r w:rsidRPr="007B4AED">
        <w:rPr>
          <w:rFonts w:ascii="Century Gothic" w:eastAsia="Arial" w:hAnsi="Century Gothic"/>
          <w:sz w:val="24"/>
          <w:szCs w:val="24"/>
        </w:rPr>
        <w:t xml:space="preserve"> </w:t>
      </w:r>
      <w:r w:rsidR="00376D41" w:rsidRPr="007B4AED">
        <w:rPr>
          <w:rFonts w:ascii="Century Gothic" w:eastAsia="Arial" w:hAnsi="Century Gothic"/>
          <w:sz w:val="24"/>
          <w:szCs w:val="24"/>
        </w:rPr>
        <w:t>e</w:t>
      </w:r>
      <w:r w:rsidRPr="007B4AED">
        <w:rPr>
          <w:rFonts w:ascii="Century Gothic" w:eastAsia="Arial" w:hAnsi="Century Gothic"/>
          <w:sz w:val="24"/>
          <w:szCs w:val="24"/>
        </w:rPr>
        <w:t xml:space="preserve">s la modalidad definida para la ejecución de medidas de seguridad para las personas que requieran procesos de rehabilitación en farmacodependencia en alternativas residenciales del Instituto de </w:t>
      </w:r>
      <w:r w:rsidRPr="007B4AED">
        <w:rPr>
          <w:rFonts w:ascii="Century Gothic" w:eastAsia="Arial" w:hAnsi="Century Gothic"/>
          <w:sz w:val="24"/>
          <w:szCs w:val="24"/>
        </w:rPr>
        <w:lastRenderedPageBreak/>
        <w:t xml:space="preserve">Alcoholismo y Farmacodependencia (IAFA) que no cumplan con los criterios clínicos de internamiento en el </w:t>
      </w:r>
      <w:r w:rsidR="0089676D" w:rsidRPr="0089676D">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w:t>
      </w:r>
    </w:p>
    <w:p w14:paraId="7B6FDD79" w14:textId="77777777" w:rsidR="000A516B" w:rsidRPr="007B4AED" w:rsidRDefault="000A516B" w:rsidP="000A516B">
      <w:pPr>
        <w:spacing w:after="0" w:line="240" w:lineRule="auto"/>
        <w:jc w:val="both"/>
        <w:rPr>
          <w:rFonts w:ascii="Century Gothic" w:eastAsia="Arial" w:hAnsi="Century Gothic"/>
          <w:sz w:val="24"/>
          <w:szCs w:val="24"/>
        </w:rPr>
      </w:pPr>
    </w:p>
    <w:p w14:paraId="038A0787" w14:textId="66155491" w:rsidR="00691BFD" w:rsidRPr="007B4AED" w:rsidRDefault="00F02945" w:rsidP="00A374FF">
      <w:pPr>
        <w:pStyle w:val="Prrafodelista"/>
        <w:numPr>
          <w:ilvl w:val="0"/>
          <w:numId w:val="12"/>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 xml:space="preserve">Modalidad abierta: </w:t>
      </w:r>
      <w:r w:rsidR="00376D41" w:rsidRPr="007B4AED">
        <w:rPr>
          <w:rFonts w:ascii="Century Gothic" w:eastAsia="Arial" w:hAnsi="Century Gothic"/>
          <w:sz w:val="24"/>
          <w:szCs w:val="24"/>
        </w:rPr>
        <w:t>e</w:t>
      </w:r>
      <w:r w:rsidRPr="007B4AED">
        <w:rPr>
          <w:rFonts w:ascii="Century Gothic" w:eastAsia="Arial" w:hAnsi="Century Gothic"/>
          <w:sz w:val="24"/>
          <w:szCs w:val="24"/>
        </w:rPr>
        <w:t xml:space="preserve">s la modalidad definida para la ejecución de medidas de seguridad para las personas que cuenten con red de apoyo familiar o comunitaria y no cumplan con los criterios clínicos de internamiento en el </w:t>
      </w:r>
      <w:r w:rsidR="0089676D" w:rsidRPr="0089676D">
        <w:rPr>
          <w:rFonts w:ascii="Century Gothic" w:eastAsia="Arial" w:hAnsi="Century Gothic"/>
          <w:sz w:val="24"/>
          <w:szCs w:val="24"/>
        </w:rPr>
        <w:t>Centro de Atención para Personas con Enfermedad Mental en Conflicto con la Ley (Capemcol)</w:t>
      </w:r>
      <w:r w:rsidR="00376D41" w:rsidRPr="007B4AED">
        <w:rPr>
          <w:rFonts w:ascii="Century Gothic" w:eastAsia="Arial" w:hAnsi="Century Gothic"/>
          <w:sz w:val="24"/>
          <w:szCs w:val="24"/>
        </w:rPr>
        <w:t>.</w:t>
      </w:r>
    </w:p>
    <w:p w14:paraId="614F6C1B" w14:textId="77777777" w:rsidR="00691BFD" w:rsidRPr="007B4AED" w:rsidRDefault="00691BFD" w:rsidP="00A374FF">
      <w:pPr>
        <w:spacing w:after="0" w:line="240" w:lineRule="auto"/>
        <w:ind w:left="24" w:hanging="10"/>
        <w:rPr>
          <w:rFonts w:ascii="Century Gothic" w:eastAsia="Arial" w:hAnsi="Century Gothic"/>
          <w:sz w:val="24"/>
          <w:szCs w:val="24"/>
        </w:rPr>
      </w:pPr>
    </w:p>
    <w:p w14:paraId="3EF32C23" w14:textId="23C49C8A"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99</w:t>
      </w:r>
      <w:r w:rsidR="00376D41" w:rsidRPr="007B4AED">
        <w:rPr>
          <w:rFonts w:ascii="Century Gothic" w:eastAsia="Arial" w:hAnsi="Century Gothic"/>
          <w:sz w:val="24"/>
          <w:szCs w:val="24"/>
        </w:rPr>
        <w:t>-</w:t>
      </w:r>
      <w:r w:rsidRPr="007B4AED">
        <w:rPr>
          <w:rFonts w:ascii="Century Gothic" w:eastAsia="Arial" w:hAnsi="Century Gothic"/>
          <w:sz w:val="24"/>
          <w:szCs w:val="24"/>
        </w:rPr>
        <w:t xml:space="preserve"> Prevalencia de las </w:t>
      </w:r>
      <w:r w:rsidR="00376D41" w:rsidRPr="007B4AED">
        <w:rPr>
          <w:rFonts w:ascii="Century Gothic" w:eastAsia="Arial" w:hAnsi="Century Gothic"/>
          <w:sz w:val="24"/>
          <w:szCs w:val="24"/>
        </w:rPr>
        <w:t>m</w:t>
      </w:r>
      <w:r w:rsidRPr="007B4AED">
        <w:rPr>
          <w:rFonts w:ascii="Century Gothic" w:eastAsia="Arial" w:hAnsi="Century Gothic"/>
          <w:sz w:val="24"/>
          <w:szCs w:val="24"/>
        </w:rPr>
        <w:t xml:space="preserve">edidas de </w:t>
      </w:r>
      <w:r w:rsidR="00376D41" w:rsidRPr="007B4AED">
        <w:rPr>
          <w:rFonts w:ascii="Century Gothic" w:eastAsia="Arial" w:hAnsi="Century Gothic"/>
          <w:sz w:val="24"/>
          <w:szCs w:val="24"/>
        </w:rPr>
        <w:t>s</w:t>
      </w:r>
      <w:r w:rsidRPr="007B4AED">
        <w:rPr>
          <w:rFonts w:ascii="Century Gothic" w:eastAsia="Arial" w:hAnsi="Century Gothic"/>
          <w:sz w:val="24"/>
          <w:szCs w:val="24"/>
        </w:rPr>
        <w:t xml:space="preserve">eguridad </w:t>
      </w:r>
      <w:r w:rsidR="00376D41" w:rsidRPr="007B4AED">
        <w:rPr>
          <w:rFonts w:ascii="Century Gothic" w:eastAsia="Arial" w:hAnsi="Century Gothic"/>
          <w:sz w:val="24"/>
          <w:szCs w:val="24"/>
        </w:rPr>
        <w:t>c</w:t>
      </w:r>
      <w:r w:rsidRPr="007B4AED">
        <w:rPr>
          <w:rFonts w:ascii="Century Gothic" w:eastAsia="Arial" w:hAnsi="Century Gothic"/>
          <w:sz w:val="24"/>
          <w:szCs w:val="24"/>
        </w:rPr>
        <w:t>urativas</w:t>
      </w:r>
    </w:p>
    <w:p w14:paraId="11F11CE0"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9ED6EE6" w14:textId="048E79B4"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Cuando concurra la ejecución de una pena privativa de libertad y una medida de seguridad curativa de internamiento, como resultado de procesos judiciales distintos, se ejecutará primero la medida de seguridad curativa, suspendiéndose la ejecución de la pena privativa de libertad, la cual se reactivará una vez sustituida o cesado el internamiento por parte del </w:t>
      </w:r>
      <w:r w:rsidR="00927C80"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927C80"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927C80" w:rsidRPr="007B4AED">
        <w:rPr>
          <w:rFonts w:ascii="Century Gothic" w:eastAsia="Arial" w:hAnsi="Century Gothic"/>
          <w:sz w:val="24"/>
          <w:szCs w:val="24"/>
        </w:rPr>
        <w:t>p</w:t>
      </w:r>
      <w:r w:rsidRPr="007B4AED">
        <w:rPr>
          <w:rFonts w:ascii="Century Gothic" w:eastAsia="Arial" w:hAnsi="Century Gothic"/>
          <w:sz w:val="24"/>
          <w:szCs w:val="24"/>
        </w:rPr>
        <w:t>ena.</w:t>
      </w:r>
    </w:p>
    <w:p w14:paraId="0F1258E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DE89A96" w14:textId="68DF9401"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100</w:t>
      </w:r>
      <w:r w:rsidR="00927C80" w:rsidRPr="007B4AED">
        <w:rPr>
          <w:rFonts w:ascii="Century Gothic" w:eastAsia="Arial" w:hAnsi="Century Gothic"/>
          <w:sz w:val="24"/>
          <w:szCs w:val="24"/>
        </w:rPr>
        <w:t>-</w:t>
      </w:r>
      <w:r w:rsidRPr="007B4AED">
        <w:rPr>
          <w:rFonts w:ascii="Century Gothic" w:eastAsia="Arial" w:hAnsi="Century Gothic"/>
          <w:sz w:val="24"/>
          <w:szCs w:val="24"/>
        </w:rPr>
        <w:t xml:space="preserve"> Revisión y modificación de la medida de seguridad curativa </w:t>
      </w:r>
    </w:p>
    <w:p w14:paraId="6F7F471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0D6BB43" w14:textId="08D4DF6E"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Durante la ejecución de la sentencia que impone una medida de seguridad curativa, el establecimiento o programa responsable de brindar la atención a la persona sentenciada emitirá informe sobre el estado de la persona sentenciada al menos cada seis meses al </w:t>
      </w:r>
      <w:r w:rsidR="00927C80"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927C80"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927C80" w:rsidRPr="007B4AED">
        <w:rPr>
          <w:rFonts w:ascii="Century Gothic" w:eastAsia="Arial" w:hAnsi="Century Gothic"/>
          <w:sz w:val="24"/>
          <w:szCs w:val="24"/>
        </w:rPr>
        <w:t>p</w:t>
      </w:r>
      <w:r w:rsidRPr="007B4AED">
        <w:rPr>
          <w:rFonts w:ascii="Century Gothic" w:eastAsia="Arial" w:hAnsi="Century Gothic"/>
          <w:sz w:val="24"/>
          <w:szCs w:val="24"/>
        </w:rPr>
        <w:t>ena competente, el que se pronunciará y podrá:</w:t>
      </w:r>
    </w:p>
    <w:p w14:paraId="5C2E172E" w14:textId="77777777" w:rsidR="00214E67" w:rsidRPr="007B4AED" w:rsidRDefault="00214E67" w:rsidP="00A374FF">
      <w:pPr>
        <w:spacing w:after="0" w:line="240" w:lineRule="auto"/>
        <w:ind w:left="14" w:right="14" w:firstLine="4"/>
        <w:jc w:val="both"/>
        <w:rPr>
          <w:rFonts w:ascii="Century Gothic" w:hAnsi="Century Gothic"/>
          <w:sz w:val="24"/>
          <w:szCs w:val="24"/>
        </w:rPr>
      </w:pPr>
    </w:p>
    <w:p w14:paraId="48DAA985" w14:textId="77777777" w:rsidR="00691BFD" w:rsidRPr="007B4AED" w:rsidRDefault="00F02945" w:rsidP="00A374FF">
      <w:pPr>
        <w:pStyle w:val="Prrafodelista"/>
        <w:numPr>
          <w:ilvl w:val="0"/>
          <w:numId w:val="13"/>
        </w:numPr>
        <w:spacing w:after="0" w:line="240" w:lineRule="auto"/>
        <w:jc w:val="both"/>
        <w:rPr>
          <w:rFonts w:ascii="Century Gothic" w:hAnsi="Century Gothic"/>
          <w:sz w:val="24"/>
          <w:szCs w:val="24"/>
        </w:rPr>
      </w:pPr>
      <w:r w:rsidRPr="007B4AED">
        <w:rPr>
          <w:rFonts w:ascii="Century Gothic" w:eastAsia="Arial" w:hAnsi="Century Gothic"/>
          <w:sz w:val="24"/>
          <w:szCs w:val="24"/>
        </w:rPr>
        <w:t>Mantener su ejecución.</w:t>
      </w:r>
    </w:p>
    <w:p w14:paraId="40417DD6" w14:textId="77777777" w:rsidR="000A516B" w:rsidRPr="007B4AED" w:rsidRDefault="000A516B" w:rsidP="000A516B">
      <w:pPr>
        <w:pStyle w:val="Prrafodelista"/>
        <w:spacing w:after="0" w:line="240" w:lineRule="auto"/>
        <w:jc w:val="both"/>
        <w:rPr>
          <w:rFonts w:ascii="Century Gothic" w:hAnsi="Century Gothic"/>
          <w:sz w:val="24"/>
          <w:szCs w:val="24"/>
        </w:rPr>
      </w:pPr>
    </w:p>
    <w:p w14:paraId="07A6254B" w14:textId="77777777" w:rsidR="00691BFD" w:rsidRPr="007B4AED" w:rsidRDefault="00F02945" w:rsidP="00A374FF">
      <w:pPr>
        <w:pStyle w:val="Prrafodelista"/>
        <w:numPr>
          <w:ilvl w:val="0"/>
          <w:numId w:val="13"/>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Decretar el cese por cumplimiento del tratamiento y alta médica.</w:t>
      </w:r>
    </w:p>
    <w:p w14:paraId="35E7FFD8" w14:textId="77777777" w:rsidR="000A516B" w:rsidRPr="007B4AED" w:rsidRDefault="000A516B" w:rsidP="000A516B">
      <w:pPr>
        <w:spacing w:after="0" w:line="240" w:lineRule="auto"/>
        <w:jc w:val="both"/>
        <w:rPr>
          <w:rFonts w:ascii="Century Gothic" w:eastAsia="Arial" w:hAnsi="Century Gothic"/>
          <w:sz w:val="24"/>
          <w:szCs w:val="24"/>
        </w:rPr>
      </w:pPr>
    </w:p>
    <w:p w14:paraId="0BF16240" w14:textId="77777777" w:rsidR="00691BFD" w:rsidRPr="007B4AED" w:rsidRDefault="00F02945" w:rsidP="00A374FF">
      <w:pPr>
        <w:pStyle w:val="Prrafodelista"/>
        <w:numPr>
          <w:ilvl w:val="0"/>
          <w:numId w:val="13"/>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Sustituir o modificar la medida de seguridad curativa por otra modalidad de ejecución o de las condiciones impuestas. En el caso que fuera acordada la sustitución y la persona incumpla, se podrá dejar sin efecto, ordenándose la aplicación de la medida sustituida.</w:t>
      </w:r>
    </w:p>
    <w:p w14:paraId="7573C15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4CDDDA1" w14:textId="6D29BE2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Tratándose de medidas de seguridad de internamiento, el informe será rendido por el </w:t>
      </w:r>
      <w:r w:rsidR="009628DC" w:rsidRPr="009628DC">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o el centro de rehabilitación y tratamiento para patologías relacionadas con el consumo de alcohol o drogas.</w:t>
      </w:r>
    </w:p>
    <w:p w14:paraId="18BC696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F23FD91" w14:textId="7150E37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 xml:space="preserve">El informe de medidas de seguridad de atención externa será rendido por la Dirección General del Sistema Penitenciario por medio del </w:t>
      </w:r>
      <w:r w:rsidR="00927C80" w:rsidRPr="007B4AED">
        <w:rPr>
          <w:rFonts w:ascii="Century Gothic" w:eastAsia="Arial" w:hAnsi="Century Gothic"/>
          <w:sz w:val="24"/>
          <w:szCs w:val="24"/>
        </w:rPr>
        <w:t>n</w:t>
      </w:r>
      <w:r w:rsidRPr="007B4AED">
        <w:rPr>
          <w:rFonts w:ascii="Century Gothic" w:eastAsia="Arial" w:hAnsi="Century Gothic"/>
          <w:sz w:val="24"/>
          <w:szCs w:val="24"/>
        </w:rPr>
        <w:t xml:space="preserve">ivel de </w:t>
      </w:r>
      <w:r w:rsidR="00927C80" w:rsidRPr="007B4AED">
        <w:rPr>
          <w:rFonts w:ascii="Century Gothic" w:eastAsia="Arial" w:hAnsi="Century Gothic"/>
          <w:sz w:val="24"/>
          <w:szCs w:val="24"/>
        </w:rPr>
        <w:t>a</w:t>
      </w:r>
      <w:r w:rsidRPr="007B4AED">
        <w:rPr>
          <w:rFonts w:ascii="Century Gothic" w:eastAsia="Arial" w:hAnsi="Century Gothic"/>
          <w:sz w:val="24"/>
          <w:szCs w:val="24"/>
        </w:rPr>
        <w:t xml:space="preserve">tención en </w:t>
      </w:r>
      <w:r w:rsidR="00927C80" w:rsidRPr="007B4AED">
        <w:rPr>
          <w:rFonts w:ascii="Century Gothic" w:eastAsia="Arial" w:hAnsi="Century Gothic"/>
          <w:sz w:val="24"/>
          <w:szCs w:val="24"/>
        </w:rPr>
        <w:t>c</w:t>
      </w:r>
      <w:r w:rsidRPr="007B4AED">
        <w:rPr>
          <w:rFonts w:ascii="Century Gothic" w:eastAsia="Arial" w:hAnsi="Century Gothic"/>
          <w:sz w:val="24"/>
          <w:szCs w:val="24"/>
        </w:rPr>
        <w:t xml:space="preserve">omunidad, para lo que requerirá el criterio de la institución tratante y </w:t>
      </w:r>
      <w:r w:rsidR="00A23267" w:rsidRPr="007B4AED">
        <w:rPr>
          <w:rFonts w:ascii="Century Gothic" w:eastAsia="Arial" w:hAnsi="Century Gothic"/>
          <w:sz w:val="24"/>
          <w:szCs w:val="24"/>
        </w:rPr>
        <w:t>e</w:t>
      </w:r>
      <w:r w:rsidRPr="007B4AED">
        <w:rPr>
          <w:rFonts w:ascii="Century Gothic" w:eastAsia="Arial" w:hAnsi="Century Gothic"/>
          <w:sz w:val="24"/>
          <w:szCs w:val="24"/>
        </w:rPr>
        <w:t>sta a su vez remitirá el informe requerido.</w:t>
      </w:r>
    </w:p>
    <w:p w14:paraId="72C36E27" w14:textId="498B133A" w:rsidR="00691BFD" w:rsidRPr="007B4AED" w:rsidRDefault="00691BFD" w:rsidP="00A374FF">
      <w:pPr>
        <w:spacing w:after="0" w:line="240" w:lineRule="auto"/>
        <w:ind w:left="24" w:hanging="10"/>
        <w:rPr>
          <w:rFonts w:ascii="Century Gothic" w:eastAsia="Arial" w:hAnsi="Century Gothic"/>
          <w:sz w:val="24"/>
          <w:szCs w:val="24"/>
        </w:rPr>
      </w:pPr>
    </w:p>
    <w:p w14:paraId="4E65BD23" w14:textId="1C5D805A" w:rsidR="00691BFD" w:rsidRPr="007B4AED" w:rsidRDefault="00F02945" w:rsidP="006377D3">
      <w:pPr>
        <w:spacing w:after="0" w:line="240" w:lineRule="auto"/>
        <w:ind w:left="24" w:hanging="10"/>
        <w:jc w:val="both"/>
        <w:rPr>
          <w:rFonts w:ascii="Century Gothic" w:eastAsia="Arial" w:hAnsi="Century Gothic"/>
          <w:sz w:val="24"/>
          <w:szCs w:val="24"/>
        </w:rPr>
      </w:pPr>
      <w:r w:rsidRPr="007B4AED">
        <w:rPr>
          <w:rFonts w:ascii="Century Gothic" w:eastAsia="Arial" w:hAnsi="Century Gothic"/>
          <w:sz w:val="24"/>
          <w:szCs w:val="24"/>
        </w:rPr>
        <w:t>ARTÍCULO 101</w:t>
      </w:r>
      <w:r w:rsidR="00927C80" w:rsidRPr="007B4AED">
        <w:rPr>
          <w:rFonts w:ascii="Century Gothic" w:eastAsia="Arial" w:hAnsi="Century Gothic"/>
          <w:sz w:val="24"/>
          <w:szCs w:val="24"/>
        </w:rPr>
        <w:t>-</w:t>
      </w:r>
      <w:r w:rsidRPr="007B4AED">
        <w:rPr>
          <w:rFonts w:ascii="Century Gothic" w:eastAsia="Arial" w:hAnsi="Century Gothic"/>
          <w:sz w:val="24"/>
          <w:szCs w:val="24"/>
        </w:rPr>
        <w:t xml:space="preserve"> Cese de la </w:t>
      </w:r>
      <w:r w:rsidR="00927C80" w:rsidRPr="007B4AED">
        <w:rPr>
          <w:rFonts w:ascii="Century Gothic" w:eastAsia="Arial" w:hAnsi="Century Gothic"/>
          <w:sz w:val="24"/>
          <w:szCs w:val="24"/>
        </w:rPr>
        <w:t>m</w:t>
      </w:r>
      <w:r w:rsidRPr="007B4AED">
        <w:rPr>
          <w:rFonts w:ascii="Century Gothic" w:eastAsia="Arial" w:hAnsi="Century Gothic"/>
          <w:sz w:val="24"/>
          <w:szCs w:val="24"/>
        </w:rPr>
        <w:t xml:space="preserve">edida de seguridad curativa de internamiento en el </w:t>
      </w:r>
      <w:r w:rsidR="009628DC" w:rsidRPr="009628DC">
        <w:rPr>
          <w:rFonts w:ascii="Century Gothic" w:eastAsia="Arial" w:hAnsi="Century Gothic"/>
          <w:sz w:val="24"/>
          <w:szCs w:val="24"/>
        </w:rPr>
        <w:t>Centro de Atención para Personas con Enfermedad Mental en Conflicto con la Ley (Capemcol)</w:t>
      </w:r>
    </w:p>
    <w:p w14:paraId="3015C201" w14:textId="77777777" w:rsidR="00691BFD" w:rsidRPr="007B4AED" w:rsidRDefault="00691BFD" w:rsidP="00A374FF">
      <w:pPr>
        <w:spacing w:after="0" w:line="240" w:lineRule="auto"/>
        <w:ind w:left="24" w:hanging="10"/>
        <w:rPr>
          <w:rFonts w:ascii="Century Gothic" w:eastAsia="Arial" w:hAnsi="Century Gothic"/>
          <w:sz w:val="24"/>
          <w:szCs w:val="24"/>
        </w:rPr>
      </w:pPr>
    </w:p>
    <w:p w14:paraId="4DC0757B" w14:textId="3A83DD6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Tratándose de la medida de seguridad curativa de internamiento el </w:t>
      </w:r>
      <w:r w:rsidR="009628DC" w:rsidRPr="009628DC">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cuando esta haya cesado por disposición de la autoridad jurisdiccional, en caso de que la autoridad de este centro considere que es necesario continuar con el internamiento, gestionará la intervención del Hospital Nacional de Salud Mental, así como de otros hospitales y centros de salud e instituciones para que el tratamiento psiquiátrico de los pacientes continúe después de su egreso del centro y se garantice la asistencia social psiquiátrica requerida, también se tramitará el ingreso a programas de rehabilitación donde se le valorará y determinará su ubicación conforme al criterio médico</w:t>
      </w:r>
      <w:r w:rsidR="001C4FCA" w:rsidRPr="007B4AED">
        <w:rPr>
          <w:rFonts w:ascii="Century Gothic" w:hAnsi="Century Gothic"/>
          <w:noProof/>
          <w:sz w:val="24"/>
          <w:szCs w:val="24"/>
          <w:lang w:eastAsia="es-CR"/>
        </w:rPr>
        <w:t>.</w:t>
      </w:r>
    </w:p>
    <w:p w14:paraId="6B67D6B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9A4D498" w14:textId="3929531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Los casos de cese en que la persona no cuente con recurso externo</w:t>
      </w:r>
      <w:r w:rsidR="001C4FCA" w:rsidRPr="007B4AED">
        <w:rPr>
          <w:rFonts w:ascii="Century Gothic" w:eastAsia="Arial" w:hAnsi="Century Gothic"/>
          <w:sz w:val="24"/>
          <w:szCs w:val="24"/>
        </w:rPr>
        <w:t>,</w:t>
      </w:r>
      <w:r w:rsidRPr="007B4AED">
        <w:rPr>
          <w:rFonts w:ascii="Century Gothic" w:eastAsia="Arial" w:hAnsi="Century Gothic"/>
          <w:sz w:val="24"/>
          <w:szCs w:val="24"/>
        </w:rPr>
        <w:t xml:space="preserve"> incluyendo los que requieren atención temporal en el Hospital de Salud Mental por descompensación, se remitirán al Consejo Nacional de Personas con Discapacidad a efecto de que se incorpore a sus programas de rehabilitación e inclusión a la comunidad, en caso de población adulta mayor serán responsables de su atención el Consejo Nacional de la Persona Adulta Mayor y el Consejo Nacional de Personas con Discapacidad, quienes deberán efectuar las coordinaciones respectivas.</w:t>
      </w:r>
    </w:p>
    <w:p w14:paraId="137C81FF"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2A93BEA6" w14:textId="28E75386" w:rsidR="00691BFD" w:rsidRPr="007B4AED" w:rsidRDefault="00F02945" w:rsidP="00A374FF">
      <w:pPr>
        <w:spacing w:after="0" w:line="240" w:lineRule="auto"/>
        <w:ind w:left="24" w:hanging="10"/>
        <w:jc w:val="both"/>
        <w:rPr>
          <w:rFonts w:ascii="Century Gothic" w:eastAsia="Arial" w:hAnsi="Century Gothic"/>
          <w:sz w:val="24"/>
          <w:szCs w:val="24"/>
        </w:rPr>
      </w:pPr>
      <w:r w:rsidRPr="007B4AED">
        <w:rPr>
          <w:rFonts w:ascii="Century Gothic" w:eastAsia="Arial" w:hAnsi="Century Gothic"/>
          <w:sz w:val="24"/>
          <w:szCs w:val="24"/>
        </w:rPr>
        <w:t>ARTÍCULO 102</w:t>
      </w:r>
      <w:r w:rsidR="001C4FCA" w:rsidRPr="007B4AED">
        <w:rPr>
          <w:rFonts w:ascii="Century Gothic" w:eastAsia="Arial" w:hAnsi="Century Gothic"/>
          <w:sz w:val="24"/>
          <w:szCs w:val="24"/>
        </w:rPr>
        <w:t>-</w:t>
      </w:r>
      <w:r w:rsidRPr="007B4AED">
        <w:rPr>
          <w:rFonts w:ascii="Century Gothic" w:eastAsia="Arial" w:hAnsi="Century Gothic"/>
          <w:sz w:val="24"/>
          <w:szCs w:val="24"/>
        </w:rPr>
        <w:t xml:space="preserve"> Traslado de personas bajo </w:t>
      </w:r>
      <w:r w:rsidR="001C4FCA" w:rsidRPr="007B4AED">
        <w:rPr>
          <w:rFonts w:ascii="Century Gothic" w:eastAsia="Arial" w:hAnsi="Century Gothic"/>
          <w:sz w:val="24"/>
          <w:szCs w:val="24"/>
        </w:rPr>
        <w:t>i</w:t>
      </w:r>
      <w:r w:rsidRPr="007B4AED">
        <w:rPr>
          <w:rFonts w:ascii="Century Gothic" w:eastAsia="Arial" w:hAnsi="Century Gothic"/>
          <w:sz w:val="24"/>
          <w:szCs w:val="24"/>
        </w:rPr>
        <w:t xml:space="preserve">nternamiento en el </w:t>
      </w:r>
      <w:r w:rsidR="009628DC" w:rsidRPr="009628DC">
        <w:rPr>
          <w:rFonts w:ascii="Century Gothic" w:eastAsia="Arial" w:hAnsi="Century Gothic"/>
          <w:sz w:val="24"/>
          <w:szCs w:val="24"/>
        </w:rPr>
        <w:t xml:space="preserve">Centro de Atención para Personas con Enfermedad Mental en Conflicto con la Ley (Capemcol) </w:t>
      </w:r>
      <w:r w:rsidRPr="007B4AED">
        <w:rPr>
          <w:rFonts w:ascii="Century Gothic" w:eastAsia="Arial" w:hAnsi="Century Gothic"/>
          <w:sz w:val="24"/>
          <w:szCs w:val="24"/>
        </w:rPr>
        <w:t>a los centros de rehabilitación autorizados por el Instituto sobre Alcoholismo y Farmacodependencia</w:t>
      </w:r>
    </w:p>
    <w:p w14:paraId="0105A3D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06A8DFF" w14:textId="3C46E341"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Cuando una persona se encuentre en internamiento en el </w:t>
      </w:r>
      <w:r w:rsidR="009628DC" w:rsidRPr="009628DC">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y el equipo interdisciplinario de este centro de salud, necesite la valoración para la definición del criterio diagnóstico del trastorno por consumo de sustancias psicoactivas y la severidad de</w:t>
      </w:r>
      <w:r w:rsidR="006377D3" w:rsidRPr="007B4AED">
        <w:rPr>
          <w:rFonts w:ascii="Century Gothic" w:eastAsia="Arial" w:hAnsi="Century Gothic"/>
          <w:sz w:val="24"/>
          <w:szCs w:val="24"/>
        </w:rPr>
        <w:t xml:space="preserve"> </w:t>
      </w:r>
      <w:r w:rsidR="00066CB3" w:rsidRPr="007B4AED">
        <w:rPr>
          <w:rFonts w:ascii="Century Gothic" w:eastAsia="Arial" w:hAnsi="Century Gothic"/>
          <w:sz w:val="24"/>
          <w:szCs w:val="24"/>
        </w:rPr>
        <w:t>este</w:t>
      </w:r>
      <w:r w:rsidRPr="007B4AED">
        <w:rPr>
          <w:rFonts w:ascii="Century Gothic" w:eastAsia="Arial" w:hAnsi="Century Gothic"/>
          <w:sz w:val="24"/>
          <w:szCs w:val="24"/>
        </w:rPr>
        <w:t xml:space="preserve">, referirá al equipo clínico del Instituto sobre Alcoholismo y Farmacodependencia (IAFA), para que </w:t>
      </w:r>
      <w:r w:rsidR="00C273C5" w:rsidRPr="007B4AED">
        <w:rPr>
          <w:rFonts w:ascii="Century Gothic" w:eastAsia="Arial" w:hAnsi="Century Gothic"/>
          <w:sz w:val="24"/>
          <w:szCs w:val="24"/>
        </w:rPr>
        <w:t>e</w:t>
      </w:r>
      <w:r w:rsidRPr="007B4AED">
        <w:rPr>
          <w:rFonts w:ascii="Century Gothic" w:eastAsia="Arial" w:hAnsi="Century Gothic"/>
          <w:sz w:val="24"/>
          <w:szCs w:val="24"/>
        </w:rPr>
        <w:t>ste realice la valoración de la persona internada, y emita la respectiva recomendación sobre el tratamiento residencial o ambulatorio para atender su trastorno de consumo de sustancias psicoactivas.</w:t>
      </w:r>
    </w:p>
    <w:p w14:paraId="69013FE8" w14:textId="77777777" w:rsidR="006377D3" w:rsidRPr="007B4AED" w:rsidRDefault="006377D3" w:rsidP="00A374FF">
      <w:pPr>
        <w:spacing w:after="0" w:line="240" w:lineRule="auto"/>
        <w:ind w:left="14" w:right="14" w:firstLine="4"/>
        <w:jc w:val="both"/>
        <w:rPr>
          <w:rFonts w:ascii="Century Gothic" w:eastAsia="Arial" w:hAnsi="Century Gothic"/>
          <w:sz w:val="24"/>
          <w:szCs w:val="24"/>
        </w:rPr>
      </w:pPr>
    </w:p>
    <w:p w14:paraId="22D66042" w14:textId="69E74EA2"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En caso de que se haya definido que cumple con los requerimientos clínicos para iniciar la atención por trastorno de consumo de sustancias psicoactivas, el personal del </w:t>
      </w:r>
      <w:r w:rsidR="009628DC" w:rsidRPr="009628DC">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xml:space="preserve">, realizará la solicitud respectiva al </w:t>
      </w:r>
      <w:r w:rsidR="00C273C5"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C273C5"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C273C5" w:rsidRPr="007B4AED">
        <w:rPr>
          <w:rFonts w:ascii="Century Gothic" w:eastAsia="Arial" w:hAnsi="Century Gothic"/>
          <w:sz w:val="24"/>
          <w:szCs w:val="24"/>
        </w:rPr>
        <w:t>p</w:t>
      </w:r>
      <w:r w:rsidRPr="007B4AED">
        <w:rPr>
          <w:rFonts w:ascii="Century Gothic" w:eastAsia="Arial" w:hAnsi="Century Gothic"/>
          <w:sz w:val="24"/>
          <w:szCs w:val="24"/>
        </w:rPr>
        <w:t>ena correspondiente, a efecto de que este valore y resuelva sobre la recomendación de internamiento o atención ambulatoria emitida por el Instituto sobre Alcoholismo y Farmacodependencia.</w:t>
      </w:r>
    </w:p>
    <w:p w14:paraId="6FB0617E" w14:textId="77777777" w:rsidR="006377D3" w:rsidRPr="007B4AED" w:rsidRDefault="006377D3" w:rsidP="00A374FF">
      <w:pPr>
        <w:spacing w:after="0" w:line="240" w:lineRule="auto"/>
        <w:ind w:left="14" w:right="14" w:firstLine="4"/>
        <w:jc w:val="both"/>
        <w:rPr>
          <w:rFonts w:ascii="Century Gothic" w:eastAsia="Arial" w:hAnsi="Century Gothic"/>
          <w:sz w:val="24"/>
          <w:szCs w:val="24"/>
        </w:rPr>
      </w:pPr>
    </w:p>
    <w:p w14:paraId="15378325" w14:textId="6287A074"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Finalizado el programa de atención residencial o ambulatoria para el abordaje del trastorno por consumo de sustancias psicoactivas, se remitirá un informe al </w:t>
      </w:r>
      <w:r w:rsidR="00C273C5"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C273C5"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C273C5" w:rsidRPr="007B4AED">
        <w:rPr>
          <w:rFonts w:ascii="Century Gothic" w:eastAsia="Arial" w:hAnsi="Century Gothic"/>
          <w:sz w:val="24"/>
          <w:szCs w:val="24"/>
        </w:rPr>
        <w:t>p</w:t>
      </w:r>
      <w:r w:rsidRPr="007B4AED">
        <w:rPr>
          <w:rFonts w:ascii="Century Gothic" w:eastAsia="Arial" w:hAnsi="Century Gothic"/>
          <w:sz w:val="24"/>
          <w:szCs w:val="24"/>
        </w:rPr>
        <w:t>ena con el fin de definir si es procedente la modificación de la medida de seguridad curativa.</w:t>
      </w:r>
    </w:p>
    <w:p w14:paraId="79D0285B" w14:textId="77777777" w:rsidR="006377D3" w:rsidRPr="007B4AED" w:rsidRDefault="006377D3" w:rsidP="00A374FF">
      <w:pPr>
        <w:spacing w:after="0" w:line="240" w:lineRule="auto"/>
        <w:ind w:left="14" w:right="14" w:firstLine="4"/>
        <w:jc w:val="both"/>
        <w:rPr>
          <w:rFonts w:ascii="Century Gothic" w:eastAsia="Arial" w:hAnsi="Century Gothic"/>
          <w:sz w:val="24"/>
          <w:szCs w:val="24"/>
        </w:rPr>
      </w:pPr>
    </w:p>
    <w:p w14:paraId="0DAEDAA4" w14:textId="3956E56F"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El informe será elaborado por el equipo del centro de atención residencial o ambulatoria para el abordaje del trastorno por consumo de sustancias psicoactivas, en el que se encuentre llevando el proceso la persona usuaria, el cual será acompañado del informe de psiquiatría del </w:t>
      </w:r>
      <w:r w:rsidR="005F2EE9" w:rsidRPr="005F2EE9">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xml:space="preserve">, en </w:t>
      </w:r>
      <w:r w:rsidR="00C273C5" w:rsidRPr="007B4AED">
        <w:rPr>
          <w:rFonts w:ascii="Century Gothic" w:eastAsia="Arial" w:hAnsi="Century Gothic"/>
          <w:sz w:val="24"/>
          <w:szCs w:val="24"/>
        </w:rPr>
        <w:t>este</w:t>
      </w:r>
      <w:r w:rsidR="006377D3" w:rsidRPr="007B4AED">
        <w:rPr>
          <w:rFonts w:ascii="Century Gothic" w:eastAsia="Arial" w:hAnsi="Century Gothic"/>
          <w:sz w:val="24"/>
          <w:szCs w:val="24"/>
        </w:rPr>
        <w:t xml:space="preserve"> </w:t>
      </w:r>
      <w:r w:rsidRPr="007B4AED">
        <w:rPr>
          <w:rFonts w:ascii="Century Gothic" w:eastAsia="Arial" w:hAnsi="Century Gothic"/>
          <w:sz w:val="24"/>
          <w:szCs w:val="24"/>
        </w:rPr>
        <w:t>deberá estar fundamentado el avance y el cumplimiento de los objetivos terapéuticos.</w:t>
      </w:r>
    </w:p>
    <w:p w14:paraId="080681E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CB2107E" w14:textId="1F71157F"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En caso de que la persona no logre completar el programa de atención residencial o ambulatoria para el abordaje del trastorno por consumo de sustancias psicoactivas, por abandono o negarse a continuar recibiendo el tratamiento, se informará al </w:t>
      </w:r>
      <w:r w:rsidR="00C273C5"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C273C5"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C273C5" w:rsidRPr="007B4AED">
        <w:rPr>
          <w:rFonts w:ascii="Century Gothic" w:eastAsia="Arial" w:hAnsi="Century Gothic"/>
          <w:sz w:val="24"/>
          <w:szCs w:val="24"/>
        </w:rPr>
        <w:t>p</w:t>
      </w:r>
      <w:r w:rsidRPr="007B4AED">
        <w:rPr>
          <w:rFonts w:ascii="Century Gothic" w:eastAsia="Arial" w:hAnsi="Century Gothic"/>
          <w:sz w:val="24"/>
          <w:szCs w:val="24"/>
        </w:rPr>
        <w:t>ena, el cual resolverá lo que corresponda.</w:t>
      </w:r>
    </w:p>
    <w:p w14:paraId="562FBDF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09780E1" w14:textId="0C0F3F02"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ARTÍCULO 103</w:t>
      </w:r>
      <w:r w:rsidR="00C273C5" w:rsidRPr="007B4AED">
        <w:rPr>
          <w:rFonts w:ascii="Century Gothic" w:eastAsia="Arial" w:hAnsi="Century Gothic"/>
          <w:sz w:val="24"/>
          <w:szCs w:val="24"/>
        </w:rPr>
        <w:t>-</w:t>
      </w:r>
      <w:r w:rsidRPr="007B4AED">
        <w:rPr>
          <w:rFonts w:ascii="Century Gothic" w:eastAsia="Arial" w:hAnsi="Century Gothic"/>
          <w:sz w:val="24"/>
          <w:szCs w:val="24"/>
        </w:rPr>
        <w:t xml:space="preserve"> Salidas periódicas bajo </w:t>
      </w:r>
      <w:r w:rsidR="00C273C5" w:rsidRPr="007B4AED">
        <w:rPr>
          <w:rFonts w:ascii="Century Gothic" w:eastAsia="Arial" w:hAnsi="Century Gothic"/>
          <w:sz w:val="24"/>
          <w:szCs w:val="24"/>
        </w:rPr>
        <w:t>i</w:t>
      </w:r>
      <w:r w:rsidRPr="007B4AED">
        <w:rPr>
          <w:rFonts w:ascii="Century Gothic" w:eastAsia="Arial" w:hAnsi="Century Gothic"/>
          <w:sz w:val="24"/>
          <w:szCs w:val="24"/>
        </w:rPr>
        <w:t xml:space="preserve">nternamiento en el </w:t>
      </w:r>
      <w:r w:rsidR="005F2EE9" w:rsidRPr="005F2EE9">
        <w:rPr>
          <w:rFonts w:ascii="Century Gothic" w:eastAsia="Arial" w:hAnsi="Century Gothic"/>
          <w:sz w:val="24"/>
          <w:szCs w:val="24"/>
        </w:rPr>
        <w:t>Centro de Atención para Personas con Enfermedad Mental en Conflicto con la Ley (Capemcol)</w:t>
      </w:r>
    </w:p>
    <w:p w14:paraId="54DF20EB" w14:textId="77777777" w:rsidR="00FD09EC" w:rsidRPr="007B4AED" w:rsidRDefault="00FD09EC" w:rsidP="00A374FF">
      <w:pPr>
        <w:spacing w:after="0" w:line="240" w:lineRule="auto"/>
        <w:ind w:left="14" w:right="14" w:firstLine="4"/>
        <w:jc w:val="both"/>
        <w:rPr>
          <w:rFonts w:ascii="Century Gothic" w:hAnsi="Century Gothic"/>
          <w:sz w:val="24"/>
          <w:szCs w:val="24"/>
        </w:rPr>
      </w:pPr>
    </w:p>
    <w:p w14:paraId="4F37EA8A" w14:textId="29AE466A"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Cuando no proceda la modificación de la medida de seguridad curativa de internamiento a una de atención externa, el equipo interdisciplinario del </w:t>
      </w:r>
      <w:r w:rsidR="005F2EE9" w:rsidRPr="005F2EE9">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xml:space="preserve">, podrá solicitar al </w:t>
      </w:r>
      <w:r w:rsidR="00C273C5"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C273C5"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C273C5" w:rsidRPr="007B4AED">
        <w:rPr>
          <w:rFonts w:ascii="Century Gothic" w:eastAsia="Arial" w:hAnsi="Century Gothic"/>
          <w:sz w:val="24"/>
          <w:szCs w:val="24"/>
        </w:rPr>
        <w:t>p</w:t>
      </w:r>
      <w:r w:rsidRPr="007B4AED">
        <w:rPr>
          <w:rFonts w:ascii="Century Gothic" w:eastAsia="Arial" w:hAnsi="Century Gothic"/>
          <w:sz w:val="24"/>
          <w:szCs w:val="24"/>
        </w:rPr>
        <w:t>ena la autorización para que la persona sentenciada egrese periódicamente del Centro hacia su domicilio.</w:t>
      </w:r>
    </w:p>
    <w:p w14:paraId="4DFDAA4F" w14:textId="77777777" w:rsidR="006377D3" w:rsidRPr="007B4AED" w:rsidRDefault="006377D3" w:rsidP="00A374FF">
      <w:pPr>
        <w:spacing w:after="0" w:line="240" w:lineRule="auto"/>
        <w:ind w:left="14" w:right="14" w:firstLine="4"/>
        <w:jc w:val="both"/>
        <w:rPr>
          <w:rFonts w:ascii="Century Gothic" w:eastAsia="Arial" w:hAnsi="Century Gothic"/>
          <w:sz w:val="24"/>
          <w:szCs w:val="24"/>
        </w:rPr>
      </w:pPr>
    </w:p>
    <w:p w14:paraId="2F2D8FD2" w14:textId="2FAF3C3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Las salidas serán autorizadas cuando se defina, mediante criterio técnico, que serán de beneficio para el proceso de rehabilitación psicosocial de la persona sentenciada. Estas salidas serán progresivas siempre y cuando el equipo interdisciplinario del </w:t>
      </w:r>
      <w:r w:rsidR="005F2EE9" w:rsidRPr="005F2EE9">
        <w:rPr>
          <w:rFonts w:ascii="Century Gothic" w:eastAsia="Arial" w:hAnsi="Century Gothic"/>
          <w:sz w:val="24"/>
          <w:szCs w:val="24"/>
        </w:rPr>
        <w:t xml:space="preserve">Centro de Atención para Personas con </w:t>
      </w:r>
      <w:r w:rsidR="005F2EE9" w:rsidRPr="005F2EE9">
        <w:rPr>
          <w:rFonts w:ascii="Century Gothic" w:eastAsia="Arial" w:hAnsi="Century Gothic"/>
          <w:sz w:val="24"/>
          <w:szCs w:val="24"/>
        </w:rPr>
        <w:lastRenderedPageBreak/>
        <w:t xml:space="preserve">Enfermedad Mental en Conflicto con la Ley (Capemcol) </w:t>
      </w:r>
      <w:r w:rsidRPr="007B4AED">
        <w:rPr>
          <w:rFonts w:ascii="Century Gothic" w:eastAsia="Arial" w:hAnsi="Century Gothic"/>
          <w:sz w:val="24"/>
          <w:szCs w:val="24"/>
        </w:rPr>
        <w:t>compruebe que el comportamiento social y el seguimiento al tratamiento médico prescrito, denotan una progresión clínica y significativa de la persona sentenciada.</w:t>
      </w:r>
    </w:p>
    <w:p w14:paraId="7927844C" w14:textId="77777777" w:rsidR="006377D3" w:rsidRPr="007B4AED" w:rsidRDefault="006377D3" w:rsidP="00A374FF">
      <w:pPr>
        <w:spacing w:after="0" w:line="240" w:lineRule="auto"/>
        <w:ind w:left="14" w:right="14" w:firstLine="4"/>
        <w:jc w:val="both"/>
        <w:rPr>
          <w:rFonts w:ascii="Century Gothic" w:hAnsi="Century Gothic"/>
          <w:sz w:val="24"/>
          <w:szCs w:val="24"/>
        </w:rPr>
      </w:pPr>
    </w:p>
    <w:p w14:paraId="01F32882" w14:textId="592D655A"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Posterior a tres meses consecutivos de salidas autorizadas al domicilio, a solicitud del </w:t>
      </w:r>
      <w:r w:rsidR="005F2EE9" w:rsidRPr="005F2EE9">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xml:space="preserve">, el </w:t>
      </w:r>
      <w:r w:rsidR="00F042CA"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F042C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F042CA" w:rsidRPr="007B4AED">
        <w:rPr>
          <w:rFonts w:ascii="Century Gothic" w:eastAsia="Arial" w:hAnsi="Century Gothic"/>
          <w:sz w:val="24"/>
          <w:szCs w:val="24"/>
        </w:rPr>
        <w:t>p</w:t>
      </w:r>
      <w:r w:rsidRPr="007B4AED">
        <w:rPr>
          <w:rFonts w:ascii="Century Gothic" w:eastAsia="Arial" w:hAnsi="Century Gothic"/>
          <w:sz w:val="24"/>
          <w:szCs w:val="24"/>
        </w:rPr>
        <w:t>ena realizará una revisión de la medida de seguridad curativa y determinará si procede la modificación, la atención externa o su cese definitivo.</w:t>
      </w:r>
    </w:p>
    <w:p w14:paraId="6865C60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36C2E8E" w14:textId="51F302B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104</w:t>
      </w:r>
      <w:r w:rsidR="00F042CA" w:rsidRPr="007B4AED">
        <w:rPr>
          <w:rFonts w:ascii="Century Gothic" w:eastAsia="Arial" w:hAnsi="Century Gothic"/>
          <w:sz w:val="24"/>
          <w:szCs w:val="24"/>
        </w:rPr>
        <w:t>-</w:t>
      </w:r>
      <w:r w:rsidRPr="007B4AED">
        <w:rPr>
          <w:rFonts w:ascii="Century Gothic" w:eastAsia="Arial" w:hAnsi="Century Gothic"/>
          <w:sz w:val="24"/>
          <w:szCs w:val="24"/>
        </w:rPr>
        <w:t xml:space="preserve"> Enfermedad mental durante la ejecución penal</w:t>
      </w:r>
    </w:p>
    <w:p w14:paraId="0842C6C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4D11EFC" w14:textId="5F38BB4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en la ejecución de la sentencia penal a la persona sentenciada a pena privativa de libertad le sobrevenga una enfermedad mental, las autoridades penitenciarias, la defensa, la persona garante para la igualdad jurídica o cualquier otra, podrá interponer ante el </w:t>
      </w:r>
      <w:r w:rsidR="00F042CA"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F042C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F042CA" w:rsidRPr="007B4AED">
        <w:rPr>
          <w:rFonts w:ascii="Century Gothic" w:eastAsia="Arial" w:hAnsi="Century Gothic"/>
          <w:sz w:val="24"/>
          <w:szCs w:val="24"/>
        </w:rPr>
        <w:t>p</w:t>
      </w:r>
      <w:r w:rsidRPr="007B4AED">
        <w:rPr>
          <w:rFonts w:ascii="Century Gothic" w:eastAsia="Arial" w:hAnsi="Century Gothic"/>
          <w:sz w:val="24"/>
          <w:szCs w:val="24"/>
        </w:rPr>
        <w:t xml:space="preserve">ena, una solicitud de internamiento para su valoración y atención en el </w:t>
      </w:r>
      <w:r w:rsidR="005F2EE9" w:rsidRPr="005F2EE9">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w:t>
      </w:r>
    </w:p>
    <w:p w14:paraId="659E56B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6720BB8" w14:textId="4276B242"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Recibida la solicitud, el </w:t>
      </w:r>
      <w:r w:rsidR="00F042CA"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F042C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F042CA" w:rsidRPr="007B4AED">
        <w:rPr>
          <w:rFonts w:ascii="Century Gothic" w:eastAsia="Arial" w:hAnsi="Century Gothic"/>
          <w:sz w:val="24"/>
          <w:szCs w:val="24"/>
        </w:rPr>
        <w:t>p</w:t>
      </w:r>
      <w:r w:rsidRPr="007B4AED">
        <w:rPr>
          <w:rFonts w:ascii="Century Gothic" w:eastAsia="Arial" w:hAnsi="Century Gothic"/>
          <w:sz w:val="24"/>
          <w:szCs w:val="24"/>
        </w:rPr>
        <w:t>ena deberá solicitar la documentación e informes que acrediten el padecimiento y dispondrá las medidas provisionales que considere oportunas en caso de que procedan, en resguardo de la salud e integridad de la persona sentenciada.</w:t>
      </w:r>
    </w:p>
    <w:p w14:paraId="603845C4"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69D96BAF" w14:textId="6A88D975" w:rsidR="00691BFD" w:rsidRPr="007B4AED" w:rsidRDefault="00F02945" w:rsidP="00A374FF">
      <w:pPr>
        <w:spacing w:after="0" w:line="240" w:lineRule="auto"/>
        <w:ind w:right="-522"/>
        <w:jc w:val="both"/>
        <w:rPr>
          <w:rFonts w:ascii="Century Gothic" w:hAnsi="Century Gothic"/>
          <w:sz w:val="24"/>
          <w:szCs w:val="24"/>
        </w:rPr>
      </w:pPr>
      <w:r w:rsidRPr="007B4AED">
        <w:rPr>
          <w:rFonts w:ascii="Century Gothic" w:eastAsia="Arial" w:hAnsi="Century Gothic"/>
          <w:sz w:val="24"/>
          <w:szCs w:val="24"/>
        </w:rPr>
        <w:t xml:space="preserve">Si de los informes periciales forenses y del </w:t>
      </w:r>
      <w:r w:rsidR="005F2EE9" w:rsidRPr="005F2EE9">
        <w:rPr>
          <w:rFonts w:ascii="Century Gothic" w:eastAsia="Arial" w:hAnsi="Century Gothic"/>
          <w:sz w:val="24"/>
          <w:szCs w:val="24"/>
        </w:rPr>
        <w:t xml:space="preserve">Centro de Atención para Personas con Enfermedad Mental en Conflicto con la Ley (Capemcol) </w:t>
      </w:r>
      <w:r w:rsidRPr="007B4AED">
        <w:rPr>
          <w:rFonts w:ascii="Century Gothic" w:eastAsia="Arial" w:hAnsi="Century Gothic"/>
          <w:sz w:val="24"/>
          <w:szCs w:val="24"/>
        </w:rPr>
        <w:t xml:space="preserve">se determina que la condición de salud mental de la persona sentenciada imposibilita la efectiva atención de su condición de salud en un establecimiento penitenciario, el </w:t>
      </w:r>
      <w:r w:rsidR="00A5144A"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5144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5144A" w:rsidRPr="007B4AED">
        <w:rPr>
          <w:rFonts w:ascii="Century Gothic" w:eastAsia="Arial" w:hAnsi="Century Gothic"/>
          <w:sz w:val="24"/>
          <w:szCs w:val="24"/>
        </w:rPr>
        <w:t>p</w:t>
      </w:r>
      <w:r w:rsidRPr="007B4AED">
        <w:rPr>
          <w:rFonts w:ascii="Century Gothic" w:eastAsia="Arial" w:hAnsi="Century Gothic"/>
          <w:sz w:val="24"/>
          <w:szCs w:val="24"/>
        </w:rPr>
        <w:t>ena podrá resolver la situación jurídica mediante el incidente respectivo.</w:t>
      </w:r>
    </w:p>
    <w:p w14:paraId="5504FF9A" w14:textId="77777777" w:rsidR="00691BFD" w:rsidRPr="007B4AED" w:rsidRDefault="00691BFD" w:rsidP="00A374FF">
      <w:pPr>
        <w:pStyle w:val="Ttulo3"/>
        <w:spacing w:before="0" w:after="0" w:line="240" w:lineRule="auto"/>
        <w:ind w:left="39" w:hanging="10"/>
        <w:jc w:val="center"/>
        <w:rPr>
          <w:rFonts w:ascii="Century Gothic" w:eastAsia="Arial" w:hAnsi="Century Gothic" w:cs="Arial"/>
          <w:color w:val="auto"/>
          <w:sz w:val="24"/>
          <w:szCs w:val="24"/>
        </w:rPr>
      </w:pPr>
    </w:p>
    <w:p w14:paraId="3BCE876B" w14:textId="77777777" w:rsidR="00691BFD" w:rsidRPr="007B4AED" w:rsidRDefault="00F02945" w:rsidP="00A374FF">
      <w:pPr>
        <w:pStyle w:val="Ttulo3"/>
        <w:spacing w:before="0" w:after="0" w:line="240" w:lineRule="auto"/>
        <w:ind w:left="39" w:hanging="10"/>
        <w:jc w:val="center"/>
        <w:rPr>
          <w:rFonts w:ascii="Century Gothic" w:hAnsi="Century Gothic" w:cs="Arial"/>
          <w:color w:val="auto"/>
          <w:sz w:val="24"/>
          <w:szCs w:val="24"/>
        </w:rPr>
      </w:pPr>
      <w:r w:rsidRPr="007B4AED">
        <w:rPr>
          <w:rFonts w:ascii="Century Gothic" w:eastAsia="Arial" w:hAnsi="Century Gothic" w:cs="Arial"/>
          <w:color w:val="auto"/>
          <w:sz w:val="24"/>
          <w:szCs w:val="24"/>
        </w:rPr>
        <w:t>CAPÍTULO IV</w:t>
      </w:r>
    </w:p>
    <w:p w14:paraId="733F2052" w14:textId="27EA8F2B" w:rsidR="00A5144A" w:rsidRPr="007B4AED" w:rsidRDefault="00A5144A" w:rsidP="00A374FF">
      <w:pPr>
        <w:spacing w:after="0" w:line="240" w:lineRule="auto"/>
        <w:ind w:left="39" w:hanging="10"/>
        <w:jc w:val="center"/>
        <w:rPr>
          <w:rFonts w:ascii="Century Gothic" w:hAnsi="Century Gothic"/>
          <w:sz w:val="24"/>
          <w:szCs w:val="24"/>
        </w:rPr>
      </w:pPr>
      <w:r w:rsidRPr="007B4AED">
        <w:rPr>
          <w:rFonts w:ascii="Century Gothic" w:eastAsia="Arial" w:hAnsi="Century Gothic"/>
          <w:sz w:val="24"/>
          <w:szCs w:val="24"/>
        </w:rPr>
        <w:t>Proceso Incidental</w:t>
      </w:r>
    </w:p>
    <w:p w14:paraId="07BAEE2F" w14:textId="77777777" w:rsidR="00691BFD" w:rsidRPr="007B4AED" w:rsidRDefault="00691BFD" w:rsidP="00A374FF">
      <w:pPr>
        <w:spacing w:after="0" w:line="240" w:lineRule="auto"/>
        <w:ind w:right="14"/>
        <w:jc w:val="both"/>
        <w:rPr>
          <w:rFonts w:ascii="Century Gothic" w:eastAsia="Arial" w:hAnsi="Century Gothic"/>
          <w:sz w:val="24"/>
          <w:szCs w:val="24"/>
        </w:rPr>
      </w:pPr>
    </w:p>
    <w:p w14:paraId="295038AC" w14:textId="4D871AB9"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105</w:t>
      </w:r>
      <w:r w:rsidR="00A5144A" w:rsidRPr="007B4AED">
        <w:rPr>
          <w:rFonts w:ascii="Century Gothic" w:eastAsia="Arial" w:hAnsi="Century Gothic"/>
          <w:sz w:val="24"/>
          <w:szCs w:val="24"/>
        </w:rPr>
        <w:t>-</w:t>
      </w:r>
      <w:r w:rsidRPr="007B4AED">
        <w:rPr>
          <w:rFonts w:ascii="Century Gothic" w:eastAsia="Arial" w:hAnsi="Century Gothic"/>
          <w:sz w:val="24"/>
          <w:szCs w:val="24"/>
        </w:rPr>
        <w:t xml:space="preserve"> Trámite incidental</w:t>
      </w:r>
    </w:p>
    <w:p w14:paraId="059AEFC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3EDA892" w14:textId="7F5AAE6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Las solicitudes presentadas ante los </w:t>
      </w:r>
      <w:r w:rsidR="00A5144A" w:rsidRPr="007B4AED">
        <w:rPr>
          <w:rFonts w:ascii="Century Gothic" w:eastAsia="Arial" w:hAnsi="Century Gothic"/>
          <w:sz w:val="24"/>
          <w:szCs w:val="24"/>
        </w:rPr>
        <w:t>j</w:t>
      </w:r>
      <w:r w:rsidRPr="007B4AED">
        <w:rPr>
          <w:rFonts w:ascii="Century Gothic" w:eastAsia="Arial" w:hAnsi="Century Gothic"/>
          <w:sz w:val="24"/>
          <w:szCs w:val="24"/>
        </w:rPr>
        <w:t xml:space="preserve">uzgados de </w:t>
      </w:r>
      <w:r w:rsidR="00A5144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5144A" w:rsidRPr="007B4AED">
        <w:rPr>
          <w:rFonts w:ascii="Century Gothic" w:eastAsia="Arial" w:hAnsi="Century Gothic"/>
          <w:sz w:val="24"/>
          <w:szCs w:val="24"/>
        </w:rPr>
        <w:t>p</w:t>
      </w:r>
      <w:r w:rsidRPr="007B4AED">
        <w:rPr>
          <w:rFonts w:ascii="Century Gothic" w:eastAsia="Arial" w:hAnsi="Century Gothic"/>
          <w:sz w:val="24"/>
          <w:szCs w:val="24"/>
        </w:rPr>
        <w:t>ena se resolverán vía incidental.</w:t>
      </w:r>
    </w:p>
    <w:p w14:paraId="6F68A58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CA2361C" w14:textId="6C09E08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Una vez interpuesto el incidente, el </w:t>
      </w:r>
      <w:r w:rsidR="00A5144A"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5144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5144A" w:rsidRPr="007B4AED">
        <w:rPr>
          <w:rFonts w:ascii="Century Gothic" w:eastAsia="Arial" w:hAnsi="Century Gothic"/>
          <w:sz w:val="24"/>
          <w:szCs w:val="24"/>
        </w:rPr>
        <w:t>p</w:t>
      </w:r>
      <w:r w:rsidRPr="007B4AED">
        <w:rPr>
          <w:rFonts w:ascii="Century Gothic" w:eastAsia="Arial" w:hAnsi="Century Gothic"/>
          <w:sz w:val="24"/>
          <w:szCs w:val="24"/>
        </w:rPr>
        <w:t xml:space="preserve">ena prevendrá y constatará que la persona sentenciada cuente con representación legal, luego de lo cual dará traslado por el plazo de cinco días hábiles al Ministerio Público, a la persona sentenciada, su Defensa </w:t>
      </w:r>
      <w:r w:rsidRPr="007B4AED">
        <w:rPr>
          <w:rFonts w:ascii="Century Gothic" w:eastAsia="Arial" w:hAnsi="Century Gothic"/>
          <w:sz w:val="24"/>
          <w:szCs w:val="24"/>
        </w:rPr>
        <w:lastRenderedPageBreak/>
        <w:t>Técnica, y a la víctima que haya manifestado su interés de mantenerse informada durante la fase de ejecución de la pena y haya señalado medio para recibir notificaciones; a efecto de que se apersonen al proceso, poniendo a su disposición las actuaciones y evidencias que constan en el expediente, y aporten o soliciten los informes o pruebas que consideren pertinentes para la resolución del asunto.</w:t>
      </w:r>
    </w:p>
    <w:p w14:paraId="1602878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A16C240" w14:textId="3EA23CE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la misma resolución del traslado o por una posterior, el </w:t>
      </w:r>
      <w:r w:rsidR="00A5144A" w:rsidRPr="007B4AED">
        <w:rPr>
          <w:rFonts w:ascii="Century Gothic" w:eastAsia="Arial" w:hAnsi="Century Gothic"/>
          <w:strike/>
          <w:sz w:val="24"/>
          <w:szCs w:val="24"/>
        </w:rPr>
        <w:t>j</w:t>
      </w:r>
      <w:r w:rsidRPr="007B4AED">
        <w:rPr>
          <w:rFonts w:ascii="Century Gothic" w:eastAsia="Arial" w:hAnsi="Century Gothic"/>
          <w:sz w:val="24"/>
          <w:szCs w:val="24"/>
        </w:rPr>
        <w:t xml:space="preserve">uzgado de </w:t>
      </w:r>
      <w:r w:rsidR="00A5144A"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5144A" w:rsidRPr="007B4AED">
        <w:rPr>
          <w:rFonts w:ascii="Century Gothic" w:eastAsia="Arial" w:hAnsi="Century Gothic"/>
          <w:sz w:val="24"/>
          <w:szCs w:val="24"/>
        </w:rPr>
        <w:t>p</w:t>
      </w:r>
      <w:r w:rsidRPr="007B4AED">
        <w:rPr>
          <w:rFonts w:ascii="Century Gothic" w:eastAsia="Arial" w:hAnsi="Century Gothic"/>
          <w:sz w:val="24"/>
          <w:szCs w:val="24"/>
        </w:rPr>
        <w:t>ena ordenará realizar las gestiones necesarias y recabar las probanzas que considere útiles y pertinentes para la solución de la incidencia. En caso de ser necesario un informe de la autoridad penitenciaria, se ordenará su realización en el plazo de cinco a diez días hábiles. A efecto de evitar dilaciones innecesarias, cuando por alguna razón dicha solicitud sea remitida a quien no correspondía, deberá la autoridad penitenciaria receptora, redirigirla a la autoridad competente, comunicando la situación a la autoridad jurisdiccional.</w:t>
      </w:r>
    </w:p>
    <w:p w14:paraId="5626FA8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065C876" w14:textId="4FEAE11D"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w:t>
      </w:r>
      <w:r w:rsidR="00A5144A" w:rsidRPr="007B4AED">
        <w:rPr>
          <w:rFonts w:ascii="Century Gothic" w:eastAsia="Arial" w:hAnsi="Century Gothic"/>
          <w:strike/>
          <w:sz w:val="24"/>
          <w:szCs w:val="24"/>
        </w:rPr>
        <w:t>j</w:t>
      </w:r>
      <w:r w:rsidR="00A5144A" w:rsidRPr="007B4AED">
        <w:rPr>
          <w:rFonts w:ascii="Century Gothic" w:eastAsia="Arial" w:hAnsi="Century Gothic"/>
          <w:sz w:val="24"/>
          <w:szCs w:val="24"/>
        </w:rPr>
        <w:t>uzgado de ejecución de la pena</w:t>
      </w:r>
      <w:r w:rsidRPr="007B4AED">
        <w:rPr>
          <w:rFonts w:ascii="Century Gothic" w:eastAsia="Arial" w:hAnsi="Century Gothic"/>
          <w:sz w:val="24"/>
          <w:szCs w:val="24"/>
        </w:rPr>
        <w:t xml:space="preserve"> valorará la utilidad y pertinencia de la prueba ofrecida por las partes y hará constar las razones de la negativa a examinar la prueba que resulte impertinente.</w:t>
      </w:r>
    </w:p>
    <w:p w14:paraId="4BC8324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A3DBEB5" w14:textId="560BBD7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Una vez recibidas las pruebas ordenadas, el </w:t>
      </w:r>
      <w:r w:rsidR="00A5144A" w:rsidRPr="007B4AED">
        <w:rPr>
          <w:rFonts w:ascii="Century Gothic" w:eastAsia="Arial" w:hAnsi="Century Gothic"/>
          <w:strike/>
          <w:sz w:val="24"/>
          <w:szCs w:val="24"/>
        </w:rPr>
        <w:t>j</w:t>
      </w:r>
      <w:r w:rsidR="00A5144A" w:rsidRPr="007B4AED">
        <w:rPr>
          <w:rFonts w:ascii="Century Gothic" w:eastAsia="Arial" w:hAnsi="Century Gothic"/>
          <w:sz w:val="24"/>
          <w:szCs w:val="24"/>
        </w:rPr>
        <w:t>uzgado de ejecución de la pena</w:t>
      </w:r>
      <w:r w:rsidRPr="007B4AED">
        <w:rPr>
          <w:rFonts w:ascii="Century Gothic" w:eastAsia="Arial" w:hAnsi="Century Gothic"/>
          <w:sz w:val="24"/>
          <w:szCs w:val="24"/>
        </w:rPr>
        <w:t xml:space="preserve"> deberá ponerlas de inmediato en conocimiento de las partes por el término de tres días hábiles contados a partir de la notificación, a efecto de que las examinen y soliciten de considerarlo necesario las ampliaciones que correspondan.</w:t>
      </w:r>
    </w:p>
    <w:p w14:paraId="0DCA1BB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D952B65"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caso de que la persona sentenciada se encuentre descontando pena de prisión en un establecimiento penitenciario cerrado, el trámite inicial no deberá superar los dos meses.</w:t>
      </w:r>
    </w:p>
    <w:p w14:paraId="7EAE9036" w14:textId="77777777" w:rsidR="00691BFD" w:rsidRPr="007B4AED" w:rsidRDefault="00691BFD" w:rsidP="00A374FF">
      <w:pPr>
        <w:spacing w:after="0" w:line="240" w:lineRule="auto"/>
        <w:ind w:left="24" w:hanging="10"/>
        <w:rPr>
          <w:rFonts w:ascii="Century Gothic" w:eastAsia="Arial" w:hAnsi="Century Gothic"/>
          <w:sz w:val="24"/>
          <w:szCs w:val="24"/>
        </w:rPr>
      </w:pPr>
    </w:p>
    <w:p w14:paraId="09DF759C" w14:textId="4BCEEF44"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106</w:t>
      </w:r>
      <w:r w:rsidR="00A5144A" w:rsidRPr="007B4AED">
        <w:rPr>
          <w:rFonts w:ascii="Century Gothic" w:eastAsia="Arial" w:hAnsi="Century Gothic"/>
          <w:sz w:val="24"/>
          <w:szCs w:val="24"/>
        </w:rPr>
        <w:t>-</w:t>
      </w:r>
      <w:r w:rsidRPr="007B4AED">
        <w:rPr>
          <w:rFonts w:ascii="Century Gothic" w:eastAsia="Arial" w:hAnsi="Century Gothic"/>
          <w:sz w:val="24"/>
          <w:szCs w:val="24"/>
        </w:rPr>
        <w:t xml:space="preserve"> Legitimación activa en favor de personas sentenciadas</w:t>
      </w:r>
    </w:p>
    <w:p w14:paraId="5CAF9D3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8301682"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Los reclamos, gestiones, solicitudes de beneficios o quejas relacionadas con derechos constitucionales, legales o penitenciarios en favor de una persona sentenciada no están sujetos a formalidad y podrán gestionarse por comunicación escrita de la persona sentenciada, su representante legal o terceros debidamente autorizados por la persona sentenciada.</w:t>
      </w:r>
    </w:p>
    <w:p w14:paraId="47DC61E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CA4AB3D"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Asimismo, el Ministerio Público o la Autoridad Penitenciaria podrán realizar gestiones en favor de los derechos de la persona sentenciada.</w:t>
      </w:r>
    </w:p>
    <w:p w14:paraId="7E55A7B8" w14:textId="77777777" w:rsidR="00EB3FDD" w:rsidRPr="007B4AED" w:rsidRDefault="00EB3FDD" w:rsidP="00A374FF">
      <w:pPr>
        <w:spacing w:after="0" w:line="240" w:lineRule="auto"/>
        <w:ind w:left="14" w:right="14" w:firstLine="4"/>
        <w:jc w:val="both"/>
        <w:rPr>
          <w:rFonts w:ascii="Century Gothic" w:hAnsi="Century Gothic"/>
          <w:sz w:val="24"/>
          <w:szCs w:val="24"/>
        </w:rPr>
      </w:pPr>
    </w:p>
    <w:p w14:paraId="044A3894"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la gestión no sea presentada por la persona sentenciada o su representante legal, de previo a darle curso, se le comunicará y otorgará </w:t>
      </w:r>
      <w:r w:rsidRPr="007B4AED">
        <w:rPr>
          <w:rFonts w:ascii="Century Gothic" w:eastAsia="Arial" w:hAnsi="Century Gothic"/>
          <w:sz w:val="24"/>
          <w:szCs w:val="24"/>
        </w:rPr>
        <w:lastRenderedPageBreak/>
        <w:t>una audiencia de tres días hábiles a efecto de que señale si desea continuar con la gestión. Tratándose de reclamos de detención ilegítima, tortura o malos tratos, cualquier persona está legitimada para presentar la gestión.</w:t>
      </w:r>
    </w:p>
    <w:p w14:paraId="2E692B2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3A96983" w14:textId="0673B55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Las gestiones que presente la población sentenciada privada de libertad ante la autoridad penitenciaria para el conocimiento de la autoridad jurisdiccional deberán remitirse a la mayor brevedad posible al </w:t>
      </w:r>
      <w:r w:rsidR="00A5144A" w:rsidRPr="007B4AED">
        <w:rPr>
          <w:rFonts w:ascii="Century Gothic" w:eastAsia="Arial" w:hAnsi="Century Gothic"/>
          <w:strike/>
          <w:sz w:val="24"/>
          <w:szCs w:val="24"/>
        </w:rPr>
        <w:t>j</w:t>
      </w:r>
      <w:r w:rsidRPr="007B4AED">
        <w:rPr>
          <w:rFonts w:ascii="Century Gothic" w:eastAsia="Arial" w:hAnsi="Century Gothic"/>
          <w:sz w:val="24"/>
          <w:szCs w:val="24"/>
        </w:rPr>
        <w:t xml:space="preserve">uzgado o </w:t>
      </w:r>
      <w:r w:rsidR="00A5144A" w:rsidRPr="007B4AED">
        <w:rPr>
          <w:rFonts w:ascii="Century Gothic" w:eastAsia="Arial" w:hAnsi="Century Gothic"/>
          <w:sz w:val="24"/>
          <w:szCs w:val="24"/>
        </w:rPr>
        <w:t>t</w:t>
      </w:r>
      <w:r w:rsidRPr="007B4AED">
        <w:rPr>
          <w:rFonts w:ascii="Century Gothic" w:eastAsia="Arial" w:hAnsi="Century Gothic"/>
          <w:sz w:val="24"/>
          <w:szCs w:val="24"/>
        </w:rPr>
        <w:t>ribunal competente, por los medios o mecanismos con que cuente la autoridad penitenciaria, procurando utilizar herramientas tecnológicas y medios digitales para tal fin.</w:t>
      </w:r>
    </w:p>
    <w:p w14:paraId="6541811B" w14:textId="77777777" w:rsidR="00691BFD" w:rsidRPr="007B4AED" w:rsidRDefault="00691BFD" w:rsidP="00A374FF">
      <w:pPr>
        <w:spacing w:after="0" w:line="240" w:lineRule="auto"/>
        <w:ind w:left="24" w:hanging="10"/>
        <w:rPr>
          <w:rFonts w:ascii="Century Gothic" w:eastAsia="Arial" w:hAnsi="Century Gothic"/>
          <w:sz w:val="24"/>
          <w:szCs w:val="24"/>
        </w:rPr>
      </w:pPr>
    </w:p>
    <w:p w14:paraId="1D02E3B2" w14:textId="1FFF7177"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107</w:t>
      </w:r>
      <w:r w:rsidR="00A5144A" w:rsidRPr="007B4AED">
        <w:rPr>
          <w:rFonts w:ascii="Century Gothic" w:eastAsia="Arial" w:hAnsi="Century Gothic"/>
          <w:sz w:val="24"/>
          <w:szCs w:val="24"/>
        </w:rPr>
        <w:t>-</w:t>
      </w:r>
      <w:r w:rsidRPr="007B4AED">
        <w:rPr>
          <w:rFonts w:ascii="Century Gothic" w:eastAsia="Arial" w:hAnsi="Century Gothic"/>
          <w:sz w:val="24"/>
          <w:szCs w:val="24"/>
        </w:rPr>
        <w:t xml:space="preserve"> Conclusión del trámite incidental</w:t>
      </w:r>
    </w:p>
    <w:p w14:paraId="12E5D2F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5DA58FF" w14:textId="104FF319"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no corresponda la convocatoria a audiencia oral y pública, el </w:t>
      </w:r>
      <w:r w:rsidR="00A5144A" w:rsidRPr="007B4AED">
        <w:rPr>
          <w:rFonts w:ascii="Century Gothic" w:eastAsia="Arial" w:hAnsi="Century Gothic"/>
          <w:strike/>
          <w:sz w:val="24"/>
          <w:szCs w:val="24"/>
        </w:rPr>
        <w:t>j</w:t>
      </w:r>
      <w:r w:rsidR="00A5144A" w:rsidRPr="007B4AED">
        <w:rPr>
          <w:rFonts w:ascii="Century Gothic" w:eastAsia="Arial" w:hAnsi="Century Gothic"/>
          <w:sz w:val="24"/>
          <w:szCs w:val="24"/>
        </w:rPr>
        <w:t xml:space="preserve">uzgado de ejecución de la pena </w:t>
      </w:r>
      <w:r w:rsidRPr="007B4AED">
        <w:rPr>
          <w:rFonts w:ascii="Century Gothic" w:eastAsia="Arial" w:hAnsi="Century Gothic"/>
          <w:sz w:val="24"/>
          <w:szCs w:val="24"/>
        </w:rPr>
        <w:t>concederá a las partes cinco días hábiles, para que examinen las actuaciones y expresen sus alegatos finales, luego de lo cual decidirá por auto fundado dentro del plazo improrrogable de tres días hábiles. Se exceptúan aquellos incidentes que por su naturaleza se resuelvan oralmente, en cuyo caso los alegatos finales se realizarán dentro del término señalado al efecto.</w:t>
      </w:r>
    </w:p>
    <w:p w14:paraId="7494E24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EB903F4" w14:textId="662DAEF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Los incidentes relativos a la libertad anticipada, cese o modificación de medidas de seguridad curativas, medidas correctivas y aquellos en los cuales, por su importancia, las partes así lo soliciten o el </w:t>
      </w:r>
      <w:r w:rsidR="00A5144A" w:rsidRPr="007B4AED">
        <w:rPr>
          <w:rFonts w:ascii="Century Gothic" w:eastAsia="Arial" w:hAnsi="Century Gothic"/>
          <w:sz w:val="24"/>
          <w:szCs w:val="24"/>
        </w:rPr>
        <w:t>j</w:t>
      </w:r>
      <w:r w:rsidRPr="007B4AED">
        <w:rPr>
          <w:rFonts w:ascii="Century Gothic" w:eastAsia="Arial" w:hAnsi="Century Gothic"/>
          <w:sz w:val="24"/>
          <w:szCs w:val="24"/>
        </w:rPr>
        <w:t>uzgado lo estime necesario, serán resueltos sin audiencia oral y pública, salvo cuando se disponga el cambio de modalidad de ejecución de la pena a una más gravosa</w:t>
      </w:r>
      <w:r w:rsidR="00A5144A" w:rsidRPr="007B4AED">
        <w:rPr>
          <w:rFonts w:ascii="Century Gothic" w:eastAsia="Arial" w:hAnsi="Century Gothic"/>
          <w:sz w:val="24"/>
          <w:szCs w:val="24"/>
        </w:rPr>
        <w:t>,</w:t>
      </w:r>
      <w:r w:rsidRPr="007B4AED">
        <w:rPr>
          <w:rFonts w:ascii="Century Gothic" w:eastAsia="Arial" w:hAnsi="Century Gothic"/>
          <w:sz w:val="24"/>
          <w:szCs w:val="24"/>
        </w:rPr>
        <w:t xml:space="preserve"> en cuyo caso deberá evacuarse la prueba testimonial y pericial ofrecida</w:t>
      </w:r>
      <w:r w:rsidR="00066CB3" w:rsidRPr="007B4AED">
        <w:rPr>
          <w:rFonts w:ascii="Century Gothic" w:hAnsi="Century Gothic"/>
          <w:noProof/>
          <w:sz w:val="24"/>
          <w:szCs w:val="24"/>
          <w:lang w:eastAsia="es-CR"/>
        </w:rPr>
        <w:t>.</w:t>
      </w:r>
    </w:p>
    <w:p w14:paraId="6AD9526C" w14:textId="77777777" w:rsidR="00691BFD" w:rsidRPr="007B4AED" w:rsidRDefault="00691BFD" w:rsidP="00A374FF">
      <w:pPr>
        <w:spacing w:after="0" w:line="240" w:lineRule="auto"/>
        <w:ind w:left="24" w:hanging="10"/>
        <w:rPr>
          <w:rFonts w:ascii="Century Gothic" w:eastAsia="Arial" w:hAnsi="Century Gothic"/>
          <w:sz w:val="24"/>
          <w:szCs w:val="24"/>
        </w:rPr>
      </w:pPr>
    </w:p>
    <w:p w14:paraId="2E3BEE93" w14:textId="3316D568" w:rsidR="00691BFD" w:rsidRPr="007B4AED" w:rsidRDefault="00F02945" w:rsidP="00EB3FDD">
      <w:pPr>
        <w:spacing w:after="0" w:line="240" w:lineRule="auto"/>
        <w:ind w:left="24" w:hanging="10"/>
        <w:rPr>
          <w:rFonts w:ascii="Century Gothic" w:eastAsia="Arial" w:hAnsi="Century Gothic"/>
          <w:sz w:val="24"/>
          <w:szCs w:val="24"/>
        </w:rPr>
      </w:pPr>
      <w:r w:rsidRPr="007B4AED">
        <w:rPr>
          <w:rFonts w:ascii="Century Gothic" w:eastAsia="Arial" w:hAnsi="Century Gothic"/>
          <w:sz w:val="24"/>
          <w:szCs w:val="24"/>
        </w:rPr>
        <w:t>ARTÍCULO 108</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Audiencia oral</w:t>
      </w:r>
    </w:p>
    <w:p w14:paraId="4C3C424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EC6DB68"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 solicitud de las partes, de oficio, en los supuestos expresamente señalados en esta ley o cuando sea necesario evacuar prueba testimonial o pericial, y contando con todos los elementos requeridos, se convocará a audiencia oral que deberá realizarse dentro de un lapso no menor de cinco días, ni mayor de veinte, a la cual deberán asistir obligatoriamente la persona sentenciada, la representación del Ministerio Público y la Defensa Técnica. El querellante y la víctima, que hayan manifestado su interés de mantenerse informadas durante la fase de ejecución de la pena, y hayan señalado lugar para recibir notificaciones, podrán concurrir, pero su inasistencia no suspende el acto.</w:t>
      </w:r>
    </w:p>
    <w:p w14:paraId="6DDC012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C25A70A"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día y la hora fijados, la autoridad jurisdiccional se constituirá en la sala de audiencias, verificando la presencia de las partes intervinientes, los testigos, </w:t>
      </w:r>
      <w:r w:rsidRPr="007B4AED">
        <w:rPr>
          <w:rFonts w:ascii="Century Gothic" w:eastAsia="Arial" w:hAnsi="Century Gothic"/>
          <w:sz w:val="24"/>
          <w:szCs w:val="24"/>
        </w:rPr>
        <w:lastRenderedPageBreak/>
        <w:t>peritos e intérpretes, y declarará abierta la audiencia, advirtiendo a la persona sentenciada sobre la importancia y el significado de lo que va a suceder e indicándole que esté atenta a lo que va a oír.</w:t>
      </w:r>
    </w:p>
    <w:p w14:paraId="3B85EAF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B95139A"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Inmediatamente otorgará la palabra a la parte promovente para que realice el alegato de apertura respecto de su solicitud. De seguido le permitirá a las demás partes e intervinientes, para que, si así lo desean, indiquen su posición al respecto.</w:t>
      </w:r>
    </w:p>
    <w:p w14:paraId="411DC20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DAA5506" w14:textId="0E05B55A"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Luego se procederá a recibir la declaración de la persona sentenciada, quien previa advertencia de su derecho de abstención, podrá manifestar cuanto tenga por conveniente, y será interrogada por las partes y la persona </w:t>
      </w:r>
      <w:r w:rsidR="005B175E" w:rsidRPr="007B4AED">
        <w:rPr>
          <w:rFonts w:ascii="Century Gothic" w:eastAsia="Arial" w:hAnsi="Century Gothic"/>
          <w:sz w:val="24"/>
          <w:szCs w:val="24"/>
        </w:rPr>
        <w:t>j</w:t>
      </w:r>
      <w:r w:rsidRPr="007B4AED">
        <w:rPr>
          <w:rFonts w:ascii="Century Gothic" w:eastAsia="Arial" w:hAnsi="Century Gothic"/>
          <w:sz w:val="24"/>
          <w:szCs w:val="24"/>
        </w:rPr>
        <w:t>uzgadora</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según el orden que esta última designe, garantizando siempre que la defensa técnica pueda referirse una vez que las restantes partes han intervenido.</w:t>
      </w:r>
    </w:p>
    <w:p w14:paraId="7A8C9B0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F2418D5" w14:textId="0C0AE48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Durante el transcurso de la audiencia, las partes y la persona </w:t>
      </w:r>
      <w:r w:rsidR="005B175E" w:rsidRPr="007B4AED">
        <w:rPr>
          <w:rFonts w:ascii="Century Gothic" w:eastAsia="Arial" w:hAnsi="Century Gothic"/>
          <w:sz w:val="24"/>
          <w:szCs w:val="24"/>
        </w:rPr>
        <w:t>j</w:t>
      </w:r>
      <w:r w:rsidRPr="007B4AED">
        <w:rPr>
          <w:rFonts w:ascii="Century Gothic" w:eastAsia="Arial" w:hAnsi="Century Gothic"/>
          <w:sz w:val="24"/>
          <w:szCs w:val="24"/>
        </w:rPr>
        <w:t>uzgadora podrán formularle preguntas destinadas a aclarar sus manifestaciones.</w:t>
      </w:r>
    </w:p>
    <w:p w14:paraId="26D993B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403F84C" w14:textId="0D57A41B" w:rsidR="00691BFD" w:rsidRPr="007B4AED" w:rsidRDefault="00F02945" w:rsidP="00A374FF">
      <w:pPr>
        <w:spacing w:after="0" w:line="240" w:lineRule="auto"/>
        <w:ind w:left="14" w:right="14" w:firstLine="4"/>
        <w:jc w:val="both"/>
        <w:rPr>
          <w:rFonts w:ascii="Century Gothic" w:hAnsi="Century Gothic"/>
          <w:noProof/>
          <w:sz w:val="24"/>
          <w:szCs w:val="24"/>
          <w:lang w:eastAsia="es-CR"/>
        </w:rPr>
      </w:pPr>
      <w:r w:rsidRPr="007B4AED">
        <w:rPr>
          <w:rFonts w:ascii="Century Gothic" w:eastAsia="Arial" w:hAnsi="Century Gothic"/>
          <w:sz w:val="24"/>
          <w:szCs w:val="24"/>
        </w:rPr>
        <w:t>Cuando corresponda, se procederá a evacuar la prueba testimonial y pericial ofrecida, quienes serán juramentados e interrogados sobre su identidad y circunstancias generales, así como el objeto de su comparecencia. De seguido se procederá a su interrogatorio, iniciando por quien lo propuso y continuarán las otras partes, en el orden que la persona juzgadora considere conveniente</w:t>
      </w:r>
      <w:r w:rsidR="005B175E" w:rsidRPr="007B4AED">
        <w:rPr>
          <w:rFonts w:ascii="Century Gothic" w:hAnsi="Century Gothic"/>
          <w:noProof/>
          <w:sz w:val="24"/>
          <w:szCs w:val="24"/>
          <w:lang w:eastAsia="es-CR"/>
        </w:rPr>
        <w:t>.</w:t>
      </w:r>
    </w:p>
    <w:p w14:paraId="5DD17CE6" w14:textId="77777777" w:rsidR="00EB3FDD" w:rsidRPr="007B4AED" w:rsidRDefault="00EB3FDD" w:rsidP="00A374FF">
      <w:pPr>
        <w:spacing w:after="0" w:line="240" w:lineRule="auto"/>
        <w:ind w:left="14" w:right="14" w:firstLine="4"/>
        <w:jc w:val="both"/>
        <w:rPr>
          <w:rFonts w:ascii="Century Gothic" w:hAnsi="Century Gothic"/>
          <w:sz w:val="24"/>
          <w:szCs w:val="24"/>
        </w:rPr>
      </w:pPr>
    </w:p>
    <w:p w14:paraId="27592CEA"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Si durante el desarrollo de la audiencia o al momento de la deliberación, de oficio o a petición de parte se requiere evacuar prueba para mejor resolver, la persona juzgadora podrá suspender la audiencia y ordenar la recepción de la prueba dentro de un plazo razonable.</w:t>
      </w:r>
    </w:p>
    <w:p w14:paraId="231CD46B" w14:textId="77777777" w:rsidR="00691BFD" w:rsidRPr="007B4AED" w:rsidRDefault="00691BFD" w:rsidP="00A374FF">
      <w:pPr>
        <w:pStyle w:val="Ttulo4"/>
        <w:spacing w:before="0" w:after="0" w:line="240" w:lineRule="auto"/>
        <w:ind w:left="17" w:hanging="10"/>
        <w:jc w:val="both"/>
        <w:rPr>
          <w:rFonts w:ascii="Century Gothic" w:eastAsia="Arial" w:hAnsi="Century Gothic" w:cs="Arial"/>
          <w:color w:val="auto"/>
          <w:sz w:val="24"/>
          <w:szCs w:val="24"/>
        </w:rPr>
      </w:pPr>
    </w:p>
    <w:p w14:paraId="240DC452" w14:textId="46CD2E70" w:rsidR="00691BFD" w:rsidRPr="007B4AED" w:rsidRDefault="00F02945" w:rsidP="00A374FF">
      <w:pPr>
        <w:pStyle w:val="Ttulo4"/>
        <w:spacing w:before="0" w:after="0" w:line="240" w:lineRule="auto"/>
        <w:ind w:left="17" w:hanging="10"/>
        <w:jc w:val="both"/>
        <w:rPr>
          <w:rFonts w:ascii="Century Gothic" w:eastAsia="Arial" w:hAnsi="Century Gothic" w:cs="Arial"/>
          <w:i w:val="0"/>
          <w:iCs w:val="0"/>
          <w:color w:val="auto"/>
          <w:sz w:val="24"/>
          <w:szCs w:val="24"/>
        </w:rPr>
      </w:pPr>
      <w:r w:rsidRPr="007B4AED">
        <w:rPr>
          <w:rFonts w:ascii="Century Gothic" w:eastAsia="Arial" w:hAnsi="Century Gothic" w:cs="Arial"/>
          <w:i w:val="0"/>
          <w:iCs w:val="0"/>
          <w:color w:val="auto"/>
          <w:sz w:val="24"/>
          <w:szCs w:val="24"/>
        </w:rPr>
        <w:t>ARTÍCULO 109</w:t>
      </w:r>
      <w:r w:rsidR="005B175E" w:rsidRPr="007B4AED">
        <w:rPr>
          <w:rFonts w:ascii="Century Gothic" w:eastAsia="Arial" w:hAnsi="Century Gothic" w:cs="Arial"/>
          <w:i w:val="0"/>
          <w:iCs w:val="0"/>
          <w:color w:val="auto"/>
          <w:sz w:val="24"/>
          <w:szCs w:val="24"/>
        </w:rPr>
        <w:t>-</w:t>
      </w:r>
      <w:r w:rsidRPr="007B4AED">
        <w:rPr>
          <w:rFonts w:ascii="Century Gothic" w:eastAsia="Arial" w:hAnsi="Century Gothic" w:cs="Arial"/>
          <w:i w:val="0"/>
          <w:iCs w:val="0"/>
          <w:color w:val="auto"/>
          <w:sz w:val="24"/>
          <w:szCs w:val="24"/>
        </w:rPr>
        <w:t xml:space="preserve"> Discusión final</w:t>
      </w:r>
    </w:p>
    <w:p w14:paraId="3F31412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F9D33F5"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Terminada la recepción de las pruebas, la persona juzgadora concederá, sucesivamente, la palabra en primer orden a la parte promovente, y luego a los demás intervinientes como considere oportuno para que expresen de manera oral los alegatos finales y su petición.</w:t>
      </w:r>
    </w:p>
    <w:p w14:paraId="2CDF201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6DEBCEB" w14:textId="5C31ACB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 persona juzgadora impedirá cualquier divagación, repetición o interrupción. En caso de manifiesto abuso de la palabra, llamará la atención a la persona oradora y si </w:t>
      </w:r>
      <w:r w:rsidR="005B175E" w:rsidRPr="007B4AED">
        <w:rPr>
          <w:rFonts w:ascii="Century Gothic" w:eastAsia="Arial" w:hAnsi="Century Gothic"/>
          <w:sz w:val="24"/>
          <w:szCs w:val="24"/>
        </w:rPr>
        <w:t>e</w:t>
      </w:r>
      <w:r w:rsidRPr="007B4AED">
        <w:rPr>
          <w:rFonts w:ascii="Century Gothic" w:eastAsia="Arial" w:hAnsi="Century Gothic"/>
          <w:sz w:val="24"/>
          <w:szCs w:val="24"/>
        </w:rPr>
        <w:t>sta persiste, podrá limitar el tiempo del alegato, teniendo en cuenta la naturaleza de los hechos en examen, las pruebas recibidas y las cuestiones por resolver.</w:t>
      </w:r>
    </w:p>
    <w:p w14:paraId="2A023D7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2FBE920" w14:textId="57E736E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 xml:space="preserve">No habrá derecho a réplica, lo anterior, no limita a la persona </w:t>
      </w:r>
      <w:r w:rsidR="005B175E" w:rsidRPr="007B4AED">
        <w:rPr>
          <w:rFonts w:ascii="Century Gothic" w:eastAsia="Arial" w:hAnsi="Century Gothic"/>
          <w:sz w:val="24"/>
          <w:szCs w:val="24"/>
        </w:rPr>
        <w:t>j</w:t>
      </w:r>
      <w:r w:rsidRPr="007B4AED">
        <w:rPr>
          <w:rFonts w:ascii="Century Gothic" w:eastAsia="Arial" w:hAnsi="Century Gothic"/>
          <w:sz w:val="24"/>
          <w:szCs w:val="24"/>
        </w:rPr>
        <w:t>uzgadora a concederla sobre algún aspecto específico.</w:t>
      </w:r>
    </w:p>
    <w:p w14:paraId="052B38A3" w14:textId="77777777"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 xml:space="preserve"> </w:t>
      </w:r>
    </w:p>
    <w:p w14:paraId="662867AE" w14:textId="78BB7A76"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110</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Clausura de la audiencia</w:t>
      </w:r>
    </w:p>
    <w:p w14:paraId="371E6D5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55517AB" w14:textId="1F8BF949"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Si está presente la víctima y desea referirse al objeto de la audiencia, se le concederá la palabra, aunque no haya intervenido en el procedimiento. Por último, la autoridad jurisdiccional preguntará a la persona sentenciada si tiene alguna otra manifestación. Declarará finalizada la audiencia y pasará a resolver inmediatamente y de forma oral las cuestiones planteadas, salvo que por lo avanzado de la hora o la complejidad del asunto difiera la resolución hasta por veinticuatro horas, para lo cual dejará convocadas personalmente a las partes, quienes quedarán notificadas, por lo que su incomparecencia no impedirá el dictado de la resolución. Este plazo tendrá naturaleza perentoria y su incumplimiento acarreará la nulidad de lo actuado, así como la responsabilidad disciplinaria de la persona </w:t>
      </w:r>
      <w:r w:rsidR="005B175E" w:rsidRPr="007B4AED">
        <w:rPr>
          <w:rFonts w:ascii="Century Gothic" w:eastAsia="Arial" w:hAnsi="Century Gothic"/>
          <w:sz w:val="24"/>
          <w:szCs w:val="24"/>
        </w:rPr>
        <w:t>j</w:t>
      </w:r>
      <w:r w:rsidRPr="007B4AED">
        <w:rPr>
          <w:rFonts w:ascii="Century Gothic" w:eastAsia="Arial" w:hAnsi="Century Gothic"/>
          <w:sz w:val="24"/>
          <w:szCs w:val="24"/>
        </w:rPr>
        <w:t>uzgadora.</w:t>
      </w:r>
    </w:p>
    <w:p w14:paraId="4C79C10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5EF1570"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De lo acontecido en la audiencia oral se dejará constancia en el acta confeccionada al efecto.</w:t>
      </w:r>
    </w:p>
    <w:p w14:paraId="7016591A" w14:textId="77777777" w:rsidR="00691BFD" w:rsidRPr="007B4AED" w:rsidRDefault="00691BFD" w:rsidP="00A374FF">
      <w:pPr>
        <w:spacing w:after="0" w:line="240" w:lineRule="auto"/>
        <w:ind w:left="24" w:hanging="10"/>
        <w:rPr>
          <w:rFonts w:ascii="Century Gothic" w:eastAsia="Arial" w:hAnsi="Century Gothic"/>
          <w:sz w:val="24"/>
          <w:szCs w:val="24"/>
        </w:rPr>
      </w:pPr>
    </w:p>
    <w:p w14:paraId="24653E8C" w14:textId="730BEFC0"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111</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Resolución</w:t>
      </w:r>
    </w:p>
    <w:p w14:paraId="5B1D3D5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BC68966" w14:textId="30B2EDF6"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El </w:t>
      </w:r>
      <w:r w:rsidR="005B175E" w:rsidRPr="007B4AED">
        <w:rPr>
          <w:rFonts w:ascii="Century Gothic" w:eastAsia="Arial" w:hAnsi="Century Gothic"/>
          <w:strike/>
          <w:sz w:val="24"/>
          <w:szCs w:val="24"/>
        </w:rPr>
        <w:t>j</w:t>
      </w:r>
      <w:r w:rsidR="005B175E" w:rsidRPr="007B4AED">
        <w:rPr>
          <w:rFonts w:ascii="Century Gothic" w:eastAsia="Arial" w:hAnsi="Century Gothic"/>
          <w:sz w:val="24"/>
          <w:szCs w:val="24"/>
        </w:rPr>
        <w:t>uzgado de ejecución de la pena</w:t>
      </w:r>
      <w:r w:rsidRPr="007B4AED">
        <w:rPr>
          <w:rFonts w:ascii="Century Gothic" w:eastAsia="Arial" w:hAnsi="Century Gothic"/>
          <w:sz w:val="24"/>
          <w:szCs w:val="24"/>
        </w:rPr>
        <w:t>, resolverá de manera oral o por escrito, por auto fundado, que contendrá</w:t>
      </w:r>
      <w:r w:rsidR="005B175E" w:rsidRPr="007B4AED">
        <w:rPr>
          <w:rFonts w:ascii="Century Gothic" w:eastAsia="Arial" w:hAnsi="Century Gothic"/>
          <w:sz w:val="24"/>
          <w:szCs w:val="24"/>
        </w:rPr>
        <w:t>:</w:t>
      </w:r>
    </w:p>
    <w:p w14:paraId="01FAB584" w14:textId="77777777" w:rsidR="00185293" w:rsidRPr="007B4AED" w:rsidRDefault="00185293" w:rsidP="00A374FF">
      <w:pPr>
        <w:spacing w:after="0" w:line="240" w:lineRule="auto"/>
        <w:ind w:left="14" w:right="14" w:firstLine="4"/>
        <w:jc w:val="both"/>
        <w:rPr>
          <w:rFonts w:ascii="Century Gothic" w:hAnsi="Century Gothic"/>
          <w:sz w:val="24"/>
          <w:szCs w:val="24"/>
        </w:rPr>
      </w:pPr>
    </w:p>
    <w:p w14:paraId="5A91C547" w14:textId="490E91D6" w:rsidR="00691BFD" w:rsidRPr="007B4AED" w:rsidRDefault="00F02945" w:rsidP="00A374FF">
      <w:pPr>
        <w:pStyle w:val="Prrafodelista"/>
        <w:numPr>
          <w:ilvl w:val="0"/>
          <w:numId w:val="14"/>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La mención del despacho, el lugar y la fecha en la que se ha dictado, el nombre de la persona </w:t>
      </w:r>
      <w:r w:rsidR="005B175E" w:rsidRPr="007B4AED">
        <w:rPr>
          <w:rFonts w:ascii="Century Gothic" w:eastAsia="Arial" w:hAnsi="Century Gothic"/>
          <w:sz w:val="24"/>
          <w:szCs w:val="24"/>
        </w:rPr>
        <w:t>j</w:t>
      </w:r>
      <w:r w:rsidRPr="007B4AED">
        <w:rPr>
          <w:rFonts w:ascii="Century Gothic" w:eastAsia="Arial" w:hAnsi="Century Gothic"/>
          <w:sz w:val="24"/>
          <w:szCs w:val="24"/>
        </w:rPr>
        <w:t>uzgadora y de las partes, los datos personales de la persona sentenciada.</w:t>
      </w:r>
    </w:p>
    <w:p w14:paraId="78601CBC" w14:textId="77777777" w:rsidR="00185293" w:rsidRPr="007B4AED" w:rsidRDefault="00185293" w:rsidP="00185293">
      <w:pPr>
        <w:spacing w:after="0" w:line="240" w:lineRule="auto"/>
        <w:jc w:val="both"/>
        <w:rPr>
          <w:rFonts w:ascii="Century Gothic" w:hAnsi="Century Gothic"/>
          <w:sz w:val="24"/>
          <w:szCs w:val="24"/>
        </w:rPr>
      </w:pPr>
    </w:p>
    <w:p w14:paraId="254A099D" w14:textId="77777777" w:rsidR="00691BFD" w:rsidRPr="007B4AED" w:rsidRDefault="00F02945" w:rsidP="00A374FF">
      <w:pPr>
        <w:pStyle w:val="Prrafodelista"/>
        <w:numPr>
          <w:ilvl w:val="0"/>
          <w:numId w:val="14"/>
        </w:numPr>
        <w:spacing w:after="0" w:line="240" w:lineRule="auto"/>
        <w:jc w:val="both"/>
        <w:rPr>
          <w:rFonts w:ascii="Century Gothic" w:hAnsi="Century Gothic"/>
          <w:sz w:val="24"/>
          <w:szCs w:val="24"/>
        </w:rPr>
      </w:pPr>
      <w:r w:rsidRPr="007B4AED">
        <w:rPr>
          <w:rFonts w:ascii="Century Gothic" w:eastAsia="Arial" w:hAnsi="Century Gothic"/>
          <w:sz w:val="24"/>
          <w:szCs w:val="24"/>
        </w:rPr>
        <w:t>Enunciación de los hechos que fueron objeto del proceso incidental.</w:t>
      </w:r>
    </w:p>
    <w:p w14:paraId="07278F8E" w14:textId="77777777" w:rsidR="00185293" w:rsidRPr="007B4AED" w:rsidRDefault="00185293" w:rsidP="00185293">
      <w:pPr>
        <w:spacing w:after="0" w:line="240" w:lineRule="auto"/>
        <w:jc w:val="both"/>
        <w:rPr>
          <w:rFonts w:ascii="Century Gothic" w:hAnsi="Century Gothic"/>
          <w:sz w:val="24"/>
          <w:szCs w:val="24"/>
        </w:rPr>
      </w:pPr>
    </w:p>
    <w:p w14:paraId="245F9731" w14:textId="77777777" w:rsidR="00691BFD" w:rsidRPr="007B4AED" w:rsidRDefault="00F02945" w:rsidP="00A374FF">
      <w:pPr>
        <w:pStyle w:val="Prrafodelista"/>
        <w:numPr>
          <w:ilvl w:val="0"/>
          <w:numId w:val="14"/>
        </w:numPr>
        <w:spacing w:after="0" w:line="240" w:lineRule="auto"/>
        <w:jc w:val="both"/>
        <w:rPr>
          <w:rFonts w:ascii="Century Gothic" w:hAnsi="Century Gothic"/>
          <w:sz w:val="24"/>
          <w:szCs w:val="24"/>
        </w:rPr>
      </w:pPr>
      <w:r w:rsidRPr="007B4AED">
        <w:rPr>
          <w:rFonts w:ascii="Century Gothic" w:eastAsia="Arial" w:hAnsi="Century Gothic"/>
          <w:sz w:val="24"/>
          <w:szCs w:val="24"/>
        </w:rPr>
        <w:t>El criterio de la persona juzgadora sobre cada una de las cuestiones planteadas, con exposición de los motivos de hecho y de derecho en los que se fundan.</w:t>
      </w:r>
    </w:p>
    <w:p w14:paraId="06F23A7A" w14:textId="77777777" w:rsidR="00185293" w:rsidRPr="007B4AED" w:rsidRDefault="00185293" w:rsidP="00185293">
      <w:pPr>
        <w:spacing w:after="0" w:line="240" w:lineRule="auto"/>
        <w:jc w:val="both"/>
        <w:rPr>
          <w:rFonts w:ascii="Century Gothic" w:hAnsi="Century Gothic"/>
          <w:sz w:val="24"/>
          <w:szCs w:val="24"/>
        </w:rPr>
      </w:pPr>
    </w:p>
    <w:p w14:paraId="0237ED66" w14:textId="77777777" w:rsidR="00691BFD" w:rsidRPr="007B4AED" w:rsidRDefault="00F02945" w:rsidP="00A374FF">
      <w:pPr>
        <w:pStyle w:val="Prrafodelista"/>
        <w:numPr>
          <w:ilvl w:val="0"/>
          <w:numId w:val="14"/>
        </w:numPr>
        <w:spacing w:after="0" w:line="240" w:lineRule="auto"/>
        <w:jc w:val="both"/>
        <w:rPr>
          <w:rFonts w:ascii="Century Gothic" w:hAnsi="Century Gothic"/>
          <w:sz w:val="24"/>
          <w:szCs w:val="24"/>
        </w:rPr>
      </w:pPr>
      <w:r w:rsidRPr="007B4AED">
        <w:rPr>
          <w:rFonts w:ascii="Century Gothic" w:eastAsia="Arial" w:hAnsi="Century Gothic"/>
          <w:sz w:val="24"/>
          <w:szCs w:val="24"/>
        </w:rPr>
        <w:t>La parte dispositiva con mención de las normas aplicables.</w:t>
      </w:r>
    </w:p>
    <w:p w14:paraId="369B172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6D5113B" w14:textId="77777777" w:rsidR="00691BFD" w:rsidRPr="007B4AED" w:rsidRDefault="00F02945" w:rsidP="00185293">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se resuelva de forma oral, las partes intervinientes quedarán notificadas con su pronunciamiento, lo cual se hará constar en el acta.</w:t>
      </w:r>
    </w:p>
    <w:p w14:paraId="67030D40"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B204429" w14:textId="77094313" w:rsidR="00691BFD" w:rsidRPr="007B4AED" w:rsidRDefault="00F02945" w:rsidP="00185293">
      <w:pPr>
        <w:spacing w:after="0" w:line="240" w:lineRule="auto"/>
        <w:ind w:left="14" w:right="14" w:firstLine="4"/>
        <w:jc w:val="both"/>
        <w:rPr>
          <w:rFonts w:ascii="Century Gothic" w:eastAsia="Arial" w:hAnsi="Century Gothic"/>
          <w:strike/>
          <w:sz w:val="24"/>
          <w:szCs w:val="24"/>
        </w:rPr>
      </w:pPr>
      <w:r w:rsidRPr="007B4AED">
        <w:rPr>
          <w:rFonts w:ascii="Century Gothic" w:eastAsia="Arial" w:hAnsi="Century Gothic"/>
          <w:sz w:val="24"/>
          <w:szCs w:val="24"/>
        </w:rPr>
        <w:t xml:space="preserve">De lo anterior, se confeccionará una minuta que contendrá en detalle lo dispuesto, y deberá comunicarse de inmediato a la autoridad penitenciaria </w:t>
      </w:r>
      <w:r w:rsidRPr="007B4AED">
        <w:rPr>
          <w:rFonts w:ascii="Century Gothic" w:eastAsia="Arial" w:hAnsi="Century Gothic"/>
          <w:sz w:val="24"/>
          <w:szCs w:val="24"/>
        </w:rPr>
        <w:lastRenderedPageBreak/>
        <w:t xml:space="preserve">o al </w:t>
      </w:r>
      <w:r w:rsidR="00622C3A" w:rsidRPr="00622C3A">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w:t>
      </w:r>
    </w:p>
    <w:p w14:paraId="1FE3D90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3098609" w14:textId="1D07A340"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112</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Utilización de la virtualidad en los procesos incidentales</w:t>
      </w:r>
    </w:p>
    <w:p w14:paraId="1F67CC5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C1784AB" w14:textId="56DE677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persona juzgadora, de oficio o a solicitud de las partes, podrá disponer que las audiencias se celebren mediante la utilización de la videoconferencia o por cualquier otro medio tecnológico similar autorizado, o modalidad mixta, para lo cual deberá garantizarse que no existirá afectación a los derechos de las partes, en especial de la persona sentenciada</w:t>
      </w:r>
      <w:r w:rsidR="005B175E" w:rsidRPr="007B4AED">
        <w:rPr>
          <w:rFonts w:ascii="Century Gothic" w:hAnsi="Century Gothic"/>
          <w:noProof/>
          <w:sz w:val="24"/>
          <w:szCs w:val="24"/>
          <w:lang w:eastAsia="es-CR"/>
        </w:rPr>
        <w:t>.</w:t>
      </w:r>
    </w:p>
    <w:p w14:paraId="5D497B25" w14:textId="77777777" w:rsidR="00691BFD" w:rsidRPr="007B4AED" w:rsidRDefault="00691BFD" w:rsidP="00A374FF">
      <w:pPr>
        <w:spacing w:after="0" w:line="240" w:lineRule="auto"/>
        <w:ind w:left="10" w:hanging="10"/>
        <w:jc w:val="both"/>
        <w:rPr>
          <w:rFonts w:ascii="Century Gothic" w:eastAsia="Arial" w:hAnsi="Century Gothic"/>
          <w:sz w:val="24"/>
          <w:szCs w:val="24"/>
        </w:rPr>
      </w:pPr>
    </w:p>
    <w:p w14:paraId="6706315A" w14:textId="62D90FC0" w:rsidR="00691BFD" w:rsidRPr="007B4AED" w:rsidRDefault="00F02945" w:rsidP="00A374FF">
      <w:pPr>
        <w:spacing w:after="0" w:line="240" w:lineRule="auto"/>
        <w:ind w:left="10" w:hanging="10"/>
        <w:jc w:val="both"/>
        <w:rPr>
          <w:rFonts w:ascii="Century Gothic" w:hAnsi="Century Gothic"/>
          <w:sz w:val="24"/>
          <w:szCs w:val="24"/>
        </w:rPr>
      </w:pPr>
      <w:r w:rsidRPr="007B4AED">
        <w:rPr>
          <w:rFonts w:ascii="Century Gothic" w:eastAsia="Arial" w:hAnsi="Century Gothic"/>
          <w:sz w:val="24"/>
          <w:szCs w:val="24"/>
        </w:rPr>
        <w:t xml:space="preserve">En caso de que la persona se encuentre privada de libertad, deberá asegurarse que en el establecimiento </w:t>
      </w:r>
      <w:r w:rsidR="000863A8" w:rsidRPr="007B4AED">
        <w:rPr>
          <w:rFonts w:ascii="Century Gothic" w:eastAsia="Arial" w:hAnsi="Century Gothic"/>
          <w:sz w:val="24"/>
          <w:szCs w:val="24"/>
        </w:rPr>
        <w:t>penitenciar</w:t>
      </w:r>
      <w:r w:rsidR="000863A8" w:rsidRPr="007B4AED">
        <w:rPr>
          <w:rFonts w:ascii="Century Gothic" w:eastAsia="Arial" w:hAnsi="Century Gothic"/>
          <w:strike/>
          <w:sz w:val="24"/>
          <w:szCs w:val="24"/>
        </w:rPr>
        <w:t>i</w:t>
      </w:r>
      <w:r w:rsidR="000863A8" w:rsidRPr="007B4AED">
        <w:rPr>
          <w:rFonts w:ascii="Century Gothic" w:eastAsia="Arial" w:hAnsi="Century Gothic"/>
          <w:sz w:val="24"/>
          <w:szCs w:val="24"/>
        </w:rPr>
        <w:t>o</w:t>
      </w:r>
      <w:r w:rsidRPr="007B4AED">
        <w:rPr>
          <w:rFonts w:ascii="Century Gothic" w:eastAsia="Arial" w:hAnsi="Century Gothic"/>
          <w:sz w:val="24"/>
          <w:szCs w:val="24"/>
        </w:rPr>
        <w:t xml:space="preserve"> se cuente con la infraestructura y tecnología que le permita escuchar, observar e intervenir en la diligencia, así como comunicarse con su defensa de forma fluida e inmediata</w:t>
      </w:r>
      <w:r w:rsidR="005B175E" w:rsidRPr="007B4AED">
        <w:rPr>
          <w:rFonts w:ascii="Century Gothic" w:hAnsi="Century Gothic"/>
          <w:noProof/>
          <w:sz w:val="24"/>
          <w:szCs w:val="24"/>
          <w:lang w:eastAsia="es-CR"/>
        </w:rPr>
        <w:t>.</w:t>
      </w:r>
    </w:p>
    <w:p w14:paraId="73A02DA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3041EFB" w14:textId="434D372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por razones de seguridad</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debidamente acreditados</w:t>
      </w:r>
      <w:r w:rsidR="005B175E" w:rsidRPr="007B4AED">
        <w:rPr>
          <w:rFonts w:ascii="Century Gothic" w:eastAsia="Arial" w:hAnsi="Century Gothic"/>
          <w:sz w:val="24"/>
          <w:szCs w:val="24"/>
        </w:rPr>
        <w:t>,</w:t>
      </w:r>
      <w:r w:rsidRPr="007B4AED">
        <w:rPr>
          <w:rFonts w:ascii="Century Gothic" w:eastAsia="Arial" w:hAnsi="Century Gothic"/>
          <w:sz w:val="24"/>
          <w:szCs w:val="24"/>
        </w:rPr>
        <w:t xml:space="preserve"> se considere conveniente la realización de la audiencia por medios tecnológicos, el </w:t>
      </w:r>
      <w:r w:rsidR="003F7D6B"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3F7D6B"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3F7D6B" w:rsidRPr="007B4AED">
        <w:rPr>
          <w:rFonts w:ascii="Century Gothic" w:eastAsia="Arial" w:hAnsi="Century Gothic"/>
          <w:sz w:val="24"/>
          <w:szCs w:val="24"/>
        </w:rPr>
        <w:t>p</w:t>
      </w:r>
      <w:r w:rsidRPr="007B4AED">
        <w:rPr>
          <w:rFonts w:ascii="Century Gothic" w:eastAsia="Arial" w:hAnsi="Century Gothic"/>
          <w:sz w:val="24"/>
          <w:szCs w:val="24"/>
        </w:rPr>
        <w:t>ena, indicará en el señalamiento las razones para su realización por este medio</w:t>
      </w:r>
      <w:r w:rsidR="003F7D6B" w:rsidRPr="007B4AED">
        <w:rPr>
          <w:rFonts w:ascii="Century Gothic" w:hAnsi="Century Gothic"/>
          <w:noProof/>
          <w:sz w:val="24"/>
          <w:szCs w:val="24"/>
          <w:lang w:eastAsia="es-CR"/>
        </w:rPr>
        <w:t>.</w:t>
      </w:r>
    </w:p>
    <w:p w14:paraId="30256FC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73D2086" w14:textId="39EF325B"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Cuando se utilice la videoconferencia o cualquier otro medio tecnológico similar, se conservará el respaldo de </w:t>
      </w:r>
      <w:r w:rsidR="003F7D6B" w:rsidRPr="007B4AED">
        <w:rPr>
          <w:rFonts w:ascii="Century Gothic" w:eastAsia="Arial" w:hAnsi="Century Gothic"/>
          <w:sz w:val="24"/>
          <w:szCs w:val="24"/>
        </w:rPr>
        <w:t>esta</w:t>
      </w:r>
      <w:r w:rsidRPr="007B4AED">
        <w:rPr>
          <w:rFonts w:ascii="Century Gothic" w:eastAsia="Arial" w:hAnsi="Century Gothic"/>
          <w:sz w:val="24"/>
          <w:szCs w:val="24"/>
        </w:rPr>
        <w:t>.</w:t>
      </w:r>
    </w:p>
    <w:p w14:paraId="6F156D3F" w14:textId="77777777" w:rsidR="00691BFD" w:rsidRPr="007B4AED" w:rsidRDefault="00691BFD" w:rsidP="00A374FF">
      <w:pPr>
        <w:pStyle w:val="Ttulo4"/>
        <w:spacing w:before="0" w:after="0" w:line="240" w:lineRule="auto"/>
        <w:ind w:left="17" w:hanging="10"/>
        <w:jc w:val="both"/>
        <w:rPr>
          <w:rFonts w:ascii="Century Gothic" w:eastAsia="Arial" w:hAnsi="Century Gothic" w:cs="Arial"/>
          <w:i w:val="0"/>
          <w:iCs w:val="0"/>
          <w:color w:val="auto"/>
          <w:sz w:val="24"/>
          <w:szCs w:val="24"/>
        </w:rPr>
      </w:pPr>
    </w:p>
    <w:p w14:paraId="240D0F69" w14:textId="458F8FFC" w:rsidR="00691BFD" w:rsidRPr="007B4AED" w:rsidRDefault="00F02945" w:rsidP="00A374FF">
      <w:pPr>
        <w:pStyle w:val="Ttulo4"/>
        <w:spacing w:before="0" w:after="0" w:line="240" w:lineRule="auto"/>
        <w:ind w:left="17" w:hanging="10"/>
        <w:jc w:val="both"/>
        <w:rPr>
          <w:rFonts w:ascii="Century Gothic" w:eastAsia="Arial" w:hAnsi="Century Gothic" w:cs="Arial"/>
          <w:i w:val="0"/>
          <w:iCs w:val="0"/>
          <w:color w:val="auto"/>
          <w:sz w:val="24"/>
          <w:szCs w:val="24"/>
        </w:rPr>
      </w:pPr>
      <w:r w:rsidRPr="007B4AED">
        <w:rPr>
          <w:rFonts w:ascii="Century Gothic" w:eastAsia="Arial" w:hAnsi="Century Gothic" w:cs="Arial"/>
          <w:i w:val="0"/>
          <w:iCs w:val="0"/>
          <w:color w:val="auto"/>
          <w:sz w:val="24"/>
          <w:szCs w:val="24"/>
        </w:rPr>
        <w:t>ARTÍCULO 113</w:t>
      </w:r>
      <w:r w:rsidR="003F7D6B" w:rsidRPr="007B4AED">
        <w:rPr>
          <w:rFonts w:ascii="Century Gothic" w:eastAsia="Arial" w:hAnsi="Century Gothic" w:cs="Arial"/>
          <w:i w:val="0"/>
          <w:iCs w:val="0"/>
          <w:color w:val="auto"/>
          <w:sz w:val="24"/>
          <w:szCs w:val="24"/>
        </w:rPr>
        <w:t>-</w:t>
      </w:r>
      <w:r w:rsidRPr="007B4AED">
        <w:rPr>
          <w:rFonts w:ascii="Century Gothic" w:eastAsia="Arial" w:hAnsi="Century Gothic" w:cs="Arial"/>
          <w:i w:val="0"/>
          <w:iCs w:val="0"/>
          <w:color w:val="auto"/>
          <w:sz w:val="24"/>
          <w:szCs w:val="24"/>
        </w:rPr>
        <w:t xml:space="preserve"> Fase recursiva</w:t>
      </w:r>
    </w:p>
    <w:p w14:paraId="2414FCF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43A91E9" w14:textId="4516A7C2"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Contra lo resuelto por el </w:t>
      </w:r>
      <w:r w:rsidR="003F7D6B"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en los procesos incidentales, y las resoluciones expresamente autorizadas por esta ley, procederán los recursos de revocatoria y apelación, este último ante el tribunal de sentencia.</w:t>
      </w:r>
    </w:p>
    <w:p w14:paraId="65FC783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19D2815"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El recurso de revocatoria procederá solamente contra las providencias y los autos que resuelvan sin sustanciación un trámite del procedimiento, a fin de que el mismo tribunal que los dictó examine nuevamente la cuestión y dicte la resolución que corresponda.</w:t>
      </w:r>
    </w:p>
    <w:p w14:paraId="25176D6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ECC8546"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recurso de apelación deberá interponerse de manera inmediata si la resolución se dicta de forma oral, indicando la persona apelante someramente el motivo y el agravio, así como la prueba que pretenda en alzada y el hecho concreto que pretende probar. En los casos de excepción en que la resolución judicial se haya dictado por escrito, el recurso podrá ser interpuesto en el plazo de tres días hábiles siguientes a la notificación de </w:t>
      </w:r>
      <w:r w:rsidRPr="007B4AED">
        <w:rPr>
          <w:rFonts w:ascii="Century Gothic" w:eastAsia="Arial" w:hAnsi="Century Gothic"/>
          <w:sz w:val="24"/>
          <w:szCs w:val="24"/>
        </w:rPr>
        <w:lastRenderedPageBreak/>
        <w:t>la resolución. El tribunal que conozca del recurso de apelación se integrará de manera unipersonal.</w:t>
      </w:r>
    </w:p>
    <w:p w14:paraId="5721902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DA39A62"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interposición del recurso de revocatoria o apelación no suspenderá los efectos de la decisión impugnada.</w:t>
      </w:r>
    </w:p>
    <w:p w14:paraId="48666B4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C2D8BA9" w14:textId="408F83D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Tratándose del recurso de apelación en contra de la resolución del </w:t>
      </w:r>
      <w:r w:rsidR="00066CB3"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066CB3"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066CB3" w:rsidRPr="007B4AED">
        <w:rPr>
          <w:rFonts w:ascii="Century Gothic" w:eastAsia="Arial" w:hAnsi="Century Gothic"/>
          <w:sz w:val="24"/>
          <w:szCs w:val="24"/>
        </w:rPr>
        <w:t>p</w:t>
      </w:r>
      <w:r w:rsidRPr="007B4AED">
        <w:rPr>
          <w:rFonts w:ascii="Century Gothic" w:eastAsia="Arial" w:hAnsi="Century Gothic"/>
          <w:sz w:val="24"/>
          <w:szCs w:val="24"/>
        </w:rPr>
        <w:t>ena en torno al dictado de medidas correctivas y a la gestión de la capacidad carcelaria, e</w:t>
      </w:r>
      <w:r w:rsidR="00066CB3" w:rsidRPr="007B4AED">
        <w:rPr>
          <w:rFonts w:ascii="Century Gothic" w:eastAsia="Arial" w:hAnsi="Century Gothic"/>
          <w:sz w:val="24"/>
          <w:szCs w:val="24"/>
        </w:rPr>
        <w:t>ste</w:t>
      </w:r>
      <w:r w:rsidRPr="007B4AED">
        <w:rPr>
          <w:rFonts w:ascii="Century Gothic" w:eastAsia="Arial" w:hAnsi="Century Gothic"/>
          <w:sz w:val="24"/>
          <w:szCs w:val="24"/>
        </w:rPr>
        <w:t xml:space="preserve"> será conocido y resuelto por el tribunal de juicio del lugar del establecimiento penitenciario, el cual se integrará de manera unipersonal.</w:t>
      </w:r>
    </w:p>
    <w:p w14:paraId="1A538D3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25D4103" w14:textId="770E9680"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ARTÍCULO 114</w:t>
      </w:r>
      <w:r w:rsidR="003F7D6B" w:rsidRPr="007B4AED">
        <w:rPr>
          <w:rFonts w:ascii="Century Gothic" w:eastAsia="Arial" w:hAnsi="Century Gothic"/>
          <w:sz w:val="24"/>
          <w:szCs w:val="24"/>
        </w:rPr>
        <w:t>-</w:t>
      </w:r>
      <w:r w:rsidRPr="007B4AED">
        <w:rPr>
          <w:rFonts w:ascii="Century Gothic" w:eastAsia="Arial" w:hAnsi="Century Gothic"/>
          <w:sz w:val="24"/>
          <w:szCs w:val="24"/>
        </w:rPr>
        <w:t xml:space="preserve"> Trámite y elevación</w:t>
      </w:r>
    </w:p>
    <w:p w14:paraId="048DB8E5" w14:textId="77777777" w:rsidR="000863A8" w:rsidRPr="007B4AED" w:rsidRDefault="000863A8" w:rsidP="00A374FF">
      <w:pPr>
        <w:spacing w:after="0" w:line="240" w:lineRule="auto"/>
        <w:ind w:left="14" w:right="14" w:firstLine="4"/>
        <w:jc w:val="both"/>
        <w:rPr>
          <w:rFonts w:ascii="Century Gothic" w:hAnsi="Century Gothic"/>
          <w:sz w:val="24"/>
          <w:szCs w:val="24"/>
        </w:rPr>
      </w:pPr>
    </w:p>
    <w:p w14:paraId="1E93D540" w14:textId="1C8A0C82"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Presentado el recurso de apelación, el </w:t>
      </w:r>
      <w:r w:rsidR="003F7D6B" w:rsidRPr="007B4AED">
        <w:rPr>
          <w:rFonts w:ascii="Century Gothic" w:eastAsia="Arial" w:hAnsi="Century Gothic"/>
          <w:sz w:val="24"/>
          <w:szCs w:val="24"/>
        </w:rPr>
        <w:t>j</w:t>
      </w:r>
      <w:r w:rsidRPr="007B4AED">
        <w:rPr>
          <w:rFonts w:ascii="Century Gothic" w:eastAsia="Arial" w:hAnsi="Century Gothic"/>
          <w:sz w:val="24"/>
          <w:szCs w:val="24"/>
        </w:rPr>
        <w:t xml:space="preserve">uzgado emplazará a las partes para que, en el plazo de tres días hábiles, concurran ante el tribunal sentenciador, ofrezcan prueba que estimen conveniente e indiquen el lugar o la forma para recibir notificaciones. </w:t>
      </w:r>
    </w:p>
    <w:p w14:paraId="2868C4D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653C4EB" w14:textId="6983CEC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Sin más trámite remitirá las actuaciones a dicho </w:t>
      </w:r>
      <w:r w:rsidR="003F7D6B" w:rsidRPr="007B4AED">
        <w:rPr>
          <w:rFonts w:ascii="Century Gothic" w:eastAsia="Arial" w:hAnsi="Century Gothic"/>
          <w:sz w:val="24"/>
          <w:szCs w:val="24"/>
        </w:rPr>
        <w:t>t</w:t>
      </w:r>
      <w:r w:rsidRPr="007B4AED">
        <w:rPr>
          <w:rFonts w:ascii="Century Gothic" w:eastAsia="Arial" w:hAnsi="Century Gothic"/>
          <w:sz w:val="24"/>
          <w:szCs w:val="24"/>
        </w:rPr>
        <w:t>ribunal para que resuelva.</w:t>
      </w:r>
    </w:p>
    <w:p w14:paraId="66B6454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98CDA28" w14:textId="69A13BE6"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115</w:t>
      </w:r>
      <w:r w:rsidR="003F7D6B" w:rsidRPr="007B4AED">
        <w:rPr>
          <w:rFonts w:ascii="Century Gothic" w:eastAsia="Arial" w:hAnsi="Century Gothic"/>
          <w:sz w:val="24"/>
          <w:szCs w:val="24"/>
        </w:rPr>
        <w:t>-</w:t>
      </w:r>
      <w:r w:rsidRPr="007B4AED">
        <w:rPr>
          <w:rFonts w:ascii="Century Gothic" w:eastAsia="Arial" w:hAnsi="Century Gothic"/>
          <w:sz w:val="24"/>
          <w:szCs w:val="24"/>
        </w:rPr>
        <w:t xml:space="preserve"> Trámite en el tribunal de alzada</w:t>
      </w:r>
    </w:p>
    <w:p w14:paraId="2B9A2C2A" w14:textId="77777777" w:rsidR="00691BFD" w:rsidRPr="007B4AED" w:rsidRDefault="00691BFD" w:rsidP="00A374FF">
      <w:pPr>
        <w:spacing w:after="0" w:line="240" w:lineRule="auto"/>
        <w:ind w:left="24" w:hanging="10"/>
        <w:rPr>
          <w:rFonts w:ascii="Century Gothic" w:eastAsia="Arial" w:hAnsi="Century Gothic"/>
          <w:sz w:val="24"/>
          <w:szCs w:val="24"/>
        </w:rPr>
      </w:pPr>
    </w:p>
    <w:p w14:paraId="549D1602" w14:textId="3128145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Recibidas las actuaciones, el </w:t>
      </w:r>
      <w:r w:rsidR="003F7D6B" w:rsidRPr="007B4AED">
        <w:rPr>
          <w:rFonts w:ascii="Century Gothic" w:eastAsia="Arial" w:hAnsi="Century Gothic"/>
          <w:sz w:val="24"/>
          <w:szCs w:val="24"/>
        </w:rPr>
        <w:t>t</w:t>
      </w:r>
      <w:r w:rsidRPr="007B4AED">
        <w:rPr>
          <w:rFonts w:ascii="Century Gothic" w:eastAsia="Arial" w:hAnsi="Century Gothic"/>
          <w:sz w:val="24"/>
          <w:szCs w:val="24"/>
        </w:rPr>
        <w:t>ribunal de alzada dentro de los cinco días siguientes decidirá la admisibilidad o no del recurso de apelación</w:t>
      </w:r>
      <w:r w:rsidR="003F7D6B" w:rsidRPr="007B4AED">
        <w:rPr>
          <w:rFonts w:ascii="Century Gothic" w:hAnsi="Century Gothic"/>
          <w:noProof/>
          <w:sz w:val="24"/>
          <w:szCs w:val="24"/>
          <w:lang w:eastAsia="es-CR"/>
        </w:rPr>
        <w:t>.</w:t>
      </w:r>
    </w:p>
    <w:p w14:paraId="296220E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494C6B0" w14:textId="0CA5011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w:t>
      </w:r>
      <w:r w:rsidR="000D04F6" w:rsidRPr="007B4AED">
        <w:rPr>
          <w:rFonts w:ascii="Century Gothic" w:eastAsia="Arial" w:hAnsi="Century Gothic"/>
          <w:sz w:val="24"/>
          <w:szCs w:val="24"/>
        </w:rPr>
        <w:t>t</w:t>
      </w:r>
      <w:r w:rsidRPr="007B4AED">
        <w:rPr>
          <w:rFonts w:ascii="Century Gothic" w:eastAsia="Arial" w:hAnsi="Century Gothic"/>
          <w:sz w:val="24"/>
          <w:szCs w:val="24"/>
        </w:rPr>
        <w:t>ribunal podrá declarar inadmisible el recurso, si estima que la resolución no es recurrible, que el recurso ha sido interpuesto en forma extemporánea o que la parte no tiene legitimación, en cuyo caso lo declarará así y devolverá las actuaciones al despacho de origen.</w:t>
      </w:r>
    </w:p>
    <w:p w14:paraId="4A970B1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F90E080" w14:textId="34E33CE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Si el recurso resulta admisible, convocará a una audiencia oral con la presencia de las partes, admitirá la prueba pertinente y útil para la comprobación de los agravios alegados. En esta audiencia, según los puntos de inconformidad de las partes, se reexaminarán los actos previos y posteriores, los registros del auto fundado y se evacuará la prueba admitida</w:t>
      </w:r>
      <w:r w:rsidR="000D04F6" w:rsidRPr="007B4AED">
        <w:rPr>
          <w:rFonts w:ascii="Century Gothic" w:eastAsia="Arial" w:hAnsi="Century Gothic"/>
          <w:sz w:val="24"/>
          <w:szCs w:val="24"/>
        </w:rPr>
        <w:t>;</w:t>
      </w:r>
      <w:r w:rsidRPr="007B4AED">
        <w:rPr>
          <w:rFonts w:ascii="Century Gothic" w:eastAsia="Arial" w:hAnsi="Century Gothic"/>
          <w:sz w:val="24"/>
          <w:szCs w:val="24"/>
        </w:rPr>
        <w:t xml:space="preserve"> además, se dará oportunidad de exponer y argumentar acerca de los extremos de la apelación a la persona recurrente y a las partes. En cualquier caso, el </w:t>
      </w:r>
      <w:r w:rsidR="000D04F6" w:rsidRPr="007B4AED">
        <w:rPr>
          <w:rFonts w:ascii="Century Gothic" w:eastAsia="Arial" w:hAnsi="Century Gothic"/>
          <w:sz w:val="24"/>
          <w:szCs w:val="24"/>
        </w:rPr>
        <w:t>t</w:t>
      </w:r>
      <w:r w:rsidRPr="007B4AED">
        <w:rPr>
          <w:rFonts w:ascii="Century Gothic" w:eastAsia="Arial" w:hAnsi="Century Gothic"/>
          <w:sz w:val="24"/>
          <w:szCs w:val="24"/>
        </w:rPr>
        <w:t>ribunal que constate el quebranto a un derecho fundamental de las partes involucradas podrá decretarlo aún de oficio.</w:t>
      </w:r>
    </w:p>
    <w:p w14:paraId="679A8201" w14:textId="77777777" w:rsidR="00704E67" w:rsidRDefault="00704E67" w:rsidP="00A374FF">
      <w:pPr>
        <w:spacing w:after="0" w:line="240" w:lineRule="auto"/>
        <w:ind w:left="24" w:hanging="10"/>
        <w:rPr>
          <w:rFonts w:ascii="Century Gothic" w:eastAsia="Arial" w:hAnsi="Century Gothic"/>
          <w:sz w:val="24"/>
          <w:szCs w:val="24"/>
        </w:rPr>
      </w:pPr>
    </w:p>
    <w:p w14:paraId="4A86EFF8" w14:textId="77777777" w:rsidR="00704E67" w:rsidRPr="007B4AED" w:rsidRDefault="00704E67" w:rsidP="00A374FF">
      <w:pPr>
        <w:spacing w:after="0" w:line="240" w:lineRule="auto"/>
        <w:ind w:left="24" w:hanging="10"/>
        <w:rPr>
          <w:rFonts w:ascii="Century Gothic" w:eastAsia="Arial" w:hAnsi="Century Gothic"/>
          <w:sz w:val="24"/>
          <w:szCs w:val="24"/>
        </w:rPr>
      </w:pPr>
    </w:p>
    <w:p w14:paraId="100D7CD5" w14:textId="229E7B0C"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116</w:t>
      </w:r>
      <w:r w:rsidR="000D04F6" w:rsidRPr="007B4AED">
        <w:rPr>
          <w:rFonts w:ascii="Century Gothic" w:eastAsia="Arial" w:hAnsi="Century Gothic"/>
          <w:sz w:val="24"/>
          <w:szCs w:val="24"/>
        </w:rPr>
        <w:t>-</w:t>
      </w:r>
      <w:r w:rsidRPr="007B4AED">
        <w:rPr>
          <w:rFonts w:ascii="Century Gothic" w:eastAsia="Arial" w:hAnsi="Century Gothic"/>
          <w:sz w:val="24"/>
          <w:szCs w:val="24"/>
        </w:rPr>
        <w:t xml:space="preserve"> Celebración de la audiencia</w:t>
      </w:r>
    </w:p>
    <w:p w14:paraId="707AA2D6" w14:textId="77777777" w:rsidR="00691BFD" w:rsidRPr="007B4AED" w:rsidRDefault="00691BFD" w:rsidP="00A374FF">
      <w:pPr>
        <w:spacing w:after="0" w:line="240" w:lineRule="auto"/>
        <w:ind w:left="24" w:hanging="10"/>
        <w:rPr>
          <w:rFonts w:ascii="Century Gothic" w:eastAsia="Arial" w:hAnsi="Century Gothic"/>
          <w:sz w:val="24"/>
          <w:szCs w:val="24"/>
        </w:rPr>
      </w:pPr>
    </w:p>
    <w:p w14:paraId="2BC5D312" w14:textId="18B39E0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A la audiencia deberán comparecer obligatoriamente la persona representante del Ministerio Público y la Defensa Técnica. La persona sentenciada será representada por su persona defensora, y podrá asistir a la audiencia</w:t>
      </w:r>
      <w:r w:rsidR="000D04F6" w:rsidRPr="007B4AED">
        <w:rPr>
          <w:rFonts w:ascii="Century Gothic" w:eastAsia="Arial" w:hAnsi="Century Gothic"/>
          <w:sz w:val="24"/>
          <w:szCs w:val="24"/>
        </w:rPr>
        <w:t>;</w:t>
      </w:r>
      <w:r w:rsidRPr="007B4AED">
        <w:rPr>
          <w:rFonts w:ascii="Century Gothic" w:eastAsia="Arial" w:hAnsi="Century Gothic"/>
          <w:sz w:val="24"/>
          <w:szCs w:val="24"/>
        </w:rPr>
        <w:t xml:space="preserve"> en ese caso, se le concederá la palabra en último término.</w:t>
      </w:r>
    </w:p>
    <w:p w14:paraId="5F3F1F9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9244DE6" w14:textId="7A3BA03D"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Las partes podrán hacer uso de la palabra, en primer término, quien recurrió y luego en el orden que el </w:t>
      </w:r>
      <w:r w:rsidR="000D04F6" w:rsidRPr="007B4AED">
        <w:rPr>
          <w:rFonts w:ascii="Century Gothic" w:eastAsia="Arial" w:hAnsi="Century Gothic"/>
          <w:sz w:val="24"/>
          <w:szCs w:val="24"/>
        </w:rPr>
        <w:t>t</w:t>
      </w:r>
      <w:r w:rsidRPr="007B4AED">
        <w:rPr>
          <w:rFonts w:ascii="Century Gothic" w:eastAsia="Arial" w:hAnsi="Century Gothic"/>
          <w:sz w:val="24"/>
          <w:szCs w:val="24"/>
        </w:rPr>
        <w:t>ribunal designe, sin que se admitan réplica</w:t>
      </w:r>
      <w:r w:rsidR="00066CB3" w:rsidRPr="007B4AED">
        <w:rPr>
          <w:rFonts w:ascii="Century Gothic" w:eastAsia="Arial" w:hAnsi="Century Gothic"/>
          <w:sz w:val="24"/>
          <w:szCs w:val="24"/>
        </w:rPr>
        <w:t>.</w:t>
      </w:r>
    </w:p>
    <w:p w14:paraId="10F15594" w14:textId="77777777" w:rsidR="00066CB3" w:rsidRPr="007B4AED" w:rsidRDefault="00066CB3" w:rsidP="00A374FF">
      <w:pPr>
        <w:spacing w:after="0" w:line="240" w:lineRule="auto"/>
        <w:ind w:left="14" w:right="14" w:firstLine="4"/>
        <w:jc w:val="both"/>
        <w:rPr>
          <w:rFonts w:ascii="Century Gothic" w:hAnsi="Century Gothic"/>
          <w:sz w:val="24"/>
          <w:szCs w:val="24"/>
        </w:rPr>
      </w:pPr>
    </w:p>
    <w:p w14:paraId="10CD4EF8" w14:textId="49C734A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la audiencia, el </w:t>
      </w:r>
      <w:r w:rsidR="000D04F6" w:rsidRPr="007B4AED">
        <w:rPr>
          <w:rFonts w:ascii="Century Gothic" w:eastAsia="Arial" w:hAnsi="Century Gothic"/>
          <w:sz w:val="24"/>
          <w:szCs w:val="24"/>
        </w:rPr>
        <w:t>t</w:t>
      </w:r>
      <w:r w:rsidRPr="007B4AED">
        <w:rPr>
          <w:rFonts w:ascii="Century Gothic" w:eastAsia="Arial" w:hAnsi="Century Gothic"/>
          <w:sz w:val="24"/>
          <w:szCs w:val="24"/>
        </w:rPr>
        <w:t>ribunal podrá interrogar a los recurrentes sobre las cuestiones planteadas en el recurso</w:t>
      </w:r>
      <w:r w:rsidR="00066CB3" w:rsidRPr="007B4AED">
        <w:rPr>
          <w:rFonts w:ascii="Century Gothic" w:hAnsi="Century Gothic"/>
          <w:noProof/>
          <w:sz w:val="24"/>
          <w:szCs w:val="24"/>
          <w:lang w:eastAsia="es-CR"/>
        </w:rPr>
        <w:t>.</w:t>
      </w:r>
    </w:p>
    <w:p w14:paraId="2F5B2E7A" w14:textId="77777777" w:rsidR="00691BFD" w:rsidRPr="007B4AED" w:rsidRDefault="00691BFD" w:rsidP="00A374FF">
      <w:pPr>
        <w:spacing w:after="0" w:line="240" w:lineRule="auto"/>
        <w:ind w:left="24" w:hanging="10"/>
        <w:rPr>
          <w:rFonts w:ascii="Century Gothic" w:eastAsia="Arial" w:hAnsi="Century Gothic"/>
          <w:sz w:val="24"/>
          <w:szCs w:val="24"/>
        </w:rPr>
      </w:pPr>
    </w:p>
    <w:p w14:paraId="5812C281" w14:textId="5C7F3F7E"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117</w:t>
      </w:r>
      <w:r w:rsidR="000D04F6" w:rsidRPr="007B4AED">
        <w:rPr>
          <w:rFonts w:ascii="Century Gothic" w:eastAsia="Arial" w:hAnsi="Century Gothic"/>
          <w:sz w:val="24"/>
          <w:szCs w:val="24"/>
        </w:rPr>
        <w:t>-</w:t>
      </w:r>
      <w:r w:rsidRPr="007B4AED">
        <w:rPr>
          <w:rFonts w:ascii="Century Gothic" w:eastAsia="Arial" w:hAnsi="Century Gothic"/>
          <w:sz w:val="24"/>
          <w:szCs w:val="24"/>
        </w:rPr>
        <w:t xml:space="preserve"> Examen y resolución</w:t>
      </w:r>
    </w:p>
    <w:p w14:paraId="62BCB3F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C4FFFA9"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tribunal de alzada apreciará la procedencia de los reclamos invocados en el recurso y sus argumentos, de modo que pueda valorar la fundamentación de la decisión, para lo cual hará uso de los registros e informes que se tengan disponibles.</w:t>
      </w:r>
    </w:p>
    <w:p w14:paraId="240FF1CE" w14:textId="77777777" w:rsidR="00691BFD" w:rsidRPr="007B4AED" w:rsidRDefault="00691BFD" w:rsidP="00A374FF">
      <w:pPr>
        <w:spacing w:after="0" w:line="240" w:lineRule="auto"/>
        <w:ind w:left="17" w:right="-4" w:hanging="3"/>
        <w:rPr>
          <w:rFonts w:ascii="Century Gothic" w:eastAsia="Arial" w:hAnsi="Century Gothic"/>
          <w:sz w:val="24"/>
          <w:szCs w:val="24"/>
        </w:rPr>
      </w:pPr>
    </w:p>
    <w:p w14:paraId="12BC259C" w14:textId="3D76BA6C" w:rsidR="00691BFD" w:rsidRPr="007B4AED" w:rsidRDefault="00F02945" w:rsidP="00A374FF">
      <w:pPr>
        <w:spacing w:after="0" w:line="240" w:lineRule="auto"/>
        <w:ind w:left="17" w:right="-4" w:hanging="3"/>
        <w:jc w:val="both"/>
        <w:rPr>
          <w:rFonts w:ascii="Century Gothic" w:eastAsia="Arial" w:hAnsi="Century Gothic"/>
          <w:sz w:val="24"/>
          <w:szCs w:val="24"/>
        </w:rPr>
      </w:pPr>
      <w:r w:rsidRPr="007B4AED">
        <w:rPr>
          <w:rFonts w:ascii="Century Gothic" w:eastAsia="Arial" w:hAnsi="Century Gothic"/>
          <w:sz w:val="24"/>
          <w:szCs w:val="24"/>
        </w:rPr>
        <w:t xml:space="preserve">Si el </w:t>
      </w:r>
      <w:r w:rsidR="000D04F6" w:rsidRPr="007B4AED">
        <w:rPr>
          <w:rFonts w:ascii="Century Gothic" w:eastAsia="Arial" w:hAnsi="Century Gothic"/>
          <w:sz w:val="24"/>
          <w:szCs w:val="24"/>
        </w:rPr>
        <w:t>t</w:t>
      </w:r>
      <w:r w:rsidRPr="007B4AED">
        <w:rPr>
          <w:rFonts w:ascii="Century Gothic" w:eastAsia="Arial" w:hAnsi="Century Gothic"/>
          <w:sz w:val="24"/>
          <w:szCs w:val="24"/>
        </w:rPr>
        <w:t>ribunal estima procedente el recurso, anulará total o parcialmente la resolución impugnada y tendrá la facultad de enmendar el vicio alegado y resolver el asunto de acuerdo con la ley aplicable, o bien disponer la realización de una nueva audiencia o resolución.</w:t>
      </w:r>
    </w:p>
    <w:p w14:paraId="56FB86D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A71F181" w14:textId="7CF4268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reenvío del asunto para nueva audiencia, </w:t>
      </w:r>
      <w:r w:rsidR="00066CB3" w:rsidRPr="007B4AED">
        <w:rPr>
          <w:rFonts w:ascii="Century Gothic" w:eastAsia="Arial" w:hAnsi="Century Gothic"/>
          <w:sz w:val="24"/>
          <w:szCs w:val="24"/>
        </w:rPr>
        <w:t xml:space="preserve">esta </w:t>
      </w:r>
      <w:r w:rsidRPr="007B4AED">
        <w:rPr>
          <w:rFonts w:ascii="Century Gothic" w:eastAsia="Arial" w:hAnsi="Century Gothic"/>
          <w:sz w:val="24"/>
          <w:szCs w:val="24"/>
        </w:rPr>
        <w:t xml:space="preserve">deberá ser realizada por una persona </w:t>
      </w:r>
      <w:r w:rsidR="000D04F6" w:rsidRPr="007B4AED">
        <w:rPr>
          <w:rFonts w:ascii="Century Gothic" w:eastAsia="Arial" w:hAnsi="Century Gothic"/>
          <w:sz w:val="24"/>
          <w:szCs w:val="24"/>
        </w:rPr>
        <w:t>j</w:t>
      </w:r>
      <w:r w:rsidRPr="007B4AED">
        <w:rPr>
          <w:rFonts w:ascii="Century Gothic" w:eastAsia="Arial" w:hAnsi="Century Gothic"/>
          <w:sz w:val="24"/>
          <w:szCs w:val="24"/>
        </w:rPr>
        <w:t>uzgadora distinta, de acuerdo con la distribución de competencia de trabajo que fije la Corte Suprema de Justicia al respecto.</w:t>
      </w:r>
    </w:p>
    <w:p w14:paraId="504AA932"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5B49BA01" w14:textId="072F0A80" w:rsidR="00691BFD" w:rsidRPr="007B4AED" w:rsidRDefault="00F02945" w:rsidP="00A374FF">
      <w:pPr>
        <w:spacing w:after="0" w:line="240" w:lineRule="auto"/>
        <w:ind w:left="104" w:hanging="10"/>
        <w:jc w:val="center"/>
        <w:rPr>
          <w:rFonts w:ascii="Century Gothic" w:hAnsi="Century Gothic"/>
          <w:sz w:val="24"/>
          <w:szCs w:val="24"/>
        </w:rPr>
      </w:pPr>
      <w:r w:rsidRPr="007B4AED">
        <w:rPr>
          <w:rFonts w:ascii="Century Gothic" w:eastAsia="Arial" w:hAnsi="Century Gothic"/>
          <w:sz w:val="24"/>
          <w:szCs w:val="24"/>
        </w:rPr>
        <w:t>CAP</w:t>
      </w:r>
      <w:r w:rsidR="000D04F6" w:rsidRPr="007B4AED">
        <w:rPr>
          <w:rFonts w:ascii="Century Gothic" w:eastAsia="Arial" w:hAnsi="Century Gothic"/>
          <w:sz w:val="24"/>
          <w:szCs w:val="24"/>
        </w:rPr>
        <w:t>Í</w:t>
      </w:r>
      <w:r w:rsidRPr="007B4AED">
        <w:rPr>
          <w:rFonts w:ascii="Century Gothic" w:eastAsia="Arial" w:hAnsi="Century Gothic"/>
          <w:sz w:val="24"/>
          <w:szCs w:val="24"/>
        </w:rPr>
        <w:t>TULO V</w:t>
      </w:r>
    </w:p>
    <w:p w14:paraId="6AD84DD6" w14:textId="77777777" w:rsidR="00F73315" w:rsidRPr="007B4AED" w:rsidRDefault="00F73315" w:rsidP="00A374FF">
      <w:pPr>
        <w:spacing w:after="0" w:line="240" w:lineRule="auto"/>
        <w:ind w:left="104" w:right="7" w:hanging="10"/>
        <w:jc w:val="center"/>
        <w:rPr>
          <w:rFonts w:ascii="Century Gothic" w:eastAsia="Arial" w:hAnsi="Century Gothic"/>
          <w:strike/>
          <w:sz w:val="24"/>
          <w:szCs w:val="24"/>
        </w:rPr>
      </w:pPr>
    </w:p>
    <w:p w14:paraId="768CD689" w14:textId="30B13E90" w:rsidR="000D04F6" w:rsidRPr="007B4AED" w:rsidRDefault="000D04F6" w:rsidP="00F73315">
      <w:pPr>
        <w:spacing w:after="0" w:line="240" w:lineRule="auto"/>
        <w:ind w:left="104" w:right="7" w:hanging="10"/>
        <w:jc w:val="center"/>
        <w:rPr>
          <w:rFonts w:ascii="Century Gothic" w:hAnsi="Century Gothic"/>
          <w:sz w:val="24"/>
          <w:szCs w:val="24"/>
        </w:rPr>
      </w:pPr>
      <w:r w:rsidRPr="007B4AED">
        <w:rPr>
          <w:rFonts w:ascii="Century Gothic" w:eastAsia="Arial" w:hAnsi="Century Gothic"/>
          <w:sz w:val="24"/>
          <w:szCs w:val="24"/>
        </w:rPr>
        <w:t>Incidentes y Otros Procedimientos</w:t>
      </w:r>
    </w:p>
    <w:p w14:paraId="0A2D2C83" w14:textId="77777777" w:rsidR="00691BFD" w:rsidRPr="007B4AED" w:rsidRDefault="00691BFD" w:rsidP="00A374FF">
      <w:pPr>
        <w:spacing w:after="0" w:line="240" w:lineRule="auto"/>
        <w:ind w:left="104" w:right="7" w:hanging="10"/>
        <w:jc w:val="center"/>
        <w:rPr>
          <w:rFonts w:ascii="Century Gothic" w:eastAsia="Arial" w:hAnsi="Century Gothic"/>
          <w:sz w:val="24"/>
          <w:szCs w:val="24"/>
        </w:rPr>
      </w:pPr>
    </w:p>
    <w:p w14:paraId="02115CC2" w14:textId="77777777" w:rsidR="00691BFD" w:rsidRPr="007B4AED" w:rsidRDefault="00F02945" w:rsidP="00A374FF">
      <w:pPr>
        <w:spacing w:after="0" w:line="240" w:lineRule="auto"/>
        <w:ind w:left="104" w:right="14" w:hanging="10"/>
        <w:jc w:val="center"/>
        <w:rPr>
          <w:rFonts w:ascii="Century Gothic" w:hAnsi="Century Gothic"/>
          <w:sz w:val="24"/>
          <w:szCs w:val="24"/>
        </w:rPr>
      </w:pPr>
      <w:r w:rsidRPr="007B4AED">
        <w:rPr>
          <w:rFonts w:ascii="Century Gothic" w:eastAsia="Arial" w:hAnsi="Century Gothic"/>
          <w:sz w:val="24"/>
          <w:szCs w:val="24"/>
        </w:rPr>
        <w:t>SECCIÓN I</w:t>
      </w:r>
    </w:p>
    <w:p w14:paraId="6F2036AC" w14:textId="77777777" w:rsidR="00691BFD" w:rsidRPr="007B4AED" w:rsidRDefault="00691BFD" w:rsidP="00A374FF">
      <w:pPr>
        <w:spacing w:after="0" w:line="240" w:lineRule="auto"/>
        <w:ind w:left="104" w:right="14" w:hanging="10"/>
        <w:jc w:val="center"/>
        <w:rPr>
          <w:rFonts w:ascii="Century Gothic" w:eastAsia="Arial" w:hAnsi="Century Gothic"/>
          <w:strike/>
          <w:sz w:val="24"/>
          <w:szCs w:val="24"/>
        </w:rPr>
      </w:pPr>
    </w:p>
    <w:p w14:paraId="7DC15500" w14:textId="5BE885B4" w:rsidR="000D04F6" w:rsidRPr="007B4AED" w:rsidRDefault="000D04F6" w:rsidP="00A374FF">
      <w:pPr>
        <w:pStyle w:val="Ttulo2"/>
        <w:spacing w:before="0" w:after="0" w:line="240" w:lineRule="auto"/>
        <w:ind w:left="82" w:hanging="10"/>
        <w:jc w:val="center"/>
        <w:rPr>
          <w:rFonts w:ascii="Century Gothic" w:hAnsi="Century Gothic" w:cs="Arial"/>
          <w:color w:val="auto"/>
          <w:sz w:val="24"/>
          <w:szCs w:val="24"/>
        </w:rPr>
      </w:pPr>
      <w:r w:rsidRPr="007B4AED">
        <w:rPr>
          <w:rFonts w:ascii="Century Gothic" w:eastAsia="Arial" w:hAnsi="Century Gothic" w:cs="Arial"/>
          <w:color w:val="auto"/>
          <w:sz w:val="24"/>
          <w:szCs w:val="24"/>
        </w:rPr>
        <w:t>Incidente de Queja</w:t>
      </w:r>
    </w:p>
    <w:p w14:paraId="233D3259" w14:textId="77777777" w:rsidR="000D04F6" w:rsidRPr="007B4AED" w:rsidRDefault="000D04F6" w:rsidP="00A374FF">
      <w:pPr>
        <w:spacing w:after="0" w:line="240" w:lineRule="auto"/>
        <w:rPr>
          <w:rFonts w:ascii="Century Gothic" w:hAnsi="Century Gothic"/>
          <w:sz w:val="24"/>
          <w:szCs w:val="24"/>
        </w:rPr>
      </w:pPr>
    </w:p>
    <w:p w14:paraId="075D0F92" w14:textId="71C70D3B"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118</w:t>
      </w:r>
      <w:r w:rsidR="00F73315" w:rsidRPr="007B4AED">
        <w:rPr>
          <w:rFonts w:ascii="Century Gothic" w:eastAsia="Arial" w:hAnsi="Century Gothic"/>
          <w:sz w:val="24"/>
          <w:szCs w:val="24"/>
        </w:rPr>
        <w:t>-</w:t>
      </w:r>
      <w:r w:rsidRPr="007B4AED">
        <w:rPr>
          <w:rFonts w:ascii="Century Gothic" w:eastAsia="Arial" w:hAnsi="Century Gothic"/>
          <w:sz w:val="24"/>
          <w:szCs w:val="24"/>
        </w:rPr>
        <w:t xml:space="preserve"> Incidente de queja</w:t>
      </w:r>
    </w:p>
    <w:p w14:paraId="182B0A7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63C3F95" w14:textId="32A3077B"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Procederá el incidente de queja contra los actos u omisiones de la autoridad penitenciaria referidos a la presunta vulneración de derechos fundamentales de las personas sentenciadas. El </w:t>
      </w:r>
      <w:r w:rsidR="000D04F6"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0D04F6"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0D04F6" w:rsidRPr="007B4AED">
        <w:rPr>
          <w:rFonts w:ascii="Century Gothic" w:eastAsia="Arial" w:hAnsi="Century Gothic"/>
          <w:sz w:val="24"/>
          <w:szCs w:val="24"/>
        </w:rPr>
        <w:t>p</w:t>
      </w:r>
      <w:r w:rsidRPr="007B4AED">
        <w:rPr>
          <w:rFonts w:ascii="Century Gothic" w:eastAsia="Arial" w:hAnsi="Century Gothic"/>
          <w:sz w:val="24"/>
          <w:szCs w:val="24"/>
        </w:rPr>
        <w:t xml:space="preserve">ena podrá solicitar a la Autoridad </w:t>
      </w:r>
      <w:r w:rsidR="005A1BF8" w:rsidRPr="007B4AED">
        <w:rPr>
          <w:rFonts w:ascii="Century Gothic" w:eastAsia="Arial" w:hAnsi="Century Gothic"/>
          <w:sz w:val="24"/>
          <w:szCs w:val="24"/>
        </w:rPr>
        <w:t>P</w:t>
      </w:r>
      <w:r w:rsidRPr="007B4AED">
        <w:rPr>
          <w:rFonts w:ascii="Century Gothic" w:eastAsia="Arial" w:hAnsi="Century Gothic"/>
          <w:sz w:val="24"/>
          <w:szCs w:val="24"/>
        </w:rPr>
        <w:t>enitenciaria un informe sobre los hechos indicados en la queja, y la presentación de la persona sentenciada al despacho judicial o donde la autoridad jurisdiccional lo disponga.</w:t>
      </w:r>
    </w:p>
    <w:p w14:paraId="6DE15550" w14:textId="77777777" w:rsidR="00F73315" w:rsidRPr="007B4AED" w:rsidRDefault="00F73315" w:rsidP="00A374FF">
      <w:pPr>
        <w:spacing w:after="0" w:line="240" w:lineRule="auto"/>
        <w:ind w:left="14" w:right="14" w:firstLine="4"/>
        <w:jc w:val="both"/>
        <w:rPr>
          <w:rFonts w:ascii="Century Gothic" w:hAnsi="Century Gothic"/>
          <w:sz w:val="24"/>
          <w:szCs w:val="24"/>
        </w:rPr>
      </w:pPr>
    </w:p>
    <w:p w14:paraId="10600941"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los reclamos por detención ilegítima, tortura, trato cruel, inhumano, degradante o maltrato, se requerirá informe urgente y podrá ordenarse la inmediata presentación de la persona privada de libertad al despacho o donde la autoridad jurisdiccional disponga. A este tipo de reclamos deberá darse atención preferente.</w:t>
      </w:r>
    </w:p>
    <w:p w14:paraId="4DA1D89E" w14:textId="77777777" w:rsidR="00F73315" w:rsidRPr="007B4AED" w:rsidRDefault="00F73315" w:rsidP="00A374FF">
      <w:pPr>
        <w:spacing w:after="0" w:line="240" w:lineRule="auto"/>
        <w:ind w:left="14" w:right="14" w:firstLine="4"/>
        <w:jc w:val="both"/>
        <w:rPr>
          <w:rFonts w:ascii="Century Gothic" w:hAnsi="Century Gothic"/>
          <w:sz w:val="24"/>
          <w:szCs w:val="24"/>
        </w:rPr>
      </w:pPr>
    </w:p>
    <w:p w14:paraId="4F4FB916" w14:textId="35C6B5F9" w:rsidR="00691BFD" w:rsidRPr="007B4AED" w:rsidRDefault="00F02945" w:rsidP="00A374FF">
      <w:pPr>
        <w:spacing w:after="0" w:line="240" w:lineRule="auto"/>
        <w:ind w:right="14"/>
        <w:jc w:val="both"/>
        <w:rPr>
          <w:rFonts w:ascii="Century Gothic" w:eastAsia="Arial" w:hAnsi="Century Gothic"/>
          <w:sz w:val="24"/>
          <w:szCs w:val="24"/>
        </w:rPr>
      </w:pPr>
      <w:r w:rsidRPr="007B4AED">
        <w:rPr>
          <w:rFonts w:ascii="Century Gothic" w:eastAsia="Arial" w:hAnsi="Century Gothic"/>
          <w:sz w:val="24"/>
          <w:szCs w:val="24"/>
        </w:rPr>
        <w:t xml:space="preserve">De acreditarse la comisión de un acto u omisión que podría ser constitutivo de tortura, trato cruel, inhumano o degradante, la autoridad jurisdiccional comunicará lo resuelto al Ministerio Público y al Mecanismo Nacional de Prevención contra la Tortura, creado mediante la </w:t>
      </w:r>
      <w:r w:rsidR="005A1BF8" w:rsidRPr="007B4AED">
        <w:rPr>
          <w:rFonts w:ascii="Century Gothic" w:eastAsia="Arial" w:hAnsi="Century Gothic"/>
          <w:sz w:val="24"/>
          <w:szCs w:val="24"/>
        </w:rPr>
        <w:t>L</w:t>
      </w:r>
      <w:r w:rsidRPr="007B4AED">
        <w:rPr>
          <w:rFonts w:ascii="Century Gothic" w:eastAsia="Arial" w:hAnsi="Century Gothic"/>
          <w:sz w:val="24"/>
          <w:szCs w:val="24"/>
        </w:rPr>
        <w:t>ey 9204</w:t>
      </w:r>
      <w:r w:rsidR="005A1BF8" w:rsidRPr="007B4AED">
        <w:rPr>
          <w:rFonts w:ascii="Century Gothic" w:eastAsia="Arial" w:hAnsi="Century Gothic"/>
          <w:sz w:val="24"/>
          <w:szCs w:val="24"/>
        </w:rPr>
        <w:t>,</w:t>
      </w:r>
      <w:r w:rsidRPr="007B4AED">
        <w:rPr>
          <w:rFonts w:ascii="Century Gothic" w:eastAsia="Arial" w:hAnsi="Century Gothic"/>
          <w:sz w:val="24"/>
          <w:szCs w:val="24"/>
        </w:rPr>
        <w:t xml:space="preserve"> Creación del Mecanismo Nacional de Prevención contra la Tortura, y otros Tratos o Penas Crueles, Inhumanos o Degradantes, de</w:t>
      </w:r>
      <w:r w:rsidR="005A1BF8" w:rsidRPr="007B4AED">
        <w:rPr>
          <w:rFonts w:ascii="Century Gothic" w:eastAsia="Arial" w:hAnsi="Century Gothic"/>
          <w:sz w:val="24"/>
          <w:szCs w:val="24"/>
        </w:rPr>
        <w:t>l</w:t>
      </w:r>
      <w:r w:rsidRPr="007B4AED">
        <w:rPr>
          <w:rFonts w:ascii="Century Gothic" w:eastAsia="Arial" w:hAnsi="Century Gothic"/>
          <w:sz w:val="24"/>
          <w:szCs w:val="24"/>
        </w:rPr>
        <w:t xml:space="preserve"> 18 de febrero de 2014 y el Protocolo Facultativo de la Convención contra la Tortura y otros Tratos o Penas Crueles, Inhumanos o Degradantes, </w:t>
      </w:r>
      <w:r w:rsidR="005A1BF8" w:rsidRPr="007B4AED">
        <w:rPr>
          <w:rFonts w:ascii="Century Gothic" w:eastAsia="Arial" w:hAnsi="Century Gothic"/>
          <w:sz w:val="24"/>
          <w:szCs w:val="24"/>
        </w:rPr>
        <w:t>L</w:t>
      </w:r>
      <w:r w:rsidRPr="007B4AED">
        <w:rPr>
          <w:rFonts w:ascii="Century Gothic" w:eastAsia="Arial" w:hAnsi="Century Gothic"/>
          <w:sz w:val="24"/>
          <w:szCs w:val="24"/>
        </w:rPr>
        <w:t>ey 8459, de</w:t>
      </w:r>
      <w:r w:rsidR="005A1BF8" w:rsidRPr="007B4AED">
        <w:rPr>
          <w:rFonts w:ascii="Century Gothic" w:eastAsia="Arial" w:hAnsi="Century Gothic"/>
          <w:sz w:val="24"/>
          <w:szCs w:val="24"/>
        </w:rPr>
        <w:t>l</w:t>
      </w:r>
      <w:r w:rsidRPr="007B4AED">
        <w:rPr>
          <w:rFonts w:ascii="Century Gothic" w:eastAsia="Arial" w:hAnsi="Century Gothic"/>
          <w:sz w:val="24"/>
          <w:szCs w:val="24"/>
        </w:rPr>
        <w:t xml:space="preserve"> 12 de octubre de 2005, y a las autoridades penitenciarias para lo que corresponda.</w:t>
      </w:r>
    </w:p>
    <w:p w14:paraId="407C5CDB" w14:textId="77777777" w:rsidR="00691BFD" w:rsidRPr="007B4AED" w:rsidRDefault="00691BFD" w:rsidP="00A374FF">
      <w:pPr>
        <w:spacing w:after="0" w:line="240" w:lineRule="auto"/>
        <w:ind w:right="14"/>
        <w:jc w:val="both"/>
        <w:rPr>
          <w:rFonts w:ascii="Century Gothic" w:eastAsia="Arial" w:hAnsi="Century Gothic"/>
          <w:sz w:val="24"/>
          <w:szCs w:val="24"/>
        </w:rPr>
      </w:pPr>
    </w:p>
    <w:p w14:paraId="7E030B8E" w14:textId="2A028535" w:rsidR="00691BFD" w:rsidRPr="007B4AED" w:rsidRDefault="00F02945" w:rsidP="00A374FF">
      <w:pPr>
        <w:spacing w:after="0" w:line="240" w:lineRule="auto"/>
        <w:ind w:right="14"/>
        <w:jc w:val="both"/>
        <w:rPr>
          <w:rFonts w:ascii="Century Gothic" w:eastAsia="Arial" w:hAnsi="Century Gothic"/>
          <w:sz w:val="24"/>
          <w:szCs w:val="24"/>
        </w:rPr>
      </w:pPr>
      <w:r w:rsidRPr="007B4AED">
        <w:rPr>
          <w:rFonts w:ascii="Century Gothic" w:eastAsia="Arial" w:hAnsi="Century Gothic"/>
          <w:sz w:val="24"/>
          <w:szCs w:val="24"/>
        </w:rPr>
        <w:t>ARTÍCULO 119</w:t>
      </w:r>
      <w:r w:rsidR="00AA35AB" w:rsidRPr="007B4AED">
        <w:rPr>
          <w:rFonts w:ascii="Century Gothic" w:eastAsia="Arial" w:hAnsi="Century Gothic"/>
          <w:sz w:val="24"/>
          <w:szCs w:val="24"/>
        </w:rPr>
        <w:t>-</w:t>
      </w:r>
      <w:r w:rsidRPr="007B4AED">
        <w:rPr>
          <w:rFonts w:ascii="Century Gothic" w:eastAsia="Arial" w:hAnsi="Century Gothic"/>
          <w:sz w:val="24"/>
          <w:szCs w:val="24"/>
        </w:rPr>
        <w:t xml:space="preserve"> Caducidad para la presentación de incidentes de queja</w:t>
      </w:r>
    </w:p>
    <w:p w14:paraId="55DF4A2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22CDF3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incidente de queja contra las acciones de la autoridad penitenciaria que se consideren contrarios a sus derechos, diferentes al régimen disciplinario, podrán presentarse dentro del plazo de tres meses a partir de la resolución, acto o disposición administrativa generadora del perjuicio.</w:t>
      </w:r>
    </w:p>
    <w:p w14:paraId="3E7CE08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7BF86D2"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el caso del régimen disciplinario, el plazo de tres meses empezará a regir a partir de la notificación del acto final que resuelve sobre el proceso disciplinario que se trate.</w:t>
      </w:r>
    </w:p>
    <w:p w14:paraId="3613A089" w14:textId="77777777" w:rsidR="008F4C8E" w:rsidRPr="007B4AED" w:rsidRDefault="008F4C8E" w:rsidP="00A374FF">
      <w:pPr>
        <w:spacing w:after="0" w:line="240" w:lineRule="auto"/>
        <w:ind w:left="14" w:right="14" w:firstLine="4"/>
        <w:jc w:val="both"/>
        <w:rPr>
          <w:rFonts w:ascii="Century Gothic" w:hAnsi="Century Gothic"/>
          <w:sz w:val="24"/>
          <w:szCs w:val="24"/>
        </w:rPr>
      </w:pPr>
    </w:p>
    <w:p w14:paraId="69A3FAF5" w14:textId="3EFB6269"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Cuando el reclamo verse sobre detención ilegítima, tortura, trato cruel, inhumano, degradante o maltrato el período de caducidad será de dos años, sin perjuicio del ejercicio de la acción penal, si la conducta desplegada constituyera delito</w:t>
      </w:r>
      <w:r w:rsidR="008F4C8E" w:rsidRPr="007B4AED">
        <w:rPr>
          <w:rFonts w:ascii="Century Gothic" w:eastAsia="Arial" w:hAnsi="Century Gothic"/>
          <w:sz w:val="24"/>
          <w:szCs w:val="24"/>
        </w:rPr>
        <w:t>.</w:t>
      </w:r>
    </w:p>
    <w:p w14:paraId="590B43A2" w14:textId="77777777" w:rsidR="008F4C8E" w:rsidRPr="007B4AED" w:rsidRDefault="008F4C8E" w:rsidP="00A374FF">
      <w:pPr>
        <w:spacing w:after="0" w:line="240" w:lineRule="auto"/>
        <w:ind w:left="14" w:right="14" w:firstLine="4"/>
        <w:jc w:val="both"/>
        <w:rPr>
          <w:rFonts w:ascii="Century Gothic" w:hAnsi="Century Gothic"/>
          <w:sz w:val="24"/>
          <w:szCs w:val="24"/>
        </w:rPr>
      </w:pPr>
    </w:p>
    <w:p w14:paraId="52DF6C95" w14:textId="40F4BA6D"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Los plazos de caducidad definidos en este artículo no rigen en los casos en que, por imposibilidad física o mental, o por causas que no le son atribuibles a la persona sentenciada, sea imposible presentar la queja. Cuando se haya determinado alguna de estas circunstancias, el plazo empezará a regir a partir del momento en que la persona sentenciada tenga la posibilidad para accionar ante el </w:t>
      </w:r>
      <w:r w:rsidR="00AA35AB"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A35AB"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A35AB" w:rsidRPr="007B4AED">
        <w:rPr>
          <w:rFonts w:ascii="Century Gothic" w:eastAsia="Arial" w:hAnsi="Century Gothic"/>
          <w:sz w:val="24"/>
          <w:szCs w:val="24"/>
        </w:rPr>
        <w:t>p</w:t>
      </w:r>
      <w:r w:rsidRPr="007B4AED">
        <w:rPr>
          <w:rFonts w:ascii="Century Gothic" w:eastAsia="Arial" w:hAnsi="Century Gothic"/>
          <w:sz w:val="24"/>
          <w:szCs w:val="24"/>
        </w:rPr>
        <w:t>ena.</w:t>
      </w:r>
    </w:p>
    <w:p w14:paraId="709BFEC4" w14:textId="77777777" w:rsidR="00AA35AB" w:rsidRDefault="00AA35AB" w:rsidP="00A374FF">
      <w:pPr>
        <w:spacing w:after="0" w:line="240" w:lineRule="auto"/>
        <w:ind w:left="104" w:right="79" w:hanging="10"/>
        <w:jc w:val="center"/>
        <w:rPr>
          <w:rFonts w:ascii="Century Gothic" w:eastAsia="Arial" w:hAnsi="Century Gothic"/>
          <w:sz w:val="24"/>
          <w:szCs w:val="24"/>
        </w:rPr>
      </w:pPr>
    </w:p>
    <w:p w14:paraId="723D4730" w14:textId="77777777" w:rsidR="00E45D26" w:rsidRDefault="00E45D26" w:rsidP="00A374FF">
      <w:pPr>
        <w:spacing w:after="0" w:line="240" w:lineRule="auto"/>
        <w:ind w:left="104" w:right="79" w:hanging="10"/>
        <w:jc w:val="center"/>
        <w:rPr>
          <w:rFonts w:ascii="Century Gothic" w:eastAsia="Arial" w:hAnsi="Century Gothic"/>
          <w:sz w:val="24"/>
          <w:szCs w:val="24"/>
        </w:rPr>
      </w:pPr>
    </w:p>
    <w:p w14:paraId="587CDA6E" w14:textId="77777777" w:rsidR="00E45D26" w:rsidRPr="007B4AED" w:rsidRDefault="00E45D26" w:rsidP="00A374FF">
      <w:pPr>
        <w:spacing w:after="0" w:line="240" w:lineRule="auto"/>
        <w:ind w:left="104" w:right="79" w:hanging="10"/>
        <w:jc w:val="center"/>
        <w:rPr>
          <w:rFonts w:ascii="Century Gothic" w:eastAsia="Arial" w:hAnsi="Century Gothic"/>
          <w:sz w:val="24"/>
          <w:szCs w:val="24"/>
        </w:rPr>
      </w:pPr>
    </w:p>
    <w:p w14:paraId="60557954" w14:textId="32F809C8" w:rsidR="00691BFD" w:rsidRPr="007B4AED" w:rsidRDefault="00F02945" w:rsidP="00A374FF">
      <w:pPr>
        <w:spacing w:after="0" w:line="240" w:lineRule="auto"/>
        <w:ind w:left="104" w:right="79" w:hanging="10"/>
        <w:jc w:val="center"/>
        <w:rPr>
          <w:rFonts w:ascii="Century Gothic" w:hAnsi="Century Gothic"/>
          <w:sz w:val="24"/>
          <w:szCs w:val="24"/>
        </w:rPr>
      </w:pPr>
      <w:r w:rsidRPr="007B4AED">
        <w:rPr>
          <w:rFonts w:ascii="Century Gothic" w:eastAsia="Arial" w:hAnsi="Century Gothic"/>
          <w:sz w:val="24"/>
          <w:szCs w:val="24"/>
        </w:rPr>
        <w:t>SECCIÓN ll</w:t>
      </w:r>
    </w:p>
    <w:p w14:paraId="4A1C6641" w14:textId="77777777" w:rsidR="00691BFD" w:rsidRPr="007B4AED" w:rsidRDefault="00691BFD" w:rsidP="00A374FF">
      <w:pPr>
        <w:pStyle w:val="Ttulo2"/>
        <w:spacing w:before="0" w:after="0" w:line="240" w:lineRule="auto"/>
        <w:ind w:left="82" w:right="50" w:hanging="10"/>
        <w:jc w:val="center"/>
        <w:rPr>
          <w:rFonts w:ascii="Century Gothic" w:eastAsia="Arial" w:hAnsi="Century Gothic" w:cs="Arial"/>
          <w:color w:val="auto"/>
          <w:sz w:val="24"/>
          <w:szCs w:val="24"/>
        </w:rPr>
      </w:pPr>
    </w:p>
    <w:p w14:paraId="0CE2862C" w14:textId="229EBA75" w:rsidR="00AA35AB" w:rsidRPr="007B4AED" w:rsidRDefault="00AA35AB" w:rsidP="00A374FF">
      <w:pPr>
        <w:pStyle w:val="Ttulo2"/>
        <w:spacing w:before="0" w:after="0" w:line="240" w:lineRule="auto"/>
        <w:ind w:left="82" w:right="50" w:hanging="10"/>
        <w:jc w:val="center"/>
        <w:rPr>
          <w:rFonts w:ascii="Century Gothic" w:hAnsi="Century Gothic" w:cs="Arial"/>
          <w:color w:val="auto"/>
          <w:sz w:val="24"/>
          <w:szCs w:val="24"/>
        </w:rPr>
      </w:pPr>
      <w:r w:rsidRPr="007B4AED">
        <w:rPr>
          <w:rFonts w:ascii="Century Gothic" w:eastAsia="Arial" w:hAnsi="Century Gothic" w:cs="Arial"/>
          <w:color w:val="auto"/>
          <w:sz w:val="24"/>
          <w:szCs w:val="24"/>
        </w:rPr>
        <w:t>Libertad Condicional</w:t>
      </w:r>
    </w:p>
    <w:p w14:paraId="0E264704" w14:textId="77777777" w:rsidR="00691BFD" w:rsidRPr="007B4AED" w:rsidRDefault="00691BFD" w:rsidP="008F4C8E">
      <w:pPr>
        <w:spacing w:after="0" w:line="240" w:lineRule="auto"/>
        <w:rPr>
          <w:rFonts w:ascii="Century Gothic" w:eastAsia="Arial" w:hAnsi="Century Gothic"/>
          <w:sz w:val="24"/>
          <w:szCs w:val="24"/>
        </w:rPr>
      </w:pPr>
    </w:p>
    <w:p w14:paraId="6D7F10CF" w14:textId="10283821"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120</w:t>
      </w:r>
      <w:r w:rsidR="00AA35AB" w:rsidRPr="007B4AED">
        <w:rPr>
          <w:rFonts w:ascii="Century Gothic" w:eastAsia="Arial" w:hAnsi="Century Gothic"/>
          <w:sz w:val="24"/>
          <w:szCs w:val="24"/>
        </w:rPr>
        <w:t>-</w:t>
      </w:r>
      <w:r w:rsidRPr="007B4AED">
        <w:rPr>
          <w:rFonts w:ascii="Century Gothic" w:eastAsia="Arial" w:hAnsi="Century Gothic"/>
          <w:sz w:val="24"/>
          <w:szCs w:val="24"/>
        </w:rPr>
        <w:t xml:space="preserve"> Beneficio de </w:t>
      </w:r>
      <w:r w:rsidR="00AA35AB" w:rsidRPr="007B4AED">
        <w:rPr>
          <w:rFonts w:ascii="Century Gothic" w:eastAsia="Arial" w:hAnsi="Century Gothic"/>
          <w:sz w:val="24"/>
          <w:szCs w:val="24"/>
        </w:rPr>
        <w:t>l</w:t>
      </w:r>
      <w:r w:rsidRPr="007B4AED">
        <w:rPr>
          <w:rFonts w:ascii="Century Gothic" w:eastAsia="Arial" w:hAnsi="Century Gothic"/>
          <w:sz w:val="24"/>
          <w:szCs w:val="24"/>
        </w:rPr>
        <w:t xml:space="preserve">ibertad </w:t>
      </w:r>
      <w:r w:rsidR="00AA35AB" w:rsidRPr="007B4AED">
        <w:rPr>
          <w:rFonts w:ascii="Century Gothic" w:eastAsia="Arial" w:hAnsi="Century Gothic"/>
          <w:sz w:val="24"/>
          <w:szCs w:val="24"/>
        </w:rPr>
        <w:t>c</w:t>
      </w:r>
      <w:r w:rsidRPr="007B4AED">
        <w:rPr>
          <w:rFonts w:ascii="Century Gothic" w:eastAsia="Arial" w:hAnsi="Century Gothic"/>
          <w:sz w:val="24"/>
          <w:szCs w:val="24"/>
        </w:rPr>
        <w:t>ondicional</w:t>
      </w:r>
    </w:p>
    <w:p w14:paraId="3EB4C36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7B9C134" w14:textId="71FE107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Toda persona sentenciada podrá solicitar a la persona juzgadora de ejecución de la pena, y </w:t>
      </w:r>
      <w:r w:rsidR="00AA35AB" w:rsidRPr="007B4AED">
        <w:rPr>
          <w:rFonts w:ascii="Century Gothic" w:eastAsia="Arial" w:hAnsi="Century Gothic"/>
          <w:sz w:val="24"/>
          <w:szCs w:val="24"/>
        </w:rPr>
        <w:t>e</w:t>
      </w:r>
      <w:r w:rsidRPr="007B4AED">
        <w:rPr>
          <w:rFonts w:ascii="Century Gothic" w:eastAsia="Arial" w:hAnsi="Century Gothic"/>
          <w:sz w:val="24"/>
          <w:szCs w:val="24"/>
        </w:rPr>
        <w:t xml:space="preserve">sta facultativamente conceder la libertad condicional, cuando haya cumplido con prisión la mitad de la pena impuesta; en este caso el </w:t>
      </w:r>
      <w:r w:rsidR="00AA35AB" w:rsidRPr="007B4AED">
        <w:rPr>
          <w:rFonts w:ascii="Century Gothic" w:eastAsia="Arial" w:hAnsi="Century Gothic"/>
          <w:sz w:val="24"/>
          <w:szCs w:val="24"/>
        </w:rPr>
        <w:t>j</w:t>
      </w:r>
      <w:r w:rsidRPr="007B4AED">
        <w:rPr>
          <w:rFonts w:ascii="Century Gothic" w:eastAsia="Arial" w:hAnsi="Century Gothic"/>
          <w:sz w:val="24"/>
          <w:szCs w:val="24"/>
        </w:rPr>
        <w:t>uez pedirá al Instituto Nacional de Criminología, para su mejor información y resolución, un informe sobre la situación penitenciaria de la persona y los resultados del Plan de Atención Profesional, lo cual debe abarcar lo relacionado con la conducta, servicios prestados, ocupación, oficios adquiridos, y factores de riesgo de violencia. El estudio técnico deberá indicar la conveniencia o no de otorgar el beneficio solicitado.</w:t>
      </w:r>
    </w:p>
    <w:p w14:paraId="6C35BFD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50E17D6"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Es condición necesaria para el otorgamiento de la libertad condicional que la persona solicitante no haya sido condenada anteriormente por delito común sancionado con pena mayor de seis meses.</w:t>
      </w:r>
    </w:p>
    <w:p w14:paraId="68B5608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144270F" w14:textId="782AC35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Aparte de los requisitos anteriores, en el caso de aquellas personas que hayan sido condenadas a pena de prisión por los delitos contemplados en los artículos 111, 112, 156, 157, 161, 162, 172, 212, inciso 3, 213, 215, 382, 384 bis, 384 ter, 385 y 386 del Código Penal; artículos 21 y 21 bis de la Ley 8589, Penalización de la Violencia contra las Mujeres, de</w:t>
      </w:r>
      <w:r w:rsidR="00AA35AB" w:rsidRPr="007B4AED">
        <w:rPr>
          <w:rFonts w:ascii="Century Gothic" w:eastAsia="Arial" w:hAnsi="Century Gothic"/>
          <w:sz w:val="24"/>
          <w:szCs w:val="24"/>
        </w:rPr>
        <w:t>l</w:t>
      </w:r>
      <w:r w:rsidRPr="007B4AED">
        <w:rPr>
          <w:rFonts w:ascii="Century Gothic" w:eastAsia="Arial" w:hAnsi="Century Gothic"/>
          <w:sz w:val="24"/>
          <w:szCs w:val="24"/>
        </w:rPr>
        <w:t xml:space="preserve"> 25 de abril de 2007, el artículo 13 de la Ley 8754, Ley contra la Delincuencia Organizada, de</w:t>
      </w:r>
      <w:r w:rsidR="00AA35AB" w:rsidRPr="007B4AED">
        <w:rPr>
          <w:rFonts w:ascii="Century Gothic" w:eastAsia="Arial" w:hAnsi="Century Gothic"/>
          <w:sz w:val="24"/>
          <w:szCs w:val="24"/>
        </w:rPr>
        <w:t>l</w:t>
      </w:r>
      <w:r w:rsidRPr="007B4AED">
        <w:rPr>
          <w:rFonts w:ascii="Century Gothic" w:eastAsia="Arial" w:hAnsi="Century Gothic"/>
          <w:sz w:val="24"/>
          <w:szCs w:val="24"/>
        </w:rPr>
        <w:t xml:space="preserve"> 22 de julio de 2009; y en los artículos 58, 59, 60, 61 , 62, 63, 67, 68 69, 69 bis, 73 y 77 de la Ley 7786, Ley sobre Estupefacientes, Sustancias Psicotrópicas, Drogas de Uso no Autorizado, Actividades Conexas, Legitimación de Capitales y Financiamiento al Terrorismo, de</w:t>
      </w:r>
      <w:r w:rsidR="00AA35AB" w:rsidRPr="007B4AED">
        <w:rPr>
          <w:rFonts w:ascii="Century Gothic" w:eastAsia="Arial" w:hAnsi="Century Gothic"/>
          <w:sz w:val="24"/>
          <w:szCs w:val="24"/>
        </w:rPr>
        <w:t>l</w:t>
      </w:r>
      <w:r w:rsidRPr="007B4AED">
        <w:rPr>
          <w:rFonts w:ascii="Century Gothic" w:eastAsia="Arial" w:hAnsi="Century Gothic"/>
          <w:sz w:val="24"/>
          <w:szCs w:val="24"/>
        </w:rPr>
        <w:t xml:space="preserve"> 30 de abril de 1998, toda persona sentenciada a pena de prisión, podrá solicitar al </w:t>
      </w:r>
      <w:r w:rsidR="00AA35AB"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A35AB"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A35AB" w:rsidRPr="007B4AED">
        <w:rPr>
          <w:rFonts w:ascii="Century Gothic" w:eastAsia="Arial" w:hAnsi="Century Gothic"/>
          <w:sz w:val="24"/>
          <w:szCs w:val="24"/>
        </w:rPr>
        <w:t>p</w:t>
      </w:r>
      <w:r w:rsidRPr="007B4AED">
        <w:rPr>
          <w:rFonts w:ascii="Century Gothic" w:eastAsia="Arial" w:hAnsi="Century Gothic"/>
          <w:sz w:val="24"/>
          <w:szCs w:val="24"/>
        </w:rPr>
        <w:t>ena competente y este, facultativamente, podrá conceder la libertad condicional, cuando haya cumplido con prisión, las dos terceras partes de la pena impuesta en sentencia ejecutoria.</w:t>
      </w:r>
    </w:p>
    <w:p w14:paraId="7E9B170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ECF6AAB" w14:textId="085BFC9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Instituto Nacional de Criminología podrá también solicitar en cualquier momento la libertad condicional, si el </w:t>
      </w:r>
      <w:r w:rsidR="00AA35AB" w:rsidRPr="007B4AED">
        <w:rPr>
          <w:rFonts w:ascii="Century Gothic" w:eastAsia="Arial" w:hAnsi="Century Gothic"/>
          <w:sz w:val="24"/>
          <w:szCs w:val="24"/>
        </w:rPr>
        <w:t>j</w:t>
      </w:r>
      <w:r w:rsidRPr="007B4AED">
        <w:rPr>
          <w:rFonts w:ascii="Century Gothic" w:eastAsia="Arial" w:hAnsi="Century Gothic"/>
          <w:sz w:val="24"/>
          <w:szCs w:val="24"/>
        </w:rPr>
        <w:t>uez hubiere denegado el beneficio cuando la persona sentenciada lo solicitó y al efecto acompañará los documentos a que este artículo se refiere.</w:t>
      </w:r>
    </w:p>
    <w:p w14:paraId="163BF72B" w14:textId="77777777" w:rsidR="00691BFD" w:rsidRDefault="00691BFD" w:rsidP="00A374FF">
      <w:pPr>
        <w:spacing w:after="0" w:line="240" w:lineRule="auto"/>
        <w:ind w:left="14" w:right="14" w:firstLine="4"/>
        <w:jc w:val="both"/>
        <w:rPr>
          <w:rFonts w:ascii="Century Gothic" w:eastAsia="Arial" w:hAnsi="Century Gothic"/>
          <w:sz w:val="24"/>
          <w:szCs w:val="24"/>
        </w:rPr>
      </w:pPr>
    </w:p>
    <w:p w14:paraId="1FF40C69" w14:textId="77777777" w:rsidR="00E45D26" w:rsidRDefault="00E45D26" w:rsidP="00A374FF">
      <w:pPr>
        <w:spacing w:after="0" w:line="240" w:lineRule="auto"/>
        <w:ind w:left="14" w:right="14" w:firstLine="4"/>
        <w:jc w:val="both"/>
        <w:rPr>
          <w:rFonts w:ascii="Century Gothic" w:eastAsia="Arial" w:hAnsi="Century Gothic"/>
          <w:sz w:val="24"/>
          <w:szCs w:val="24"/>
        </w:rPr>
      </w:pPr>
    </w:p>
    <w:p w14:paraId="6549BA79" w14:textId="77777777" w:rsidR="00E45D26" w:rsidRDefault="00E45D26" w:rsidP="00A374FF">
      <w:pPr>
        <w:spacing w:after="0" w:line="240" w:lineRule="auto"/>
        <w:ind w:left="14" w:right="14" w:firstLine="4"/>
        <w:jc w:val="both"/>
        <w:rPr>
          <w:rFonts w:ascii="Century Gothic" w:eastAsia="Arial" w:hAnsi="Century Gothic"/>
          <w:sz w:val="24"/>
          <w:szCs w:val="24"/>
        </w:rPr>
      </w:pPr>
    </w:p>
    <w:p w14:paraId="4E056D30" w14:textId="77777777" w:rsidR="00E45D26" w:rsidRPr="007B4AED" w:rsidRDefault="00E45D26" w:rsidP="00A374FF">
      <w:pPr>
        <w:spacing w:after="0" w:line="240" w:lineRule="auto"/>
        <w:ind w:left="14" w:right="14" w:firstLine="4"/>
        <w:jc w:val="both"/>
        <w:rPr>
          <w:rFonts w:ascii="Century Gothic" w:eastAsia="Arial" w:hAnsi="Century Gothic"/>
          <w:sz w:val="24"/>
          <w:szCs w:val="24"/>
        </w:rPr>
      </w:pPr>
    </w:p>
    <w:p w14:paraId="1585E652" w14:textId="136E450F"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121</w:t>
      </w:r>
      <w:r w:rsidR="00AA35AB" w:rsidRPr="007B4AED">
        <w:rPr>
          <w:rFonts w:ascii="Century Gothic" w:eastAsia="Arial" w:hAnsi="Century Gothic"/>
          <w:sz w:val="24"/>
          <w:szCs w:val="24"/>
        </w:rPr>
        <w:t>-</w:t>
      </w:r>
      <w:r w:rsidRPr="007B4AED">
        <w:rPr>
          <w:rFonts w:ascii="Century Gothic" w:eastAsia="Arial" w:hAnsi="Century Gothic"/>
          <w:sz w:val="24"/>
          <w:szCs w:val="24"/>
        </w:rPr>
        <w:t xml:space="preserve"> Condiciones adicionales para la libertad condicional</w:t>
      </w:r>
    </w:p>
    <w:p w14:paraId="4CE1860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2DF4A6F"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Cuando se declare con lugar el incidente de libertad condicional, según la naturaleza del delito y el perfil de la persona beneficiada, podrán imponerse condiciones tales como:</w:t>
      </w:r>
    </w:p>
    <w:p w14:paraId="4B3724E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D9025BD"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Mantenerse adscrita al Sistema Penitenciario, en el nivel de atención que le corresponda.</w:t>
      </w:r>
    </w:p>
    <w:p w14:paraId="554C36B6" w14:textId="77777777" w:rsidR="00115F25" w:rsidRPr="007B4AED" w:rsidRDefault="00115F25" w:rsidP="00115F25">
      <w:pPr>
        <w:spacing w:after="0" w:line="240" w:lineRule="auto"/>
        <w:jc w:val="both"/>
        <w:rPr>
          <w:rFonts w:ascii="Century Gothic" w:hAnsi="Century Gothic"/>
          <w:sz w:val="24"/>
          <w:szCs w:val="24"/>
        </w:rPr>
      </w:pPr>
    </w:p>
    <w:p w14:paraId="3E049063"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Señalar un domicilio fijo y un lugar o medio para recibir citaciones judiciales. El cambio de domicilio debe ser previamente informado por la persona sentenciada y aprobado por la persona encargada del seguimiento en el nivel de atención correspondiente del Sistema Penitenciario.</w:t>
      </w:r>
    </w:p>
    <w:p w14:paraId="7549B6E5" w14:textId="77777777" w:rsidR="00115F25" w:rsidRPr="007B4AED" w:rsidRDefault="00115F25" w:rsidP="00115F25">
      <w:pPr>
        <w:spacing w:after="0" w:line="240" w:lineRule="auto"/>
        <w:jc w:val="both"/>
        <w:rPr>
          <w:rFonts w:ascii="Century Gothic" w:hAnsi="Century Gothic"/>
          <w:sz w:val="24"/>
          <w:szCs w:val="24"/>
        </w:rPr>
      </w:pPr>
    </w:p>
    <w:p w14:paraId="5023FFCE"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Mantener ocupación laboral conforme el plan de egreso presentado, en cumplimiento del horario y funciones debidamente establecidas. El cambio de trabajo debe ser autorizado por la persona encargada del seguimiento en el nivel de atención correspondiente del Sistema Penitenciario.</w:t>
      </w:r>
    </w:p>
    <w:p w14:paraId="58A7A47B" w14:textId="77777777" w:rsidR="00115F25" w:rsidRPr="007B4AED" w:rsidRDefault="00115F25" w:rsidP="00115F25">
      <w:pPr>
        <w:spacing w:after="0" w:line="240" w:lineRule="auto"/>
        <w:jc w:val="both"/>
        <w:rPr>
          <w:rFonts w:ascii="Century Gothic" w:hAnsi="Century Gothic"/>
          <w:sz w:val="24"/>
          <w:szCs w:val="24"/>
        </w:rPr>
      </w:pPr>
    </w:p>
    <w:p w14:paraId="10195383"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Deber de mantener una conducta ajustada a las condiciones fijadas por la autoridad judicial.</w:t>
      </w:r>
    </w:p>
    <w:p w14:paraId="45F3699F" w14:textId="77777777" w:rsidR="00115F25" w:rsidRPr="007B4AED" w:rsidRDefault="00115F25" w:rsidP="00115F25">
      <w:pPr>
        <w:spacing w:after="0" w:line="240" w:lineRule="auto"/>
        <w:jc w:val="both"/>
        <w:rPr>
          <w:rFonts w:ascii="Century Gothic" w:hAnsi="Century Gothic"/>
          <w:sz w:val="24"/>
          <w:szCs w:val="24"/>
        </w:rPr>
      </w:pPr>
    </w:p>
    <w:p w14:paraId="36A57B9E"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Llevar a cabo servicios de utilidad pública en favor de organizaciones estatales o de beneficencia.</w:t>
      </w:r>
    </w:p>
    <w:p w14:paraId="224D3161" w14:textId="77777777" w:rsidR="00115F25" w:rsidRPr="007B4AED" w:rsidRDefault="00115F25" w:rsidP="00115F25">
      <w:pPr>
        <w:spacing w:after="0" w:line="240" w:lineRule="auto"/>
        <w:jc w:val="both"/>
        <w:rPr>
          <w:rFonts w:ascii="Century Gothic" w:hAnsi="Century Gothic"/>
          <w:sz w:val="24"/>
          <w:szCs w:val="24"/>
        </w:rPr>
      </w:pPr>
    </w:p>
    <w:p w14:paraId="05842AA1"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Participar en procesos socioeducativos o terapéuticos, individuales o grupales, facilitados por instituciones especializadas u organizaciones no gubernamentales.</w:t>
      </w:r>
    </w:p>
    <w:p w14:paraId="2A218D2C" w14:textId="77777777" w:rsidR="00115F25" w:rsidRPr="007B4AED" w:rsidRDefault="00115F25" w:rsidP="00115F25">
      <w:pPr>
        <w:spacing w:after="0" w:line="240" w:lineRule="auto"/>
        <w:jc w:val="both"/>
        <w:rPr>
          <w:rFonts w:ascii="Century Gothic" w:hAnsi="Century Gothic"/>
          <w:sz w:val="24"/>
          <w:szCs w:val="24"/>
        </w:rPr>
      </w:pPr>
    </w:p>
    <w:p w14:paraId="3A6407E1"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Incorporarse a un programa de estudios o formación técnica, en el que se logre cerciorar su buen rendimiento.</w:t>
      </w:r>
    </w:p>
    <w:p w14:paraId="3739BCC5" w14:textId="77777777" w:rsidR="00115F25" w:rsidRPr="007B4AED" w:rsidRDefault="00115F25" w:rsidP="00115F25">
      <w:pPr>
        <w:spacing w:after="0" w:line="240" w:lineRule="auto"/>
        <w:jc w:val="both"/>
        <w:rPr>
          <w:rFonts w:ascii="Century Gothic" w:hAnsi="Century Gothic"/>
          <w:sz w:val="24"/>
          <w:szCs w:val="24"/>
        </w:rPr>
      </w:pPr>
    </w:p>
    <w:p w14:paraId="2A8F0EB8"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Prohibición de portar armas, o de ingresar a determinada zona geográfica.</w:t>
      </w:r>
    </w:p>
    <w:p w14:paraId="08BC5D24" w14:textId="77777777" w:rsidR="00115F25" w:rsidRPr="007B4AED" w:rsidRDefault="00115F25" w:rsidP="00115F25">
      <w:pPr>
        <w:spacing w:after="0" w:line="240" w:lineRule="auto"/>
        <w:jc w:val="both"/>
        <w:rPr>
          <w:rFonts w:ascii="Century Gothic" w:hAnsi="Century Gothic"/>
          <w:sz w:val="24"/>
          <w:szCs w:val="24"/>
        </w:rPr>
      </w:pPr>
    </w:p>
    <w:p w14:paraId="4D34635D" w14:textId="77777777"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Prohibición de agredir, acercarse, perturbar o comunicarse con la víctima.</w:t>
      </w:r>
    </w:p>
    <w:p w14:paraId="3B95D68A" w14:textId="77777777" w:rsidR="00115F25" w:rsidRPr="007B4AED" w:rsidRDefault="00115F25" w:rsidP="00115F25">
      <w:pPr>
        <w:spacing w:after="0" w:line="240" w:lineRule="auto"/>
        <w:jc w:val="both"/>
        <w:rPr>
          <w:rFonts w:ascii="Century Gothic" w:hAnsi="Century Gothic"/>
          <w:sz w:val="24"/>
          <w:szCs w:val="24"/>
        </w:rPr>
      </w:pPr>
    </w:p>
    <w:p w14:paraId="6DD4BB4D" w14:textId="1E55885A" w:rsidR="00691BFD" w:rsidRPr="007B4AED" w:rsidRDefault="00F02945" w:rsidP="00A374FF">
      <w:pPr>
        <w:pStyle w:val="Prrafodelista"/>
        <w:numPr>
          <w:ilvl w:val="0"/>
          <w:numId w:val="15"/>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 xml:space="preserve">Presentarse a firmar con la periodicidad que el </w:t>
      </w:r>
      <w:r w:rsidR="001E0847" w:rsidRPr="007B4AED">
        <w:rPr>
          <w:rFonts w:ascii="Century Gothic" w:eastAsia="Arial" w:hAnsi="Century Gothic"/>
          <w:sz w:val="24"/>
          <w:szCs w:val="24"/>
        </w:rPr>
        <w:t>j</w:t>
      </w:r>
      <w:r w:rsidRPr="007B4AED">
        <w:rPr>
          <w:rFonts w:ascii="Century Gothic" w:eastAsia="Arial" w:hAnsi="Century Gothic"/>
          <w:sz w:val="24"/>
          <w:szCs w:val="24"/>
        </w:rPr>
        <w:t>uzgado indique.</w:t>
      </w:r>
    </w:p>
    <w:p w14:paraId="50C9843D" w14:textId="77777777" w:rsidR="00115F25" w:rsidRPr="007B4AED" w:rsidRDefault="00115F25" w:rsidP="00115F25">
      <w:pPr>
        <w:spacing w:after="0" w:line="240" w:lineRule="auto"/>
        <w:jc w:val="both"/>
        <w:rPr>
          <w:rFonts w:ascii="Century Gothic" w:eastAsia="Arial" w:hAnsi="Century Gothic"/>
          <w:sz w:val="24"/>
          <w:szCs w:val="24"/>
        </w:rPr>
      </w:pPr>
    </w:p>
    <w:p w14:paraId="152274FB" w14:textId="031DAFBA" w:rsidR="00691BFD" w:rsidRPr="007B4AED" w:rsidRDefault="00F02945" w:rsidP="00A374FF">
      <w:pPr>
        <w:pStyle w:val="Prrafodelista"/>
        <w:numPr>
          <w:ilvl w:val="0"/>
          <w:numId w:val="15"/>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Cualquier otro que </w:t>
      </w:r>
      <w:r w:rsidR="001E0847" w:rsidRPr="007B4AED">
        <w:rPr>
          <w:rFonts w:ascii="Century Gothic" w:eastAsia="Arial" w:hAnsi="Century Gothic"/>
          <w:sz w:val="24"/>
          <w:szCs w:val="24"/>
        </w:rPr>
        <w:t>el j</w:t>
      </w:r>
      <w:r w:rsidRPr="007B4AED">
        <w:rPr>
          <w:rFonts w:ascii="Century Gothic" w:eastAsia="Arial" w:hAnsi="Century Gothic"/>
          <w:sz w:val="24"/>
          <w:szCs w:val="24"/>
        </w:rPr>
        <w:t>uzgado estime conveniente, de manera que resulte proporcional con la pena impuesta.</w:t>
      </w:r>
    </w:p>
    <w:p w14:paraId="65EE8C5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B8AA034" w14:textId="0546AB1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 xml:space="preserve">En los delitos relacionados con violencia doméstica y delitos sexuales, el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E0847"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0847" w:rsidRPr="007B4AED">
        <w:rPr>
          <w:rFonts w:ascii="Century Gothic" w:eastAsia="Arial" w:hAnsi="Century Gothic"/>
          <w:sz w:val="24"/>
          <w:szCs w:val="24"/>
        </w:rPr>
        <w:t>p</w:t>
      </w:r>
      <w:r w:rsidRPr="007B4AED">
        <w:rPr>
          <w:rFonts w:ascii="Century Gothic" w:eastAsia="Arial" w:hAnsi="Century Gothic"/>
          <w:sz w:val="24"/>
          <w:szCs w:val="24"/>
        </w:rPr>
        <w:t>ena informará el otorgamiento de dicho beneficio a la persona ofendida que haya solicitado ser informada en el medio señalado para atender notificaciones, así como a la Dirección General de la Fuerza Pública del Ministerio de Seguridad Pública</w:t>
      </w:r>
      <w:r w:rsidR="001E0847" w:rsidRPr="007B4AED">
        <w:rPr>
          <w:rFonts w:ascii="Century Gothic" w:hAnsi="Century Gothic"/>
          <w:noProof/>
          <w:sz w:val="24"/>
          <w:szCs w:val="24"/>
          <w:lang w:eastAsia="es-CR"/>
        </w:rPr>
        <w:t>.</w:t>
      </w:r>
    </w:p>
    <w:p w14:paraId="6030A00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4778AFA" w14:textId="427058F8"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122</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Suspensión provisional de la libertad condicional</w:t>
      </w:r>
    </w:p>
    <w:p w14:paraId="391B644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AE2A7E5" w14:textId="31B9DD6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informe de irregularidades que signifiquen un peligro para la vida, la integridad de una persona o en alguno de los supuestos del artículo 128 de la presente ley, sin perjuicio del señalamiento de audiencia oral, el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E0847"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0847" w:rsidRPr="007B4AED">
        <w:rPr>
          <w:rFonts w:ascii="Century Gothic" w:eastAsia="Arial" w:hAnsi="Century Gothic"/>
          <w:sz w:val="24"/>
          <w:szCs w:val="24"/>
        </w:rPr>
        <w:t>p</w:t>
      </w:r>
      <w:r w:rsidRPr="007B4AED">
        <w:rPr>
          <w:rFonts w:ascii="Century Gothic" w:eastAsia="Arial" w:hAnsi="Century Gothic"/>
          <w:sz w:val="24"/>
          <w:szCs w:val="24"/>
        </w:rPr>
        <w:t>ena podrá de oficio, o a petición de parte, ordenar la suspensión provisional del beneficio de libertad condicional, la inmediata captura y detención de la persona, mientras se define su situación.</w:t>
      </w:r>
    </w:p>
    <w:p w14:paraId="144FED90"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9595A0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imposición de prisión preventiva de la persona sentenciada por nueva causa penal generará la suspensión provisional del beneficio.</w:t>
      </w:r>
    </w:p>
    <w:p w14:paraId="53E042B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D6B7350" w14:textId="464854CA" w:rsidR="00691BFD" w:rsidRPr="007B4AED" w:rsidRDefault="00F02945" w:rsidP="00A374FF">
      <w:pPr>
        <w:spacing w:after="0" w:line="240" w:lineRule="auto"/>
        <w:ind w:left="24" w:right="2320" w:hanging="10"/>
        <w:rPr>
          <w:rFonts w:ascii="Century Gothic" w:eastAsia="Arial" w:hAnsi="Century Gothic"/>
          <w:sz w:val="24"/>
          <w:szCs w:val="24"/>
        </w:rPr>
      </w:pPr>
      <w:r w:rsidRPr="007B4AED">
        <w:rPr>
          <w:rFonts w:ascii="Century Gothic" w:eastAsia="Arial" w:hAnsi="Century Gothic"/>
          <w:sz w:val="24"/>
          <w:szCs w:val="24"/>
        </w:rPr>
        <w:t>ARTÍCULO 123</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Revocatoria de la libertad condicional </w:t>
      </w:r>
    </w:p>
    <w:p w14:paraId="7E33BD4B" w14:textId="77777777" w:rsidR="00691BFD" w:rsidRPr="007B4AED" w:rsidRDefault="00691BFD" w:rsidP="00A374FF">
      <w:pPr>
        <w:spacing w:after="0" w:line="240" w:lineRule="auto"/>
        <w:ind w:left="24" w:right="2320" w:hanging="10"/>
        <w:rPr>
          <w:rFonts w:ascii="Century Gothic" w:eastAsia="Arial" w:hAnsi="Century Gothic"/>
          <w:sz w:val="24"/>
          <w:szCs w:val="24"/>
        </w:rPr>
      </w:pPr>
    </w:p>
    <w:p w14:paraId="21F1E268" w14:textId="77777777" w:rsidR="00691BFD" w:rsidRPr="007B4AED" w:rsidRDefault="00F02945" w:rsidP="00A374FF">
      <w:pPr>
        <w:spacing w:after="0" w:line="240" w:lineRule="auto"/>
        <w:ind w:left="24" w:right="2320" w:hanging="10"/>
        <w:rPr>
          <w:rFonts w:ascii="Century Gothic" w:eastAsia="Arial" w:hAnsi="Century Gothic"/>
          <w:sz w:val="24"/>
          <w:szCs w:val="24"/>
        </w:rPr>
      </w:pPr>
      <w:r w:rsidRPr="007B4AED">
        <w:rPr>
          <w:rFonts w:ascii="Century Gothic" w:eastAsia="Arial" w:hAnsi="Century Gothic"/>
          <w:sz w:val="24"/>
          <w:szCs w:val="24"/>
        </w:rPr>
        <w:t xml:space="preserve">La libertad condicional será revocada o modificada: </w:t>
      </w:r>
    </w:p>
    <w:p w14:paraId="57876282" w14:textId="77777777" w:rsidR="00691BFD" w:rsidRPr="007B4AED" w:rsidRDefault="00691BFD" w:rsidP="00A374FF">
      <w:pPr>
        <w:spacing w:after="0" w:line="240" w:lineRule="auto"/>
        <w:ind w:left="24" w:right="2320" w:hanging="10"/>
        <w:rPr>
          <w:rFonts w:ascii="Century Gothic" w:eastAsia="Arial" w:hAnsi="Century Gothic"/>
          <w:sz w:val="24"/>
          <w:szCs w:val="24"/>
        </w:rPr>
      </w:pPr>
    </w:p>
    <w:p w14:paraId="7FDAEDF0" w14:textId="4A5ED0B1" w:rsidR="00691BFD" w:rsidRPr="007B4AED" w:rsidRDefault="00F02945" w:rsidP="00A374FF">
      <w:pPr>
        <w:pStyle w:val="Prrafodelista"/>
        <w:numPr>
          <w:ilvl w:val="0"/>
          <w:numId w:val="16"/>
        </w:num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Si el liberado no cumple con las condiciones fijadas por la persona </w:t>
      </w:r>
      <w:r w:rsidR="001E0847" w:rsidRPr="007B4AED">
        <w:rPr>
          <w:rFonts w:ascii="Century Gothic" w:eastAsia="Arial" w:hAnsi="Century Gothic"/>
          <w:sz w:val="24"/>
          <w:szCs w:val="24"/>
        </w:rPr>
        <w:t>j</w:t>
      </w:r>
      <w:r w:rsidRPr="007B4AED">
        <w:rPr>
          <w:rFonts w:ascii="Century Gothic" w:eastAsia="Arial" w:hAnsi="Century Gothic"/>
          <w:sz w:val="24"/>
          <w:szCs w:val="24"/>
        </w:rPr>
        <w:t>uzgadora</w:t>
      </w:r>
      <w:r w:rsidR="001E0847" w:rsidRPr="007B4AED">
        <w:rPr>
          <w:rFonts w:ascii="Century Gothic" w:eastAsia="Arial" w:hAnsi="Century Gothic"/>
          <w:sz w:val="24"/>
          <w:szCs w:val="24"/>
        </w:rPr>
        <w:t>.</w:t>
      </w:r>
    </w:p>
    <w:p w14:paraId="4C0CEF50" w14:textId="77777777" w:rsidR="00115F25" w:rsidRPr="007B4AED" w:rsidRDefault="00115F25" w:rsidP="00115F25">
      <w:pPr>
        <w:spacing w:after="0" w:line="240" w:lineRule="auto"/>
        <w:jc w:val="both"/>
        <w:rPr>
          <w:rFonts w:ascii="Century Gothic" w:hAnsi="Century Gothic"/>
          <w:sz w:val="24"/>
          <w:szCs w:val="24"/>
        </w:rPr>
      </w:pPr>
    </w:p>
    <w:p w14:paraId="0CE712CA" w14:textId="5B0DA853" w:rsidR="00691BFD" w:rsidRPr="007B4AED" w:rsidRDefault="00F02945" w:rsidP="00A374FF">
      <w:pPr>
        <w:pStyle w:val="Prrafodelista"/>
        <w:numPr>
          <w:ilvl w:val="0"/>
          <w:numId w:val="16"/>
        </w:numPr>
        <w:spacing w:after="0" w:line="240" w:lineRule="auto"/>
        <w:jc w:val="both"/>
        <w:rPr>
          <w:rFonts w:ascii="Century Gothic" w:hAnsi="Century Gothic"/>
          <w:sz w:val="24"/>
          <w:szCs w:val="24"/>
        </w:rPr>
      </w:pPr>
      <w:r w:rsidRPr="007B4AED">
        <w:rPr>
          <w:rFonts w:ascii="Century Gothic" w:eastAsia="Arial" w:hAnsi="Century Gothic"/>
          <w:sz w:val="24"/>
          <w:szCs w:val="24"/>
        </w:rPr>
        <w:t>Si el liberado comete, en el período de prueba, que no podrá exceder del que le falta para cumplir la pena, un nuevo hecho punible sancionado con prisión mayor de seis meses</w:t>
      </w:r>
      <w:r w:rsidR="001E0847" w:rsidRPr="007B4AED">
        <w:rPr>
          <w:rFonts w:ascii="Century Gothic" w:eastAsia="Arial" w:hAnsi="Century Gothic"/>
          <w:sz w:val="24"/>
          <w:szCs w:val="24"/>
        </w:rPr>
        <w:t>.</w:t>
      </w:r>
    </w:p>
    <w:p w14:paraId="2088DCF9" w14:textId="77777777" w:rsidR="00115F25" w:rsidRPr="007B4AED" w:rsidRDefault="00115F25" w:rsidP="00115F25">
      <w:pPr>
        <w:spacing w:after="0" w:line="240" w:lineRule="auto"/>
        <w:jc w:val="both"/>
        <w:rPr>
          <w:rFonts w:ascii="Century Gothic" w:hAnsi="Century Gothic"/>
          <w:sz w:val="24"/>
          <w:szCs w:val="24"/>
        </w:rPr>
      </w:pPr>
    </w:p>
    <w:p w14:paraId="17C899F0" w14:textId="2D19B556" w:rsidR="00691BFD" w:rsidRPr="007B4AED" w:rsidRDefault="00F02945" w:rsidP="00A374FF">
      <w:pPr>
        <w:pStyle w:val="Prrafodelista"/>
        <w:numPr>
          <w:ilvl w:val="0"/>
          <w:numId w:val="16"/>
        </w:numPr>
        <w:spacing w:after="0" w:line="240" w:lineRule="auto"/>
        <w:jc w:val="both"/>
        <w:rPr>
          <w:rFonts w:ascii="Century Gothic" w:hAnsi="Century Gothic"/>
          <w:sz w:val="24"/>
          <w:szCs w:val="24"/>
        </w:rPr>
      </w:pPr>
      <w:r w:rsidRPr="007B4AED">
        <w:rPr>
          <w:rFonts w:ascii="Century Gothic" w:eastAsia="Arial" w:hAnsi="Century Gothic"/>
          <w:sz w:val="24"/>
          <w:szCs w:val="24"/>
        </w:rPr>
        <w:t>Si el liberado es aprehendido o detenido por cualquier autoridad policial administrativa o judicial en flagrancia o durante el curso de una investigación judicial</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La autoridad policial que ejecute la aprehensión o la detención debe poner, en forma inmediata, en conocimiento del Ministerio Público y del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E0847"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0847" w:rsidRPr="007B4AED">
        <w:rPr>
          <w:rFonts w:ascii="Century Gothic" w:eastAsia="Arial" w:hAnsi="Century Gothic"/>
          <w:sz w:val="24"/>
          <w:szCs w:val="24"/>
        </w:rPr>
        <w:t>p</w:t>
      </w:r>
      <w:r w:rsidRPr="007B4AED">
        <w:rPr>
          <w:rFonts w:ascii="Century Gothic" w:eastAsia="Arial" w:hAnsi="Century Gothic"/>
          <w:sz w:val="24"/>
          <w:szCs w:val="24"/>
        </w:rPr>
        <w:t>ena competente, que concedió el beneficio, el hecho de la aprehensión o detención.</w:t>
      </w:r>
    </w:p>
    <w:p w14:paraId="05C65BC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5BB1DEF"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Poder Judicial deberá disponer de una base de datos que comprenda un listado de todas las personas condenadas que gozan del beneficio de libertad condicional, la que debe actualizarse de forma diaria. Dicha plataforma debe garantizar que las autoridades policiales administrativas y judiciales competentes, tanto del Poder Judicial como del Ministerio de Justicia y Paz, tengan acceso inmediato y actualizado de esta.</w:t>
      </w:r>
    </w:p>
    <w:p w14:paraId="1678285A" w14:textId="77777777" w:rsidR="00691BFD" w:rsidRPr="007B4AED" w:rsidRDefault="00691BFD" w:rsidP="00A374FF">
      <w:pPr>
        <w:spacing w:after="0" w:line="240" w:lineRule="auto"/>
        <w:ind w:left="24" w:hanging="10"/>
        <w:rPr>
          <w:rFonts w:ascii="Century Gothic" w:eastAsia="Arial" w:hAnsi="Century Gothic"/>
          <w:sz w:val="24"/>
          <w:szCs w:val="24"/>
        </w:rPr>
      </w:pPr>
    </w:p>
    <w:p w14:paraId="1AB0C5F6" w14:textId="536E339D" w:rsidR="00691BFD" w:rsidRPr="007B4AED" w:rsidRDefault="00F02945" w:rsidP="00115F25">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124</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Audiencia oral por informe de irregularidades o incumplimiento de las condiciones de la libertad condicional</w:t>
      </w:r>
    </w:p>
    <w:p w14:paraId="0AA729D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9FDBF4D"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los casos de informe de irregularidades o incumplimientos de las condiciones fijadas para el otorgamiento de la libertad condicional, la autoridad judicial de oficio o a petición de las partes, deberá celebrar audiencia oral para lo cual se citará a la persona beneficiada. En caso de que la persona sentenciada no se presente a la audiencia a pesar de ser debidamente notificada, se efectuará en presencia de su representación legal y se procederá a resolver.</w:t>
      </w:r>
    </w:p>
    <w:p w14:paraId="26A0D9C5" w14:textId="77777777" w:rsidR="00691BFD" w:rsidRPr="007B4AED" w:rsidRDefault="00691BFD" w:rsidP="00A374FF">
      <w:pPr>
        <w:spacing w:after="0" w:line="240" w:lineRule="auto"/>
        <w:ind w:left="24" w:hanging="10"/>
        <w:rPr>
          <w:rFonts w:ascii="Century Gothic" w:eastAsia="Arial" w:hAnsi="Century Gothic"/>
          <w:sz w:val="24"/>
          <w:szCs w:val="24"/>
        </w:rPr>
      </w:pPr>
    </w:p>
    <w:p w14:paraId="03CF2A85" w14:textId="751CD60F"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125</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Modificación o revocatoria de </w:t>
      </w:r>
      <w:r w:rsidR="001E0847" w:rsidRPr="007B4AED">
        <w:rPr>
          <w:rFonts w:ascii="Century Gothic" w:eastAsia="Arial" w:hAnsi="Century Gothic"/>
          <w:sz w:val="24"/>
          <w:szCs w:val="24"/>
        </w:rPr>
        <w:t>l</w:t>
      </w:r>
      <w:r w:rsidRPr="007B4AED">
        <w:rPr>
          <w:rFonts w:ascii="Century Gothic" w:eastAsia="Arial" w:hAnsi="Century Gothic"/>
          <w:sz w:val="24"/>
          <w:szCs w:val="24"/>
        </w:rPr>
        <w:t xml:space="preserve">ibertad </w:t>
      </w:r>
      <w:r w:rsidR="001E0847" w:rsidRPr="007B4AED">
        <w:rPr>
          <w:rFonts w:ascii="Century Gothic" w:eastAsia="Arial" w:hAnsi="Century Gothic"/>
          <w:sz w:val="24"/>
          <w:szCs w:val="24"/>
        </w:rPr>
        <w:t>c</w:t>
      </w:r>
      <w:r w:rsidRPr="007B4AED">
        <w:rPr>
          <w:rFonts w:ascii="Century Gothic" w:eastAsia="Arial" w:hAnsi="Century Gothic"/>
          <w:sz w:val="24"/>
          <w:szCs w:val="24"/>
        </w:rPr>
        <w:t>ondicional</w:t>
      </w:r>
    </w:p>
    <w:p w14:paraId="3D9EDC8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27EE0F7" w14:textId="20DC92B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De acreditarse alguna de las causales previstas en el artículo 127 de esta ley, el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E0847"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0847" w:rsidRPr="007B4AED">
        <w:rPr>
          <w:rFonts w:ascii="Century Gothic" w:eastAsia="Arial" w:hAnsi="Century Gothic"/>
          <w:sz w:val="24"/>
          <w:szCs w:val="24"/>
        </w:rPr>
        <w:t>p</w:t>
      </w:r>
      <w:r w:rsidRPr="007B4AED">
        <w:rPr>
          <w:rFonts w:ascii="Century Gothic" w:eastAsia="Arial" w:hAnsi="Century Gothic"/>
          <w:sz w:val="24"/>
          <w:szCs w:val="24"/>
        </w:rPr>
        <w:t xml:space="preserve">ena podrá modificar o revocar la libertad condicional. En el supuesto de la modificación de condiciones, la persona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uzgadora deberá fijar las nuevas obligaciones a las que estará sujeta la persona sentenciada, así como la forma en que </w:t>
      </w:r>
      <w:r w:rsidR="001E0847" w:rsidRPr="007B4AED">
        <w:rPr>
          <w:rFonts w:ascii="Century Gothic" w:eastAsia="Arial" w:hAnsi="Century Gothic"/>
          <w:sz w:val="24"/>
          <w:szCs w:val="24"/>
        </w:rPr>
        <w:t>e</w:t>
      </w:r>
      <w:r w:rsidRPr="007B4AED">
        <w:rPr>
          <w:rFonts w:ascii="Century Gothic" w:eastAsia="Arial" w:hAnsi="Century Gothic"/>
          <w:sz w:val="24"/>
          <w:szCs w:val="24"/>
        </w:rPr>
        <w:t>stas serán verificadas.</w:t>
      </w:r>
    </w:p>
    <w:p w14:paraId="288926D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0A4E2E6" w14:textId="501F04E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De revocarse el beneficio por incumplimiento, la persona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uzgadora deberá señalar la fecha a partir de la cual se acredita </w:t>
      </w:r>
      <w:r w:rsidR="001E0847" w:rsidRPr="007B4AED">
        <w:rPr>
          <w:rFonts w:ascii="Century Gothic" w:eastAsia="Arial" w:hAnsi="Century Gothic"/>
          <w:sz w:val="24"/>
          <w:szCs w:val="24"/>
        </w:rPr>
        <w:t>e</w:t>
      </w:r>
      <w:r w:rsidRPr="007B4AED">
        <w:rPr>
          <w:rFonts w:ascii="Century Gothic" w:eastAsia="Arial" w:hAnsi="Century Gothic"/>
          <w:sz w:val="24"/>
          <w:szCs w:val="24"/>
        </w:rPr>
        <w:t xml:space="preserve">ste. Una vez definida la situación jurídica de la persona sentenciada, la persona </w:t>
      </w:r>
      <w:r w:rsidR="001E0847" w:rsidRPr="007B4AED">
        <w:rPr>
          <w:rFonts w:ascii="Century Gothic" w:eastAsia="Arial" w:hAnsi="Century Gothic"/>
          <w:sz w:val="24"/>
          <w:szCs w:val="24"/>
        </w:rPr>
        <w:t>j</w:t>
      </w:r>
      <w:r w:rsidRPr="007B4AED">
        <w:rPr>
          <w:rFonts w:ascii="Century Gothic" w:eastAsia="Arial" w:hAnsi="Century Gothic"/>
          <w:sz w:val="24"/>
          <w:szCs w:val="24"/>
        </w:rPr>
        <w:t>uzgadora deberá realizar un nuevo cómputo de pena, señalando el monto de sanción pendiente por descontar</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la cual empezará a abonarse con su efectiva detención, debiendo comunicarlo a la Autoridad Penitenciaria.</w:t>
      </w:r>
    </w:p>
    <w:p w14:paraId="40A159A3" w14:textId="77777777" w:rsidR="00691BFD" w:rsidRPr="007B4AED" w:rsidRDefault="00691BFD" w:rsidP="00A374FF">
      <w:pPr>
        <w:spacing w:after="0" w:line="240" w:lineRule="auto"/>
        <w:ind w:left="18"/>
        <w:rPr>
          <w:rFonts w:ascii="Century Gothic" w:eastAsia="Arial" w:hAnsi="Century Gothic"/>
          <w:sz w:val="24"/>
          <w:szCs w:val="24"/>
        </w:rPr>
      </w:pPr>
    </w:p>
    <w:p w14:paraId="08F89204" w14:textId="03A463D0" w:rsidR="00691BFD" w:rsidRPr="007B4AED" w:rsidRDefault="00F02945" w:rsidP="00A374FF">
      <w:pPr>
        <w:spacing w:after="0" w:line="240" w:lineRule="auto"/>
        <w:ind w:left="18"/>
        <w:rPr>
          <w:rFonts w:ascii="Century Gothic" w:hAnsi="Century Gothic"/>
          <w:sz w:val="24"/>
          <w:szCs w:val="24"/>
        </w:rPr>
      </w:pPr>
      <w:r w:rsidRPr="007B4AED">
        <w:rPr>
          <w:rFonts w:ascii="Century Gothic" w:eastAsia="Arial" w:hAnsi="Century Gothic"/>
          <w:sz w:val="24"/>
          <w:szCs w:val="24"/>
        </w:rPr>
        <w:t>ARTÍCULO 126</w:t>
      </w:r>
      <w:r w:rsidR="001E0847" w:rsidRPr="007B4AED">
        <w:rPr>
          <w:rFonts w:ascii="Century Gothic" w:eastAsia="Arial" w:hAnsi="Century Gothic"/>
          <w:sz w:val="24"/>
          <w:szCs w:val="24"/>
        </w:rPr>
        <w:t>-</w:t>
      </w:r>
      <w:r w:rsidR="00115F25" w:rsidRPr="007B4AED">
        <w:rPr>
          <w:rFonts w:ascii="Century Gothic" w:eastAsia="Arial" w:hAnsi="Century Gothic"/>
          <w:sz w:val="24"/>
          <w:szCs w:val="24"/>
        </w:rPr>
        <w:t xml:space="preserve"> </w:t>
      </w:r>
      <w:r w:rsidRPr="007B4AED">
        <w:rPr>
          <w:rFonts w:ascii="Century Gothic" w:eastAsia="Arial" w:hAnsi="Century Gothic"/>
          <w:sz w:val="24"/>
          <w:szCs w:val="24"/>
        </w:rPr>
        <w:t xml:space="preserve">Efectos de la revocatoria del beneficio de libertad condicional </w:t>
      </w:r>
    </w:p>
    <w:p w14:paraId="43066816" w14:textId="77777777" w:rsidR="00691BFD" w:rsidRPr="007B4AED" w:rsidRDefault="00691BFD" w:rsidP="00A374FF">
      <w:pPr>
        <w:spacing w:after="0" w:line="240" w:lineRule="auto"/>
        <w:ind w:left="18"/>
        <w:rPr>
          <w:rFonts w:ascii="Century Gothic" w:eastAsia="Arial" w:hAnsi="Century Gothic"/>
          <w:sz w:val="24"/>
          <w:szCs w:val="24"/>
        </w:rPr>
      </w:pPr>
    </w:p>
    <w:p w14:paraId="67D3FC84" w14:textId="03B4D92E" w:rsidR="00691BFD" w:rsidRPr="007B4AED" w:rsidRDefault="00F02945" w:rsidP="00A374FF">
      <w:pPr>
        <w:spacing w:after="0" w:line="240" w:lineRule="auto"/>
        <w:ind w:left="18"/>
        <w:jc w:val="both"/>
        <w:rPr>
          <w:rFonts w:ascii="Century Gothic" w:hAnsi="Century Gothic"/>
          <w:sz w:val="24"/>
          <w:szCs w:val="24"/>
        </w:rPr>
      </w:pPr>
      <w:r w:rsidRPr="007B4AED">
        <w:rPr>
          <w:rFonts w:ascii="Century Gothic" w:eastAsia="Arial" w:hAnsi="Century Gothic"/>
          <w:sz w:val="24"/>
          <w:szCs w:val="24"/>
        </w:rPr>
        <w:t xml:space="preserve">Cuando la libertad condicional haya sido revocada, el beneficiado deberá descontar la parte de la pena que le reste por cumplir, para lo cual el </w:t>
      </w:r>
      <w:r w:rsidR="001E0847"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1E0847"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1E0847" w:rsidRPr="007B4AED">
        <w:rPr>
          <w:rFonts w:ascii="Century Gothic" w:eastAsia="Arial" w:hAnsi="Century Gothic"/>
          <w:sz w:val="24"/>
          <w:szCs w:val="24"/>
        </w:rPr>
        <w:t>p</w:t>
      </w:r>
      <w:r w:rsidRPr="007B4AED">
        <w:rPr>
          <w:rFonts w:ascii="Century Gothic" w:eastAsia="Arial" w:hAnsi="Century Gothic"/>
          <w:sz w:val="24"/>
          <w:szCs w:val="24"/>
        </w:rPr>
        <w:t>ena, según corresponda, realizará el cómputo de pena respectivo.</w:t>
      </w:r>
    </w:p>
    <w:p w14:paraId="4A8B3CB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AA49CAE" w14:textId="2EDD92C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que la libertad condicional no haya sido revocada a la fecha de cumplimiento de la pena, </w:t>
      </w:r>
      <w:r w:rsidR="0089119E" w:rsidRPr="007B4AED">
        <w:rPr>
          <w:rFonts w:ascii="Century Gothic" w:eastAsia="Arial" w:hAnsi="Century Gothic"/>
          <w:sz w:val="24"/>
          <w:szCs w:val="24"/>
        </w:rPr>
        <w:t>esta</w:t>
      </w:r>
      <w:r w:rsidRPr="007B4AED">
        <w:rPr>
          <w:rFonts w:ascii="Century Gothic" w:eastAsia="Arial" w:hAnsi="Century Gothic"/>
          <w:sz w:val="24"/>
          <w:szCs w:val="24"/>
        </w:rPr>
        <w:t xml:space="preserve"> se tendrá por cumplida</w:t>
      </w:r>
      <w:r w:rsidR="001E0847" w:rsidRPr="007B4AED">
        <w:rPr>
          <w:rFonts w:ascii="Century Gothic" w:hAnsi="Century Gothic"/>
          <w:noProof/>
          <w:sz w:val="24"/>
          <w:szCs w:val="24"/>
          <w:lang w:eastAsia="es-CR"/>
        </w:rPr>
        <w:t>.</w:t>
      </w:r>
    </w:p>
    <w:p w14:paraId="781BB080" w14:textId="77777777" w:rsidR="00691BFD" w:rsidRDefault="00691BFD" w:rsidP="00A374FF">
      <w:pPr>
        <w:spacing w:after="0" w:line="240" w:lineRule="auto"/>
        <w:ind w:left="17" w:hanging="10"/>
        <w:rPr>
          <w:rFonts w:ascii="Century Gothic" w:eastAsia="Arial" w:hAnsi="Century Gothic"/>
          <w:sz w:val="24"/>
          <w:szCs w:val="24"/>
        </w:rPr>
      </w:pPr>
    </w:p>
    <w:p w14:paraId="045DAB35" w14:textId="77777777" w:rsidR="00E45D26" w:rsidRDefault="00E45D26" w:rsidP="00A374FF">
      <w:pPr>
        <w:spacing w:after="0" w:line="240" w:lineRule="auto"/>
        <w:ind w:left="17" w:hanging="10"/>
        <w:rPr>
          <w:rFonts w:ascii="Century Gothic" w:eastAsia="Arial" w:hAnsi="Century Gothic"/>
          <w:sz w:val="24"/>
          <w:szCs w:val="24"/>
        </w:rPr>
      </w:pPr>
    </w:p>
    <w:p w14:paraId="2AF03870" w14:textId="77777777" w:rsidR="00E45D26" w:rsidRDefault="00E45D26" w:rsidP="00A374FF">
      <w:pPr>
        <w:spacing w:after="0" w:line="240" w:lineRule="auto"/>
        <w:ind w:left="17" w:hanging="10"/>
        <w:rPr>
          <w:rFonts w:ascii="Century Gothic" w:eastAsia="Arial" w:hAnsi="Century Gothic"/>
          <w:sz w:val="24"/>
          <w:szCs w:val="24"/>
        </w:rPr>
      </w:pPr>
    </w:p>
    <w:p w14:paraId="2E0556D8" w14:textId="77777777" w:rsidR="00E45D26" w:rsidRPr="007B4AED" w:rsidRDefault="00E45D26" w:rsidP="00A374FF">
      <w:pPr>
        <w:spacing w:after="0" w:line="240" w:lineRule="auto"/>
        <w:ind w:left="17" w:hanging="10"/>
        <w:rPr>
          <w:rFonts w:ascii="Century Gothic" w:eastAsia="Arial" w:hAnsi="Century Gothic"/>
          <w:sz w:val="24"/>
          <w:szCs w:val="24"/>
        </w:rPr>
      </w:pPr>
    </w:p>
    <w:p w14:paraId="594F10EA" w14:textId="6E4CE85F" w:rsidR="00691BFD" w:rsidRPr="007B4AED" w:rsidRDefault="00F02945" w:rsidP="00A374FF">
      <w:pPr>
        <w:spacing w:after="0" w:line="240" w:lineRule="auto"/>
        <w:ind w:left="17" w:hanging="10"/>
        <w:rPr>
          <w:rFonts w:ascii="Century Gothic" w:hAnsi="Century Gothic"/>
          <w:sz w:val="24"/>
          <w:szCs w:val="24"/>
        </w:rPr>
      </w:pPr>
      <w:r w:rsidRPr="007B4AED">
        <w:rPr>
          <w:rFonts w:ascii="Century Gothic" w:eastAsia="Arial" w:hAnsi="Century Gothic"/>
          <w:sz w:val="24"/>
          <w:szCs w:val="24"/>
        </w:rPr>
        <w:t>ARTÍCULO 127</w:t>
      </w:r>
      <w:r w:rsidR="001E0847" w:rsidRPr="007B4AED">
        <w:rPr>
          <w:rFonts w:ascii="Century Gothic" w:eastAsia="Arial" w:hAnsi="Century Gothic"/>
          <w:sz w:val="24"/>
          <w:szCs w:val="24"/>
        </w:rPr>
        <w:t>-</w:t>
      </w:r>
      <w:r w:rsidRPr="007B4AED">
        <w:rPr>
          <w:rFonts w:ascii="Century Gothic" w:eastAsia="Arial" w:hAnsi="Century Gothic"/>
          <w:sz w:val="24"/>
          <w:szCs w:val="24"/>
        </w:rPr>
        <w:t xml:space="preserve"> Nueva solicitud de </w:t>
      </w:r>
      <w:r w:rsidR="001E0847" w:rsidRPr="007B4AED">
        <w:rPr>
          <w:rFonts w:ascii="Century Gothic" w:eastAsia="Arial" w:hAnsi="Century Gothic"/>
          <w:sz w:val="24"/>
          <w:szCs w:val="24"/>
        </w:rPr>
        <w:t>l</w:t>
      </w:r>
      <w:r w:rsidRPr="007B4AED">
        <w:rPr>
          <w:rFonts w:ascii="Century Gothic" w:eastAsia="Arial" w:hAnsi="Century Gothic"/>
          <w:sz w:val="24"/>
          <w:szCs w:val="24"/>
        </w:rPr>
        <w:t xml:space="preserve">ibertad </w:t>
      </w:r>
      <w:r w:rsidR="001E0847" w:rsidRPr="007B4AED">
        <w:rPr>
          <w:rFonts w:ascii="Century Gothic" w:eastAsia="Arial" w:hAnsi="Century Gothic"/>
          <w:sz w:val="24"/>
          <w:szCs w:val="24"/>
        </w:rPr>
        <w:t>c</w:t>
      </w:r>
      <w:r w:rsidRPr="007B4AED">
        <w:rPr>
          <w:rFonts w:ascii="Century Gothic" w:eastAsia="Arial" w:hAnsi="Century Gothic"/>
          <w:sz w:val="24"/>
          <w:szCs w:val="24"/>
        </w:rPr>
        <w:t>ondicional</w:t>
      </w:r>
    </w:p>
    <w:p w14:paraId="4948C8E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8515032"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Cuando no se otorgue el beneficio de libertad condicional por falta de cumplimiento de los requisitos, la persona privada de libertad podrá, pasado un plazo de seis meses a partir de la firmeza de la resolución que dispone el rechazo del beneficio, gestionar nuevamente la incidencia.</w:t>
      </w:r>
    </w:p>
    <w:p w14:paraId="327E39B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F784FF6"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el beneficio de libertad condicional haya sido revocado por incumplimiento de las condiciones impuestas, podrá volverse a gestionar este beneficio, hasta pasados doce meses desde el reingreso a un establecimiento penitenciario, siempre que surjan nuevas circunstancias que ameriten su otorgamiento.</w:t>
      </w:r>
    </w:p>
    <w:p w14:paraId="35A0523B" w14:textId="77777777" w:rsidR="00691BFD" w:rsidRPr="007B4AED" w:rsidRDefault="00691BFD" w:rsidP="00A374FF">
      <w:pPr>
        <w:pStyle w:val="Ttulo3"/>
        <w:spacing w:before="0" w:after="0" w:line="240" w:lineRule="auto"/>
        <w:ind w:left="39" w:right="36" w:hanging="10"/>
        <w:jc w:val="center"/>
        <w:rPr>
          <w:rFonts w:ascii="Century Gothic" w:eastAsia="Arial" w:hAnsi="Century Gothic" w:cs="Arial"/>
          <w:color w:val="auto"/>
          <w:sz w:val="24"/>
          <w:szCs w:val="24"/>
        </w:rPr>
      </w:pPr>
    </w:p>
    <w:p w14:paraId="627F6E4F" w14:textId="77777777" w:rsidR="00691BFD" w:rsidRPr="007B4AED" w:rsidRDefault="00F02945" w:rsidP="00A374FF">
      <w:pPr>
        <w:pStyle w:val="Ttulo3"/>
        <w:spacing w:before="0" w:after="0" w:line="240" w:lineRule="auto"/>
        <w:ind w:left="39" w:right="36" w:hanging="10"/>
        <w:jc w:val="center"/>
        <w:rPr>
          <w:rFonts w:ascii="Century Gothic" w:hAnsi="Century Gothic" w:cs="Arial"/>
          <w:color w:val="auto"/>
          <w:sz w:val="24"/>
          <w:szCs w:val="24"/>
        </w:rPr>
      </w:pPr>
      <w:r w:rsidRPr="007B4AED">
        <w:rPr>
          <w:rFonts w:ascii="Century Gothic" w:eastAsia="Arial" w:hAnsi="Century Gothic" w:cs="Arial"/>
          <w:color w:val="auto"/>
          <w:sz w:val="24"/>
          <w:szCs w:val="24"/>
        </w:rPr>
        <w:t>SECCIÓN III</w:t>
      </w:r>
    </w:p>
    <w:p w14:paraId="4DB7B479" w14:textId="77777777" w:rsidR="00691BFD" w:rsidRPr="007B4AED" w:rsidRDefault="00691BFD" w:rsidP="00A374FF">
      <w:pPr>
        <w:spacing w:after="0" w:line="240" w:lineRule="auto"/>
        <w:rPr>
          <w:rFonts w:ascii="Century Gothic" w:hAnsi="Century Gothic"/>
          <w:sz w:val="24"/>
          <w:szCs w:val="24"/>
        </w:rPr>
      </w:pPr>
    </w:p>
    <w:p w14:paraId="14395C54" w14:textId="68F6550D" w:rsidR="00120995" w:rsidRPr="007B4AED" w:rsidRDefault="00120995" w:rsidP="00A374FF">
      <w:pPr>
        <w:spacing w:after="0" w:line="240" w:lineRule="auto"/>
        <w:ind w:left="39" w:right="43" w:hanging="10"/>
        <w:jc w:val="center"/>
        <w:rPr>
          <w:rFonts w:ascii="Century Gothic" w:hAnsi="Century Gothic"/>
          <w:sz w:val="24"/>
          <w:szCs w:val="24"/>
        </w:rPr>
      </w:pPr>
      <w:r w:rsidRPr="007B4AED">
        <w:rPr>
          <w:rFonts w:ascii="Century Gothic" w:eastAsia="Arial" w:hAnsi="Century Gothic"/>
          <w:sz w:val="24"/>
          <w:szCs w:val="24"/>
        </w:rPr>
        <w:t>Unificación y Adecuación de las Penas</w:t>
      </w:r>
    </w:p>
    <w:p w14:paraId="031920E5" w14:textId="77777777" w:rsidR="00691BFD" w:rsidRPr="007B4AED" w:rsidRDefault="00691BFD" w:rsidP="00A374FF">
      <w:pPr>
        <w:spacing w:after="0" w:line="240" w:lineRule="auto"/>
        <w:ind w:left="17" w:hanging="10"/>
        <w:rPr>
          <w:rFonts w:ascii="Century Gothic" w:eastAsia="Arial" w:hAnsi="Century Gothic"/>
          <w:sz w:val="24"/>
          <w:szCs w:val="24"/>
        </w:rPr>
      </w:pPr>
    </w:p>
    <w:p w14:paraId="760F9202" w14:textId="717CE0B8" w:rsidR="00691BFD" w:rsidRPr="007B4AED" w:rsidRDefault="00F02945" w:rsidP="00A374FF">
      <w:pPr>
        <w:spacing w:after="0" w:line="240" w:lineRule="auto"/>
        <w:ind w:left="17" w:hanging="10"/>
        <w:rPr>
          <w:rFonts w:ascii="Century Gothic" w:hAnsi="Century Gothic"/>
          <w:sz w:val="24"/>
          <w:szCs w:val="24"/>
        </w:rPr>
      </w:pPr>
      <w:r w:rsidRPr="007B4AED">
        <w:rPr>
          <w:rFonts w:ascii="Century Gothic" w:eastAsia="Arial" w:hAnsi="Century Gothic"/>
          <w:sz w:val="24"/>
          <w:szCs w:val="24"/>
        </w:rPr>
        <w:t>ARTÍCULO 128</w:t>
      </w:r>
      <w:r w:rsidR="00AA6F04" w:rsidRPr="007B4AED">
        <w:rPr>
          <w:rFonts w:ascii="Century Gothic" w:eastAsia="Arial" w:hAnsi="Century Gothic"/>
          <w:sz w:val="24"/>
          <w:szCs w:val="24"/>
        </w:rPr>
        <w:t>-</w:t>
      </w:r>
      <w:r w:rsidRPr="007B4AED">
        <w:rPr>
          <w:rFonts w:ascii="Century Gothic" w:eastAsia="Arial" w:hAnsi="Century Gothic"/>
          <w:sz w:val="24"/>
          <w:szCs w:val="24"/>
        </w:rPr>
        <w:t xml:space="preserve"> Unificación de penas</w:t>
      </w:r>
    </w:p>
    <w:p w14:paraId="4E6145F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4C72E5E" w14:textId="77ECDD5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se hayan dictado varias sentencias condenatorias que impongan pena de prisión contra una misma persona, el </w:t>
      </w:r>
      <w:r w:rsidR="00AA6F04" w:rsidRPr="007B4AED">
        <w:rPr>
          <w:rFonts w:ascii="Century Gothic" w:eastAsia="Arial" w:hAnsi="Century Gothic"/>
          <w:sz w:val="24"/>
          <w:szCs w:val="24"/>
        </w:rPr>
        <w:t>t</w:t>
      </w:r>
      <w:r w:rsidRPr="007B4AED">
        <w:rPr>
          <w:rFonts w:ascii="Century Gothic" w:eastAsia="Arial" w:hAnsi="Century Gothic"/>
          <w:sz w:val="24"/>
          <w:szCs w:val="24"/>
        </w:rPr>
        <w:t>ribunal que dictó la última sentencia, de oficio o a petición de alguno de las partes del proceso, deberá unificar las penas impuestas, cuando corresponda.</w:t>
      </w:r>
    </w:p>
    <w:p w14:paraId="684A80B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D3A0CDC" w14:textId="243A73E5" w:rsidR="00691BFD" w:rsidRPr="007B4AED" w:rsidRDefault="00F02945" w:rsidP="00A374FF">
      <w:pPr>
        <w:spacing w:after="0" w:line="240" w:lineRule="auto"/>
        <w:ind w:left="14" w:right="14"/>
        <w:jc w:val="both"/>
        <w:rPr>
          <w:rFonts w:ascii="Century Gothic" w:hAnsi="Century Gothic"/>
          <w:sz w:val="24"/>
          <w:szCs w:val="24"/>
        </w:rPr>
      </w:pPr>
      <w:r w:rsidRPr="007B4AED">
        <w:rPr>
          <w:rFonts w:ascii="Century Gothic" w:eastAsia="Arial" w:hAnsi="Century Gothic"/>
          <w:sz w:val="24"/>
          <w:szCs w:val="24"/>
        </w:rPr>
        <w:t xml:space="preserve">Si emitido el auto de liquidación inicial de la pena no se realizó la respectiva unificación de penas, el </w:t>
      </w:r>
      <w:r w:rsidR="00AA6F04"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A6F04"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A6F04" w:rsidRPr="007B4AED">
        <w:rPr>
          <w:rFonts w:ascii="Century Gothic" w:eastAsia="Arial" w:hAnsi="Century Gothic"/>
          <w:sz w:val="24"/>
          <w:szCs w:val="24"/>
        </w:rPr>
        <w:t>p</w:t>
      </w:r>
      <w:r w:rsidRPr="007B4AED">
        <w:rPr>
          <w:rFonts w:ascii="Century Gothic" w:eastAsia="Arial" w:hAnsi="Century Gothic"/>
          <w:sz w:val="24"/>
          <w:szCs w:val="24"/>
        </w:rPr>
        <w:t>ena será competente para hacerlo, para lo que requerirá la información correspondiente al Registro Judicial de Delincuentes.</w:t>
      </w:r>
    </w:p>
    <w:p w14:paraId="070C15D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5AF6CC4"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Mediante este procedimiento se aplicarán retroactivamente las reglas del concurso material de delitos. La primera sentencia firme constituirá fuero de atracción de todas las otras sentencias condenatorias firmes que hubiesen podido ser resueltas en conjunto.</w:t>
      </w:r>
    </w:p>
    <w:p w14:paraId="65EC7ED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CCB87E0" w14:textId="44E4EA5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presentarse diferentes grupos de condenas, el </w:t>
      </w:r>
      <w:r w:rsidR="00AA6F04"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A6F04"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A6F04" w:rsidRPr="007B4AED">
        <w:rPr>
          <w:rFonts w:ascii="Century Gothic" w:eastAsia="Arial" w:hAnsi="Century Gothic"/>
          <w:sz w:val="24"/>
          <w:szCs w:val="24"/>
        </w:rPr>
        <w:t>p</w:t>
      </w:r>
      <w:r w:rsidRPr="007B4AED">
        <w:rPr>
          <w:rFonts w:ascii="Century Gothic" w:eastAsia="Arial" w:hAnsi="Century Gothic"/>
          <w:sz w:val="24"/>
          <w:szCs w:val="24"/>
        </w:rPr>
        <w:t>ena señalará en cuáles se mantiene el carácter de persona primaria.</w:t>
      </w:r>
    </w:p>
    <w:p w14:paraId="672880E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7E6FB29" w14:textId="48610A2C"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129</w:t>
      </w:r>
      <w:r w:rsidR="00AA6F04" w:rsidRPr="007B4AED">
        <w:rPr>
          <w:rFonts w:ascii="Century Gothic" w:eastAsia="Arial" w:hAnsi="Century Gothic"/>
          <w:sz w:val="24"/>
          <w:szCs w:val="24"/>
        </w:rPr>
        <w:t>-</w:t>
      </w:r>
      <w:r w:rsidRPr="007B4AED">
        <w:rPr>
          <w:rFonts w:ascii="Century Gothic" w:eastAsia="Arial" w:hAnsi="Century Gothic"/>
          <w:sz w:val="24"/>
          <w:szCs w:val="24"/>
        </w:rPr>
        <w:t xml:space="preserve"> Solicitud de informes para unificación de penas y suspensión provisional</w:t>
      </w:r>
    </w:p>
    <w:p w14:paraId="133E1F6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1484FAB" w14:textId="7DDC33C6"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se presente un incidente para unificación de penas, el </w:t>
      </w:r>
      <w:r w:rsidR="00AA6F04"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A6F04"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A6F04" w:rsidRPr="007B4AED">
        <w:rPr>
          <w:rFonts w:ascii="Century Gothic" w:eastAsia="Arial" w:hAnsi="Century Gothic"/>
          <w:sz w:val="24"/>
          <w:szCs w:val="24"/>
        </w:rPr>
        <w:t>p</w:t>
      </w:r>
      <w:r w:rsidRPr="007B4AED">
        <w:rPr>
          <w:rFonts w:ascii="Century Gothic" w:eastAsia="Arial" w:hAnsi="Century Gothic"/>
          <w:sz w:val="24"/>
          <w:szCs w:val="24"/>
        </w:rPr>
        <w:t xml:space="preserve">ena requerirá informe al Registro Judicial y un informe a la dependencia correspondiente de la Autoridad </w:t>
      </w:r>
      <w:r w:rsidR="00AA6F04" w:rsidRPr="007B4AED">
        <w:rPr>
          <w:rFonts w:ascii="Century Gothic" w:eastAsia="Arial" w:hAnsi="Century Gothic"/>
          <w:sz w:val="24"/>
          <w:szCs w:val="24"/>
        </w:rPr>
        <w:t>P</w:t>
      </w:r>
      <w:r w:rsidRPr="007B4AED">
        <w:rPr>
          <w:rFonts w:ascii="Century Gothic" w:eastAsia="Arial" w:hAnsi="Century Gothic"/>
          <w:sz w:val="24"/>
          <w:szCs w:val="24"/>
        </w:rPr>
        <w:t xml:space="preserve">enitenciaria de la situación jurídica de la persona sentenciada, en donde se detallen las penas activas, </w:t>
      </w:r>
      <w:r w:rsidRPr="007B4AED">
        <w:rPr>
          <w:rFonts w:ascii="Century Gothic" w:eastAsia="Arial" w:hAnsi="Century Gothic"/>
          <w:sz w:val="24"/>
          <w:szCs w:val="24"/>
        </w:rPr>
        <w:lastRenderedPageBreak/>
        <w:t>penas cumplidas, penas pendientes por descontar, fecha de los hechos y fecha de firmeza de las sentencias.</w:t>
      </w:r>
    </w:p>
    <w:p w14:paraId="5E25405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623298B" w14:textId="3EDBCC2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los casos en que se acredite que la pena ha excedido el límite máximo legal, el </w:t>
      </w:r>
      <w:r w:rsidR="000A33D4"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AA6F04"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AA6F04" w:rsidRPr="007B4AED">
        <w:rPr>
          <w:rFonts w:ascii="Century Gothic" w:eastAsia="Arial" w:hAnsi="Century Gothic"/>
          <w:sz w:val="24"/>
          <w:szCs w:val="24"/>
        </w:rPr>
        <w:t>p</w:t>
      </w:r>
      <w:r w:rsidRPr="007B4AED">
        <w:rPr>
          <w:rFonts w:ascii="Century Gothic" w:eastAsia="Arial" w:hAnsi="Century Gothic"/>
          <w:sz w:val="24"/>
          <w:szCs w:val="24"/>
        </w:rPr>
        <w:t>ena podrá ordenar el egreso inmediato y provisional de la persona sentenciada, a efecto de no causar mayor perjuicio, mientras se resuelve la solicitud y adquiere firmeza.</w:t>
      </w:r>
    </w:p>
    <w:p w14:paraId="1DFD99B5" w14:textId="77777777" w:rsidR="00691BFD" w:rsidRPr="007B4AED" w:rsidRDefault="00691BFD" w:rsidP="00A374FF">
      <w:pPr>
        <w:spacing w:after="0" w:line="240" w:lineRule="auto"/>
        <w:ind w:left="24" w:hanging="10"/>
        <w:rPr>
          <w:rFonts w:ascii="Century Gothic" w:eastAsia="Arial" w:hAnsi="Century Gothic"/>
          <w:sz w:val="24"/>
          <w:szCs w:val="24"/>
        </w:rPr>
      </w:pPr>
    </w:p>
    <w:p w14:paraId="24FE70EC" w14:textId="71BFE143"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130</w:t>
      </w:r>
      <w:r w:rsidR="00444701" w:rsidRPr="007B4AED">
        <w:rPr>
          <w:rFonts w:ascii="Century Gothic" w:eastAsia="Arial" w:hAnsi="Century Gothic"/>
          <w:sz w:val="24"/>
          <w:szCs w:val="24"/>
        </w:rPr>
        <w:t>-</w:t>
      </w:r>
      <w:r w:rsidRPr="007B4AED">
        <w:rPr>
          <w:rFonts w:ascii="Century Gothic" w:eastAsia="Arial" w:hAnsi="Century Gothic"/>
          <w:sz w:val="24"/>
          <w:szCs w:val="24"/>
        </w:rPr>
        <w:t xml:space="preserve"> Unificación de </w:t>
      </w:r>
      <w:r w:rsidR="00444701" w:rsidRPr="007B4AED">
        <w:rPr>
          <w:rFonts w:ascii="Century Gothic" w:eastAsia="Arial" w:hAnsi="Century Gothic"/>
          <w:sz w:val="24"/>
          <w:szCs w:val="24"/>
        </w:rPr>
        <w:t>p</w:t>
      </w:r>
      <w:r w:rsidRPr="007B4AED">
        <w:rPr>
          <w:rFonts w:ascii="Century Gothic" w:eastAsia="Arial" w:hAnsi="Century Gothic"/>
          <w:sz w:val="24"/>
          <w:szCs w:val="24"/>
        </w:rPr>
        <w:t xml:space="preserve">enas y </w:t>
      </w:r>
      <w:r w:rsidR="00444701" w:rsidRPr="007B4AED">
        <w:rPr>
          <w:rFonts w:ascii="Century Gothic" w:eastAsia="Arial" w:hAnsi="Century Gothic"/>
          <w:sz w:val="24"/>
          <w:szCs w:val="24"/>
        </w:rPr>
        <w:t>c</w:t>
      </w:r>
      <w:r w:rsidRPr="007B4AED">
        <w:rPr>
          <w:rFonts w:ascii="Century Gothic" w:eastAsia="Arial" w:hAnsi="Century Gothic"/>
          <w:sz w:val="24"/>
          <w:szCs w:val="24"/>
        </w:rPr>
        <w:t xml:space="preserve">ondena de </w:t>
      </w:r>
      <w:r w:rsidR="00444701" w:rsidRPr="007B4AED">
        <w:rPr>
          <w:rFonts w:ascii="Century Gothic" w:eastAsia="Arial" w:hAnsi="Century Gothic"/>
          <w:sz w:val="24"/>
          <w:szCs w:val="24"/>
        </w:rPr>
        <w:t>e</w:t>
      </w:r>
      <w:r w:rsidRPr="007B4AED">
        <w:rPr>
          <w:rFonts w:ascii="Century Gothic" w:eastAsia="Arial" w:hAnsi="Century Gothic"/>
          <w:sz w:val="24"/>
          <w:szCs w:val="24"/>
        </w:rPr>
        <w:t xml:space="preserve">jecución </w:t>
      </w:r>
      <w:r w:rsidR="00444701" w:rsidRPr="007B4AED">
        <w:rPr>
          <w:rFonts w:ascii="Century Gothic" w:eastAsia="Arial" w:hAnsi="Century Gothic"/>
          <w:sz w:val="24"/>
          <w:szCs w:val="24"/>
        </w:rPr>
        <w:t>c</w:t>
      </w:r>
      <w:r w:rsidRPr="007B4AED">
        <w:rPr>
          <w:rFonts w:ascii="Century Gothic" w:eastAsia="Arial" w:hAnsi="Century Gothic"/>
          <w:sz w:val="24"/>
          <w:szCs w:val="24"/>
        </w:rPr>
        <w:t>ondicional de la</w:t>
      </w:r>
      <w:r w:rsidR="00C47588" w:rsidRPr="007B4AED">
        <w:rPr>
          <w:rFonts w:ascii="Century Gothic" w:eastAsia="Arial" w:hAnsi="Century Gothic"/>
          <w:sz w:val="24"/>
          <w:szCs w:val="24"/>
        </w:rPr>
        <w:t xml:space="preserve"> </w:t>
      </w:r>
      <w:r w:rsidR="00444701" w:rsidRPr="007B4AED">
        <w:rPr>
          <w:rFonts w:ascii="Century Gothic" w:eastAsia="Arial" w:hAnsi="Century Gothic"/>
          <w:sz w:val="24"/>
          <w:szCs w:val="24"/>
        </w:rPr>
        <w:t>p</w:t>
      </w:r>
      <w:r w:rsidRPr="007B4AED">
        <w:rPr>
          <w:rFonts w:ascii="Century Gothic" w:eastAsia="Arial" w:hAnsi="Century Gothic"/>
          <w:sz w:val="24"/>
          <w:szCs w:val="24"/>
        </w:rPr>
        <w:t>ena</w:t>
      </w:r>
    </w:p>
    <w:p w14:paraId="503EE21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774ED85" w14:textId="11347699"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entre alguna de las penas unificadas se hubiese otorgado la condena de ejecución condicional de la pena, </w:t>
      </w:r>
      <w:r w:rsidR="0089119E" w:rsidRPr="007B4AED">
        <w:rPr>
          <w:rFonts w:ascii="Century Gothic" w:eastAsia="Arial" w:hAnsi="Century Gothic"/>
          <w:sz w:val="24"/>
          <w:szCs w:val="24"/>
        </w:rPr>
        <w:t>esta</w:t>
      </w:r>
      <w:r w:rsidRPr="007B4AED">
        <w:rPr>
          <w:rFonts w:ascii="Century Gothic" w:eastAsia="Arial" w:hAnsi="Century Gothic"/>
          <w:sz w:val="24"/>
          <w:szCs w:val="24"/>
        </w:rPr>
        <w:t xml:space="preserve"> se incluirá en la unificación de penas, independientemente del estado del beneficio.</w:t>
      </w:r>
    </w:p>
    <w:p w14:paraId="7BC8B44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DB8BAA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En caso de que se mantenga el beneficio de ejecución condicional de la pena, la pena no se sumará en virtud de la naturaleza del beneficio. Por el contrario, si el beneficio de ejecución condicional de la pena es revocado, se sumará la pena al monto total de la unificación.</w:t>
      </w:r>
    </w:p>
    <w:p w14:paraId="12DE18DA" w14:textId="77777777" w:rsidR="00691BFD" w:rsidRPr="007B4AED" w:rsidRDefault="00691BFD" w:rsidP="00A374FF">
      <w:pPr>
        <w:spacing w:after="0" w:line="240" w:lineRule="auto"/>
        <w:ind w:left="24" w:hanging="10"/>
        <w:rPr>
          <w:rFonts w:ascii="Century Gothic" w:eastAsia="Arial" w:hAnsi="Century Gothic"/>
          <w:sz w:val="24"/>
          <w:szCs w:val="24"/>
        </w:rPr>
      </w:pPr>
    </w:p>
    <w:p w14:paraId="6D6C17CB" w14:textId="72C36C84"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131</w:t>
      </w:r>
      <w:r w:rsidR="00F65E1F" w:rsidRPr="007B4AED">
        <w:rPr>
          <w:rFonts w:ascii="Century Gothic" w:eastAsia="Arial" w:hAnsi="Century Gothic"/>
          <w:sz w:val="24"/>
          <w:szCs w:val="24"/>
        </w:rPr>
        <w:t>-</w:t>
      </w:r>
      <w:r w:rsidRPr="007B4AED">
        <w:rPr>
          <w:rFonts w:ascii="Century Gothic" w:eastAsia="Arial" w:hAnsi="Century Gothic"/>
          <w:sz w:val="24"/>
          <w:szCs w:val="24"/>
        </w:rPr>
        <w:t xml:space="preserve"> Adecuación de penas</w:t>
      </w:r>
    </w:p>
    <w:p w14:paraId="66D9B43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8E38A5B" w14:textId="47FA19BF" w:rsidR="00691BFD" w:rsidRPr="007B4AED" w:rsidRDefault="00F02945" w:rsidP="00A374FF">
      <w:pPr>
        <w:spacing w:after="0" w:line="240" w:lineRule="auto"/>
        <w:ind w:right="14"/>
        <w:jc w:val="both"/>
        <w:rPr>
          <w:rFonts w:ascii="Century Gothic" w:hAnsi="Century Gothic"/>
          <w:sz w:val="24"/>
          <w:szCs w:val="24"/>
        </w:rPr>
      </w:pPr>
      <w:r w:rsidRPr="007B4AED">
        <w:rPr>
          <w:rFonts w:ascii="Century Gothic" w:eastAsia="Arial" w:hAnsi="Century Gothic"/>
          <w:sz w:val="24"/>
          <w:szCs w:val="24"/>
        </w:rPr>
        <w:t xml:space="preserve">Cuando no se haya presentado oportunamente ante el tribunal sentenciador la solicitud de adecuación de penas y el monto por descontar de las sentencias condenatorias impuestas sobrepase el límite máximo legal, de oficio o a solicitud de las partes, el </w:t>
      </w:r>
      <w:r w:rsidR="00F65E1F"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F65E1F"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F65E1F" w:rsidRPr="007B4AED">
        <w:rPr>
          <w:rFonts w:ascii="Century Gothic" w:eastAsia="Arial" w:hAnsi="Century Gothic"/>
          <w:sz w:val="24"/>
          <w:szCs w:val="24"/>
        </w:rPr>
        <w:t>p</w:t>
      </w:r>
      <w:r w:rsidRPr="007B4AED">
        <w:rPr>
          <w:rFonts w:ascii="Century Gothic" w:eastAsia="Arial" w:hAnsi="Century Gothic"/>
          <w:sz w:val="24"/>
          <w:szCs w:val="24"/>
        </w:rPr>
        <w:t>ena limitará la última pena o penas pendientes a una suma tal, que adicionada al monto que falte por descontar de la pena activa, a la fecha de firmeza de la condena, no exceda el límite legal</w:t>
      </w:r>
      <w:r w:rsidR="003311DD" w:rsidRPr="007B4AED">
        <w:rPr>
          <w:rFonts w:ascii="Century Gothic" w:hAnsi="Century Gothic"/>
          <w:noProof/>
          <w:sz w:val="24"/>
          <w:szCs w:val="24"/>
          <w:lang w:eastAsia="es-CR"/>
        </w:rPr>
        <w:t>.</w:t>
      </w:r>
    </w:p>
    <w:p w14:paraId="5C3F9FDF" w14:textId="77777777" w:rsidR="00691BFD" w:rsidRPr="007B4AED" w:rsidRDefault="00691BFD" w:rsidP="00A374FF">
      <w:pPr>
        <w:spacing w:after="0" w:line="240" w:lineRule="auto"/>
        <w:ind w:left="24" w:hanging="10"/>
        <w:rPr>
          <w:rFonts w:ascii="Century Gothic" w:eastAsia="Arial" w:hAnsi="Century Gothic"/>
          <w:sz w:val="24"/>
          <w:szCs w:val="24"/>
        </w:rPr>
      </w:pPr>
    </w:p>
    <w:p w14:paraId="0FE50D8C" w14:textId="508EBCE8" w:rsidR="00691BFD" w:rsidRPr="007B4AED" w:rsidRDefault="00F02945" w:rsidP="00A374FF">
      <w:pPr>
        <w:spacing w:after="0" w:line="240" w:lineRule="auto"/>
        <w:ind w:left="24" w:hanging="10"/>
        <w:rPr>
          <w:rFonts w:ascii="Century Gothic" w:hAnsi="Century Gothic"/>
          <w:sz w:val="24"/>
          <w:szCs w:val="24"/>
        </w:rPr>
      </w:pPr>
      <w:r w:rsidRPr="007B4AED">
        <w:rPr>
          <w:rFonts w:ascii="Century Gothic" w:eastAsia="Arial" w:hAnsi="Century Gothic"/>
          <w:sz w:val="24"/>
          <w:szCs w:val="24"/>
        </w:rPr>
        <w:t>ARTÍCULO 132</w:t>
      </w:r>
      <w:r w:rsidR="00F65E1F" w:rsidRPr="007B4AED">
        <w:rPr>
          <w:rFonts w:ascii="Century Gothic" w:eastAsia="Arial" w:hAnsi="Century Gothic"/>
          <w:sz w:val="24"/>
          <w:szCs w:val="24"/>
        </w:rPr>
        <w:t>-</w:t>
      </w:r>
      <w:r w:rsidRPr="007B4AED">
        <w:rPr>
          <w:rFonts w:ascii="Century Gothic" w:eastAsia="Arial" w:hAnsi="Century Gothic"/>
          <w:sz w:val="24"/>
          <w:szCs w:val="24"/>
        </w:rPr>
        <w:t xml:space="preserve"> Liquidación inicial y comunicaciones</w:t>
      </w:r>
    </w:p>
    <w:p w14:paraId="61457E0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20118BA" w14:textId="6D26484F"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Declarado con lugar los incidentes de unificación de penas o de adecuación de pena</w:t>
      </w:r>
      <w:r w:rsidR="00F65E1F" w:rsidRPr="007B4AED">
        <w:rPr>
          <w:rFonts w:ascii="Century Gothic" w:eastAsia="Arial" w:hAnsi="Century Gothic"/>
          <w:sz w:val="24"/>
          <w:szCs w:val="24"/>
        </w:rPr>
        <w:t>,</w:t>
      </w:r>
      <w:r w:rsidRPr="007B4AED">
        <w:rPr>
          <w:rFonts w:ascii="Century Gothic" w:eastAsia="Arial" w:hAnsi="Century Gothic"/>
          <w:sz w:val="24"/>
          <w:szCs w:val="24"/>
        </w:rPr>
        <w:t xml:space="preserve"> corresponde al tribunal sentenciador o </w:t>
      </w:r>
      <w:r w:rsidR="00F65E1F"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F65E1F"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F65E1F" w:rsidRPr="007B4AED">
        <w:rPr>
          <w:rFonts w:ascii="Century Gothic" w:eastAsia="Arial" w:hAnsi="Century Gothic"/>
          <w:sz w:val="24"/>
          <w:szCs w:val="24"/>
        </w:rPr>
        <w:t>p</w:t>
      </w:r>
      <w:r w:rsidRPr="007B4AED">
        <w:rPr>
          <w:rFonts w:ascii="Century Gothic" w:eastAsia="Arial" w:hAnsi="Century Gothic"/>
          <w:sz w:val="24"/>
          <w:szCs w:val="24"/>
        </w:rPr>
        <w:t xml:space="preserve">ena que emitió la resolución, la modificación del auto de liquidación inicial y su comunicación al Registro Judicial de Delincuentes, a la autoridad penitenciaria, y al </w:t>
      </w:r>
      <w:r w:rsidR="00F65E1F"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cuando corresponda</w:t>
      </w:r>
      <w:r w:rsidR="003311DD" w:rsidRPr="007B4AED">
        <w:rPr>
          <w:rFonts w:ascii="Century Gothic" w:eastAsia="Arial" w:hAnsi="Century Gothic"/>
          <w:sz w:val="24"/>
          <w:szCs w:val="24"/>
        </w:rPr>
        <w:t>.</w:t>
      </w:r>
    </w:p>
    <w:p w14:paraId="3F1E8245" w14:textId="77777777" w:rsidR="00691BFD" w:rsidRPr="007B4AED" w:rsidRDefault="00691BFD" w:rsidP="00A374FF">
      <w:pPr>
        <w:spacing w:after="0" w:line="240" w:lineRule="auto"/>
        <w:ind w:right="-522"/>
        <w:jc w:val="both"/>
        <w:rPr>
          <w:rFonts w:ascii="Century Gothic" w:eastAsia="Calibri" w:hAnsi="Century Gothic"/>
          <w:sz w:val="24"/>
          <w:szCs w:val="24"/>
        </w:rPr>
      </w:pPr>
    </w:p>
    <w:p w14:paraId="10785DB9" w14:textId="0EF1F151" w:rsidR="00691BFD" w:rsidRPr="007B4AED" w:rsidRDefault="00F02945" w:rsidP="00A374FF">
      <w:pPr>
        <w:spacing w:after="0" w:line="240" w:lineRule="auto"/>
        <w:ind w:right="-522"/>
        <w:jc w:val="both"/>
        <w:rPr>
          <w:rFonts w:ascii="Century Gothic" w:eastAsia="Arial" w:hAnsi="Century Gothic"/>
          <w:sz w:val="24"/>
          <w:szCs w:val="24"/>
        </w:rPr>
      </w:pPr>
      <w:r w:rsidRPr="007B4AED">
        <w:rPr>
          <w:rFonts w:ascii="Century Gothic" w:eastAsia="Arial" w:hAnsi="Century Gothic"/>
          <w:sz w:val="24"/>
          <w:szCs w:val="24"/>
        </w:rPr>
        <w:t>ARTÍCULO 133</w:t>
      </w:r>
      <w:r w:rsidR="00F65E1F" w:rsidRPr="007B4AED">
        <w:rPr>
          <w:rFonts w:ascii="Century Gothic" w:eastAsia="Arial" w:hAnsi="Century Gothic"/>
          <w:sz w:val="24"/>
          <w:szCs w:val="24"/>
        </w:rPr>
        <w:t>-</w:t>
      </w:r>
      <w:r w:rsidRPr="007B4AED">
        <w:rPr>
          <w:rFonts w:ascii="Century Gothic" w:eastAsia="Arial" w:hAnsi="Century Gothic"/>
          <w:sz w:val="24"/>
          <w:szCs w:val="24"/>
        </w:rPr>
        <w:t xml:space="preserve"> Modificación del auto inicial de liquidación de pena</w:t>
      </w:r>
    </w:p>
    <w:p w14:paraId="74B02EB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5FCF846"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la persona sentenciada se encuentre durante la ejecución de la pena realizando una actividad de formación, ocupación y/o capacitación </w:t>
      </w:r>
      <w:r w:rsidRPr="007B4AED">
        <w:rPr>
          <w:rFonts w:ascii="Century Gothic" w:eastAsia="Arial" w:hAnsi="Century Gothic"/>
          <w:sz w:val="24"/>
          <w:szCs w:val="24"/>
        </w:rPr>
        <w:lastRenderedPageBreak/>
        <w:t>podrá aplicarse la amortización de la multa o la pena según lo establecido en el Código Penal.</w:t>
      </w:r>
    </w:p>
    <w:p w14:paraId="74CD6E8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815BD09" w14:textId="4176B0B3"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Para tales efectos, a solicitud del</w:t>
      </w:r>
      <w:r w:rsidR="00A63332" w:rsidRPr="007B4AED">
        <w:rPr>
          <w:rFonts w:ascii="Century Gothic" w:eastAsia="Arial" w:hAnsi="Century Gothic"/>
          <w:sz w:val="24"/>
          <w:szCs w:val="24"/>
        </w:rPr>
        <w:t xml:space="preserve"> </w:t>
      </w:r>
      <w:r w:rsidR="00F65E1F" w:rsidRPr="007B4AED">
        <w:rPr>
          <w:rFonts w:ascii="Century Gothic" w:eastAsia="Arial" w:hAnsi="Century Gothic"/>
          <w:sz w:val="24"/>
          <w:szCs w:val="24"/>
        </w:rPr>
        <w:t>juzgado de ejecución de la pena</w:t>
      </w:r>
      <w:r w:rsidRPr="007B4AED">
        <w:rPr>
          <w:rFonts w:ascii="Century Gothic" w:eastAsia="Arial" w:hAnsi="Century Gothic"/>
          <w:sz w:val="24"/>
          <w:szCs w:val="24"/>
        </w:rPr>
        <w:t>, la autoridad penitenciaria remitirá un informe de las actividades que podrían conllevar a una variación cuantitativa del plazo de la pena impuesta, con al menos cuatro meses de anticipación a la fecha del supuesto cumplimiento con descuento.</w:t>
      </w:r>
    </w:p>
    <w:p w14:paraId="4501B82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E022DEB" w14:textId="52FC8AF0"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Tratándose de penas cortas, la gestión deberá presentarse en el menor tiempo posible, de tal forma que se garantice una resolución</w:t>
      </w:r>
      <w:r w:rsidR="00F04FB3" w:rsidRPr="007B4AED">
        <w:rPr>
          <w:rFonts w:ascii="Century Gothic" w:eastAsia="Arial" w:hAnsi="Century Gothic"/>
          <w:sz w:val="24"/>
          <w:szCs w:val="24"/>
        </w:rPr>
        <w:t xml:space="preserve"> </w:t>
      </w:r>
      <w:r w:rsidR="00F65E1F" w:rsidRPr="007B4AED">
        <w:rPr>
          <w:rFonts w:ascii="Century Gothic" w:eastAsia="Arial" w:hAnsi="Century Gothic"/>
          <w:sz w:val="24"/>
          <w:szCs w:val="24"/>
        </w:rPr>
        <w:t>j</w:t>
      </w:r>
      <w:r w:rsidRPr="007B4AED">
        <w:rPr>
          <w:rFonts w:ascii="Century Gothic" w:eastAsia="Arial" w:hAnsi="Century Gothic"/>
          <w:sz w:val="24"/>
          <w:szCs w:val="24"/>
        </w:rPr>
        <w:t>udicial oportuna.</w:t>
      </w:r>
    </w:p>
    <w:p w14:paraId="1FA6F0CC" w14:textId="77777777" w:rsidR="005A1AD1" w:rsidRPr="007B4AED" w:rsidRDefault="005A1AD1" w:rsidP="00A374FF">
      <w:pPr>
        <w:spacing w:after="0" w:line="240" w:lineRule="auto"/>
        <w:ind w:left="14" w:right="14" w:firstLine="4"/>
        <w:jc w:val="both"/>
        <w:rPr>
          <w:rFonts w:ascii="Century Gothic" w:hAnsi="Century Gothic"/>
          <w:sz w:val="24"/>
          <w:szCs w:val="24"/>
        </w:rPr>
      </w:pPr>
    </w:p>
    <w:p w14:paraId="64A87F57"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De ser necesario la autoridad jurisdiccional podrá convocar a la máxima autoridad del establecimiento penitenciario en donde se encuentre la persona sentenciada, para que informe lo correspondiente.</w:t>
      </w:r>
    </w:p>
    <w:p w14:paraId="2F2A06E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A57544F"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omisión de controles sobre períodos de formación, ocupación y capacitación podrá ser subsanada por otros medios probatorios definidos por la autoridad jurisdiccional.</w:t>
      </w:r>
    </w:p>
    <w:p w14:paraId="034A41BB" w14:textId="77777777" w:rsidR="00691BFD" w:rsidRPr="007B4AED" w:rsidRDefault="00691BFD" w:rsidP="00A374FF">
      <w:pPr>
        <w:spacing w:after="0" w:line="240" w:lineRule="auto"/>
        <w:ind w:left="18" w:right="79"/>
        <w:jc w:val="both"/>
        <w:rPr>
          <w:rFonts w:ascii="Century Gothic" w:eastAsia="Arial" w:hAnsi="Century Gothic"/>
          <w:sz w:val="24"/>
          <w:szCs w:val="24"/>
        </w:rPr>
      </w:pPr>
    </w:p>
    <w:p w14:paraId="52C84D1E" w14:textId="77777777" w:rsidR="00691BFD" w:rsidRPr="007B4AED" w:rsidRDefault="00F02945" w:rsidP="00A374FF">
      <w:pPr>
        <w:spacing w:after="0" w:line="240" w:lineRule="auto"/>
        <w:ind w:left="18" w:right="79"/>
        <w:jc w:val="center"/>
        <w:rPr>
          <w:rFonts w:ascii="Century Gothic" w:eastAsia="Arial" w:hAnsi="Century Gothic"/>
          <w:sz w:val="24"/>
          <w:szCs w:val="24"/>
        </w:rPr>
      </w:pPr>
      <w:r w:rsidRPr="007B4AED">
        <w:rPr>
          <w:rFonts w:ascii="Century Gothic" w:eastAsia="Arial" w:hAnsi="Century Gothic"/>
          <w:sz w:val="24"/>
          <w:szCs w:val="24"/>
        </w:rPr>
        <w:t>SECCIÓN IV</w:t>
      </w:r>
    </w:p>
    <w:p w14:paraId="6A0CF07C" w14:textId="77777777" w:rsidR="00115F25" w:rsidRPr="007B4AED" w:rsidRDefault="00115F25" w:rsidP="00A374FF">
      <w:pPr>
        <w:spacing w:after="0" w:line="240" w:lineRule="auto"/>
        <w:ind w:left="18" w:right="79"/>
        <w:jc w:val="center"/>
        <w:rPr>
          <w:rFonts w:ascii="Century Gothic" w:hAnsi="Century Gothic"/>
          <w:sz w:val="24"/>
          <w:szCs w:val="24"/>
        </w:rPr>
      </w:pPr>
    </w:p>
    <w:p w14:paraId="0B213F01" w14:textId="72C1D046" w:rsidR="00F65E1F" w:rsidRPr="007B4AED" w:rsidRDefault="00F65E1F" w:rsidP="00A4728D">
      <w:pPr>
        <w:spacing w:after="0" w:line="240" w:lineRule="auto"/>
        <w:ind w:right="94"/>
        <w:jc w:val="center"/>
        <w:rPr>
          <w:rFonts w:ascii="Century Gothic" w:hAnsi="Century Gothic"/>
          <w:sz w:val="24"/>
          <w:szCs w:val="24"/>
        </w:rPr>
      </w:pPr>
      <w:r w:rsidRPr="007B4AED">
        <w:rPr>
          <w:rFonts w:ascii="Century Gothic" w:eastAsia="Arial" w:hAnsi="Century Gothic"/>
          <w:sz w:val="24"/>
          <w:szCs w:val="24"/>
        </w:rPr>
        <w:t>Sustitución de la Prisión Durante la Ejecución de la Pena por Arresto Domiciliario con Monitoreo Electrónico</w:t>
      </w:r>
    </w:p>
    <w:p w14:paraId="069F92CF"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32CFC41A" w14:textId="3A6C5572"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134</w:t>
      </w:r>
      <w:r w:rsidR="00F65E1F" w:rsidRPr="007B4AED">
        <w:rPr>
          <w:rFonts w:ascii="Century Gothic" w:eastAsia="Arial" w:hAnsi="Century Gothic"/>
          <w:sz w:val="24"/>
          <w:szCs w:val="24"/>
        </w:rPr>
        <w:t>-</w:t>
      </w:r>
      <w:r w:rsidRPr="007B4AED">
        <w:rPr>
          <w:rFonts w:ascii="Century Gothic" w:eastAsia="Arial" w:hAnsi="Century Gothic"/>
          <w:sz w:val="24"/>
          <w:szCs w:val="24"/>
        </w:rPr>
        <w:t xml:space="preserve"> Sustitución de la prisión durante la ejecución de la pena por arresto domiciliario con monitoreo electrónico</w:t>
      </w:r>
    </w:p>
    <w:p w14:paraId="67A2D60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CFAFBA0"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La persona juzgadora de ejecución de la pena podrá ordenar el arresto domiciliario con monitoreo electrónico durante la ejecución de la pena, como sustitutivo de la prisión, siempre que concurran los siguientes presupuestos:</w:t>
      </w:r>
    </w:p>
    <w:p w14:paraId="3D8F3836" w14:textId="77777777" w:rsidR="00A4728D" w:rsidRPr="007B4AED" w:rsidRDefault="00A4728D" w:rsidP="00A374FF">
      <w:pPr>
        <w:spacing w:after="0" w:line="240" w:lineRule="auto"/>
        <w:ind w:left="14" w:right="14" w:firstLine="4"/>
        <w:jc w:val="both"/>
        <w:rPr>
          <w:rFonts w:ascii="Century Gothic" w:hAnsi="Century Gothic"/>
          <w:sz w:val="24"/>
          <w:szCs w:val="24"/>
        </w:rPr>
      </w:pPr>
    </w:p>
    <w:p w14:paraId="739424D4" w14:textId="77777777" w:rsidR="00691BFD" w:rsidRPr="007B4AED" w:rsidRDefault="00F02945" w:rsidP="00A374FF">
      <w:pPr>
        <w:pStyle w:val="Prrafodelista"/>
        <w:numPr>
          <w:ilvl w:val="0"/>
          <w:numId w:val="17"/>
        </w:numPr>
        <w:spacing w:after="0" w:line="240" w:lineRule="auto"/>
        <w:jc w:val="both"/>
        <w:rPr>
          <w:rFonts w:ascii="Century Gothic" w:hAnsi="Century Gothic"/>
          <w:sz w:val="24"/>
          <w:szCs w:val="24"/>
        </w:rPr>
      </w:pPr>
      <w:r w:rsidRPr="007B4AED">
        <w:rPr>
          <w:rFonts w:ascii="Century Gothic" w:eastAsia="Arial" w:hAnsi="Century Gothic"/>
          <w:sz w:val="24"/>
          <w:szCs w:val="24"/>
        </w:rPr>
        <w:t>Cuando la mujer condenada se encuentre en estado avanzado de embarazo al momento del ingreso a prisión, sea madre jefa de hogar de hijo o hija menor de edad hasta dieciocho años, o que el hijo o familiar sufra algún tipo de discapacidad o enfermedad grave debidamente probada. Podrá ordenarse también este sustitutivo siempre que haya estado bajo su cuidado y se acredite que no existe otra persona que pueda ocuparse del cuidado. En ausencia de ella, el padre que haya asumido esta responsabilidad tendrá el mismo beneficio.</w:t>
      </w:r>
    </w:p>
    <w:p w14:paraId="50717CE5" w14:textId="77777777" w:rsidR="00A4728D" w:rsidRPr="007B4AED" w:rsidRDefault="00A4728D" w:rsidP="00A4728D">
      <w:pPr>
        <w:spacing w:after="0" w:line="240" w:lineRule="auto"/>
        <w:jc w:val="both"/>
        <w:rPr>
          <w:rFonts w:ascii="Century Gothic" w:hAnsi="Century Gothic"/>
          <w:sz w:val="24"/>
          <w:szCs w:val="24"/>
        </w:rPr>
      </w:pPr>
    </w:p>
    <w:p w14:paraId="1555D506" w14:textId="77777777" w:rsidR="00691BFD" w:rsidRPr="007B4AED" w:rsidRDefault="00F02945" w:rsidP="00A374FF">
      <w:pPr>
        <w:pStyle w:val="Prrafodelista"/>
        <w:numPr>
          <w:ilvl w:val="0"/>
          <w:numId w:val="17"/>
        </w:numPr>
        <w:spacing w:after="0" w:line="240" w:lineRule="auto"/>
        <w:jc w:val="both"/>
        <w:rPr>
          <w:rFonts w:ascii="Century Gothic" w:hAnsi="Century Gothic"/>
          <w:sz w:val="24"/>
          <w:szCs w:val="24"/>
        </w:rPr>
      </w:pPr>
      <w:r w:rsidRPr="007B4AED">
        <w:rPr>
          <w:rFonts w:ascii="Century Gothic" w:eastAsia="Arial" w:hAnsi="Century Gothic"/>
          <w:sz w:val="24"/>
          <w:szCs w:val="24"/>
        </w:rPr>
        <w:lastRenderedPageBreak/>
        <w:t>Cuando la persona condenada sea mayor de sesenta y cinco años, siempre que su personalidad, la naturaleza y modalidad del delito justifiquen la sustitución de la prisión.</w:t>
      </w:r>
    </w:p>
    <w:p w14:paraId="2A62C93F" w14:textId="77777777" w:rsidR="00A4728D" w:rsidRPr="007B4AED" w:rsidRDefault="00A4728D" w:rsidP="00A4728D">
      <w:pPr>
        <w:spacing w:after="0" w:line="240" w:lineRule="auto"/>
        <w:jc w:val="both"/>
        <w:rPr>
          <w:rFonts w:ascii="Century Gothic" w:hAnsi="Century Gothic"/>
          <w:sz w:val="24"/>
          <w:szCs w:val="24"/>
        </w:rPr>
      </w:pPr>
    </w:p>
    <w:p w14:paraId="18DA1256" w14:textId="77777777" w:rsidR="00691BFD" w:rsidRPr="007B4AED" w:rsidRDefault="00F02945" w:rsidP="00A374FF">
      <w:pPr>
        <w:pStyle w:val="Prrafodelista"/>
        <w:numPr>
          <w:ilvl w:val="0"/>
          <w:numId w:val="17"/>
        </w:numPr>
        <w:spacing w:after="0" w:line="240" w:lineRule="auto"/>
        <w:jc w:val="both"/>
        <w:rPr>
          <w:rFonts w:ascii="Century Gothic" w:hAnsi="Century Gothic"/>
          <w:sz w:val="24"/>
          <w:szCs w:val="24"/>
        </w:rPr>
      </w:pPr>
      <w:r w:rsidRPr="007B4AED">
        <w:rPr>
          <w:rFonts w:ascii="Century Gothic" w:eastAsia="Arial" w:hAnsi="Century Gothic"/>
          <w:sz w:val="24"/>
          <w:szCs w:val="24"/>
        </w:rPr>
        <w:t>Cuando a la persona condenada le sobrevenga alguna enfermedad física, adictiva o siquiátrica cuyo tratamiento, aun cuando sea posible seguirlo en la prisión, resulte pertinente hacerlo fuera para asegurar la recuperación, previo los informes médicos y técnicos necesarios que justifiquen el arresto domiciliario.</w:t>
      </w:r>
    </w:p>
    <w:p w14:paraId="4A8F76B1" w14:textId="77777777" w:rsidR="00A4728D" w:rsidRPr="007B4AED" w:rsidRDefault="00A4728D" w:rsidP="00A4728D">
      <w:pPr>
        <w:spacing w:after="0" w:line="240" w:lineRule="auto"/>
        <w:jc w:val="both"/>
        <w:rPr>
          <w:rFonts w:ascii="Century Gothic" w:hAnsi="Century Gothic"/>
          <w:sz w:val="24"/>
          <w:szCs w:val="24"/>
        </w:rPr>
      </w:pPr>
    </w:p>
    <w:p w14:paraId="00FE27D7" w14:textId="77777777" w:rsidR="00691BFD" w:rsidRPr="007B4AED" w:rsidRDefault="00F02945" w:rsidP="00A374FF">
      <w:pPr>
        <w:pStyle w:val="Prrafodelista"/>
        <w:numPr>
          <w:ilvl w:val="0"/>
          <w:numId w:val="17"/>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Cuando a la persona condenada le sobrevengan situaciones en la ejecución de la pena que ameriten el resguardo del principio de humanidad, siempre que su personalidad, la naturaleza y modalidad del delito justifiquen la sustitución de la prisión.</w:t>
      </w:r>
    </w:p>
    <w:p w14:paraId="314B183B" w14:textId="77777777" w:rsidR="00691BFD" w:rsidRPr="007B4AED" w:rsidRDefault="00691BFD" w:rsidP="00A374FF">
      <w:pPr>
        <w:pStyle w:val="Prrafodelista"/>
        <w:spacing w:after="0" w:line="240" w:lineRule="auto"/>
        <w:jc w:val="both"/>
        <w:rPr>
          <w:rFonts w:ascii="Century Gothic" w:eastAsia="Arial" w:hAnsi="Century Gothic"/>
          <w:sz w:val="24"/>
          <w:szCs w:val="24"/>
        </w:rPr>
      </w:pPr>
    </w:p>
    <w:p w14:paraId="28ED60F5"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persona juzgadora podrá ordenar las condiciones que aseguren el cumplimiento de la pena ordenando su ubicación en el programa que defina la Autoridad Penitenciaria, a fin de asegurar el cumplimiento del plan de ejecución, atención técnica, y obligaciones de cumplimiento. Asimismo, podrá otorgar los permisos necesarios para los controles médicos de rigor, la ocurrencia del parto u obligaciones adquiridas en relación con el cuidado de los hijos menores a su cargo o personas con discapacidad o dependientes, asegurándose el monitoreo permanente. Estas reglas serán aplicables a la prisión preventiva en relación con la autoridad judicial que conozca del proceso. En caso de incumplimiento injustificado o comisión de nuevo delito doloso se comunicará a la persona juzgadora competente, quien podrá modificar o revocar este beneficio y ordenar el ingreso a prisión.</w:t>
      </w:r>
    </w:p>
    <w:p w14:paraId="35AD6DF6" w14:textId="77777777" w:rsidR="00691BFD" w:rsidRPr="007B4AED" w:rsidRDefault="00691BFD" w:rsidP="00A374FF">
      <w:pPr>
        <w:pStyle w:val="Ttulo4"/>
        <w:spacing w:before="0" w:after="0" w:line="240" w:lineRule="auto"/>
        <w:ind w:right="7"/>
        <w:jc w:val="both"/>
        <w:rPr>
          <w:rFonts w:ascii="Century Gothic" w:eastAsia="Arial" w:hAnsi="Century Gothic" w:cs="Arial"/>
          <w:color w:val="auto"/>
          <w:sz w:val="24"/>
          <w:szCs w:val="24"/>
        </w:rPr>
      </w:pPr>
    </w:p>
    <w:p w14:paraId="5AE2B1A3" w14:textId="436C7558" w:rsidR="00691BFD" w:rsidRPr="007B4AED" w:rsidRDefault="00F02945" w:rsidP="00A374FF">
      <w:pPr>
        <w:pStyle w:val="Ttulo4"/>
        <w:spacing w:before="0" w:after="0" w:line="240" w:lineRule="auto"/>
        <w:ind w:right="7"/>
        <w:jc w:val="center"/>
        <w:rPr>
          <w:rFonts w:ascii="Century Gothic" w:eastAsia="Arial" w:hAnsi="Century Gothic" w:cs="Arial"/>
          <w:i w:val="0"/>
          <w:iCs w:val="0"/>
          <w:color w:val="auto"/>
          <w:sz w:val="24"/>
          <w:szCs w:val="24"/>
        </w:rPr>
      </w:pPr>
      <w:r w:rsidRPr="007B4AED">
        <w:rPr>
          <w:rFonts w:ascii="Century Gothic" w:eastAsia="Arial" w:hAnsi="Century Gothic" w:cs="Arial"/>
          <w:i w:val="0"/>
          <w:iCs w:val="0"/>
          <w:color w:val="auto"/>
          <w:sz w:val="24"/>
          <w:szCs w:val="24"/>
        </w:rPr>
        <w:t>SECCIÓN V</w:t>
      </w:r>
    </w:p>
    <w:p w14:paraId="4DC1090B" w14:textId="20E71D33" w:rsidR="00361930" w:rsidRPr="007B4AED" w:rsidRDefault="00361930" w:rsidP="00A374FF">
      <w:pPr>
        <w:spacing w:after="0" w:line="240" w:lineRule="auto"/>
        <w:ind w:right="29"/>
        <w:jc w:val="center"/>
        <w:rPr>
          <w:rFonts w:ascii="Century Gothic" w:eastAsia="Arial" w:hAnsi="Century Gothic"/>
          <w:sz w:val="24"/>
          <w:szCs w:val="24"/>
        </w:rPr>
      </w:pPr>
      <w:r w:rsidRPr="007B4AED">
        <w:rPr>
          <w:rFonts w:ascii="Century Gothic" w:eastAsia="Arial" w:hAnsi="Century Gothic"/>
          <w:sz w:val="24"/>
          <w:szCs w:val="24"/>
        </w:rPr>
        <w:t>Otras Incidencias</w:t>
      </w:r>
    </w:p>
    <w:p w14:paraId="4C00BE64" w14:textId="77777777" w:rsidR="00691BFD" w:rsidRPr="007B4AED" w:rsidRDefault="00691BFD" w:rsidP="00A374FF">
      <w:pPr>
        <w:spacing w:after="0" w:line="240" w:lineRule="auto"/>
        <w:ind w:right="29"/>
        <w:jc w:val="center"/>
        <w:rPr>
          <w:rFonts w:ascii="Century Gothic" w:eastAsia="Arial" w:hAnsi="Century Gothic"/>
          <w:sz w:val="24"/>
          <w:szCs w:val="24"/>
        </w:rPr>
      </w:pPr>
    </w:p>
    <w:p w14:paraId="5394D4F9" w14:textId="2F0FD3A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135</w:t>
      </w:r>
      <w:r w:rsidR="00361930" w:rsidRPr="007B4AED">
        <w:rPr>
          <w:rFonts w:ascii="Century Gothic" w:eastAsia="Arial" w:hAnsi="Century Gothic"/>
          <w:sz w:val="24"/>
          <w:szCs w:val="24"/>
        </w:rPr>
        <w:t>-</w:t>
      </w:r>
      <w:r w:rsidRPr="007B4AED">
        <w:rPr>
          <w:rFonts w:ascii="Century Gothic" w:eastAsia="Arial" w:hAnsi="Century Gothic"/>
          <w:sz w:val="24"/>
          <w:szCs w:val="24"/>
        </w:rPr>
        <w:t xml:space="preserve"> Incidente de enfermedad</w:t>
      </w:r>
    </w:p>
    <w:p w14:paraId="0FBB3BB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CEE7422" w14:textId="4FB35D51"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Si durante la ejecución de la pena privativa de libertad las condiciones de salud de la persona sentenciada no permit</w:t>
      </w:r>
      <w:r w:rsidR="00361930" w:rsidRPr="007B4AED">
        <w:rPr>
          <w:rFonts w:ascii="Century Gothic" w:eastAsia="Arial" w:hAnsi="Century Gothic"/>
          <w:sz w:val="24"/>
          <w:szCs w:val="24"/>
        </w:rPr>
        <w:t>e</w:t>
      </w:r>
      <w:r w:rsidRPr="007B4AED">
        <w:rPr>
          <w:rFonts w:ascii="Century Gothic" w:eastAsia="Arial" w:hAnsi="Century Gothic"/>
          <w:sz w:val="24"/>
          <w:szCs w:val="24"/>
        </w:rPr>
        <w:t>n su atención en el establecimiento penitenciario, ni califi</w:t>
      </w:r>
      <w:r w:rsidR="00361930" w:rsidRPr="007B4AED">
        <w:rPr>
          <w:rFonts w:ascii="Century Gothic" w:eastAsia="Arial" w:hAnsi="Century Gothic"/>
          <w:sz w:val="24"/>
          <w:szCs w:val="24"/>
        </w:rPr>
        <w:t>can</w:t>
      </w:r>
      <w:r w:rsidRPr="007B4AED">
        <w:rPr>
          <w:rFonts w:ascii="Century Gothic" w:eastAsia="Arial" w:hAnsi="Century Gothic"/>
          <w:sz w:val="24"/>
          <w:szCs w:val="24"/>
        </w:rPr>
        <w:t xml:space="preserve"> para un internamiento hospitalario, podrá promoverse el respectivo incidente para que la autoridad jurisdiccional autorice la continuidad del cumplimiento de la pena en un domicilio con las condiciones y restricciones pertinentes.</w:t>
      </w:r>
    </w:p>
    <w:p w14:paraId="02EA0CF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8009761" w14:textId="1207F81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el cambio de modalidad de ejecución se autorice por razones de salud, podrá ordenarse la valoración médica periódica de la persona beneficiada, quien deberá someterse a </w:t>
      </w:r>
      <w:r w:rsidR="003311DD" w:rsidRPr="007B4AED">
        <w:rPr>
          <w:rFonts w:ascii="Century Gothic" w:eastAsia="Arial" w:hAnsi="Century Gothic"/>
          <w:sz w:val="24"/>
          <w:szCs w:val="24"/>
        </w:rPr>
        <w:t>esta</w:t>
      </w:r>
      <w:r w:rsidRPr="007B4AED">
        <w:rPr>
          <w:rFonts w:ascii="Century Gothic" w:eastAsia="Arial" w:hAnsi="Century Gothic"/>
          <w:sz w:val="24"/>
          <w:szCs w:val="24"/>
        </w:rPr>
        <w:t>; caso contrario deberá revocarse el beneficio y ordenarse la reubicación en la modalidad cerrada.</w:t>
      </w:r>
    </w:p>
    <w:p w14:paraId="79BC45C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6CE809F"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tiempo de internamiento o ajuste de condiciones de cumplimiento por razones de salud, será computado a los fines de la pena, siempre que se acredite el efectivo cumplimiento de las condiciones fijadas por la Autoridad Judicial.</w:t>
      </w:r>
    </w:p>
    <w:p w14:paraId="7B29219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3FB534E" w14:textId="0EECB444"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136</w:t>
      </w:r>
      <w:r w:rsidR="00361930" w:rsidRPr="007B4AED">
        <w:rPr>
          <w:rFonts w:ascii="Century Gothic" w:eastAsia="Arial" w:hAnsi="Century Gothic"/>
          <w:sz w:val="24"/>
          <w:szCs w:val="24"/>
        </w:rPr>
        <w:t>-</w:t>
      </w:r>
      <w:r w:rsidRPr="007B4AED">
        <w:rPr>
          <w:rFonts w:ascii="Century Gothic" w:eastAsia="Arial" w:hAnsi="Century Gothic"/>
          <w:sz w:val="24"/>
          <w:szCs w:val="24"/>
        </w:rPr>
        <w:t xml:space="preserve"> Ejecución diferida de la sentencia</w:t>
      </w:r>
    </w:p>
    <w:p w14:paraId="0BB7DE6F"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27DD0EFC" w14:textId="3DBCCC0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 persona </w:t>
      </w:r>
      <w:r w:rsidR="00361930" w:rsidRPr="007B4AED">
        <w:rPr>
          <w:rFonts w:ascii="Century Gothic" w:eastAsia="Arial" w:hAnsi="Century Gothic"/>
          <w:sz w:val="24"/>
          <w:szCs w:val="24"/>
        </w:rPr>
        <w:t>j</w:t>
      </w:r>
      <w:r w:rsidRPr="007B4AED">
        <w:rPr>
          <w:rFonts w:ascii="Century Gothic" w:eastAsia="Arial" w:hAnsi="Century Gothic"/>
          <w:sz w:val="24"/>
          <w:szCs w:val="24"/>
        </w:rPr>
        <w:t>uzgadora de ejecución de la pena podrá suspender el cumplimiento de la pena privativa de libertad en los siguientes supuestos</w:t>
      </w:r>
      <w:r w:rsidR="003311DD" w:rsidRPr="007B4AED">
        <w:rPr>
          <w:rFonts w:ascii="Century Gothic" w:hAnsi="Century Gothic"/>
          <w:noProof/>
          <w:sz w:val="24"/>
          <w:szCs w:val="24"/>
          <w:lang w:eastAsia="es-CR"/>
        </w:rPr>
        <w:t>:</w:t>
      </w:r>
    </w:p>
    <w:p w14:paraId="6694980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D997DD7" w14:textId="77777777" w:rsidR="00691BFD" w:rsidRPr="007B4AED" w:rsidRDefault="00F02945" w:rsidP="00A374FF">
      <w:pPr>
        <w:pStyle w:val="Prrafodelista"/>
        <w:numPr>
          <w:ilvl w:val="0"/>
          <w:numId w:val="18"/>
        </w:numPr>
        <w:spacing w:after="0" w:line="240" w:lineRule="auto"/>
        <w:jc w:val="both"/>
        <w:rPr>
          <w:rFonts w:ascii="Century Gothic" w:hAnsi="Century Gothic"/>
          <w:sz w:val="24"/>
          <w:szCs w:val="24"/>
        </w:rPr>
      </w:pPr>
      <w:r w:rsidRPr="007B4AED">
        <w:rPr>
          <w:rFonts w:ascii="Century Gothic" w:eastAsia="Arial" w:hAnsi="Century Gothic"/>
          <w:sz w:val="24"/>
          <w:szCs w:val="24"/>
        </w:rPr>
        <w:t>Cuando deba cumplirla una mujer en estado avanzado de embarazo o con un hijo menor de tres meses de edad, siempre que la privación de libertad ponga en peligro la vida, salud o integridad de la madre, el feto o la persona menor de edad.</w:t>
      </w:r>
    </w:p>
    <w:p w14:paraId="43194401" w14:textId="77777777" w:rsidR="00A4728D" w:rsidRPr="007B4AED" w:rsidRDefault="00A4728D" w:rsidP="00A4728D">
      <w:pPr>
        <w:spacing w:after="0" w:line="240" w:lineRule="auto"/>
        <w:jc w:val="both"/>
        <w:rPr>
          <w:rFonts w:ascii="Century Gothic" w:hAnsi="Century Gothic"/>
          <w:sz w:val="24"/>
          <w:szCs w:val="24"/>
        </w:rPr>
      </w:pPr>
    </w:p>
    <w:p w14:paraId="347D8283" w14:textId="537B5BDA" w:rsidR="00691BFD" w:rsidRPr="007B4AED" w:rsidRDefault="00F02945" w:rsidP="00A374FF">
      <w:pPr>
        <w:pStyle w:val="Prrafodelista"/>
        <w:numPr>
          <w:ilvl w:val="0"/>
          <w:numId w:val="18"/>
        </w:numPr>
        <w:spacing w:after="0" w:line="240" w:lineRule="auto"/>
        <w:jc w:val="both"/>
        <w:rPr>
          <w:rFonts w:ascii="Century Gothic" w:hAnsi="Century Gothic"/>
          <w:sz w:val="24"/>
          <w:szCs w:val="24"/>
        </w:rPr>
      </w:pPr>
      <w:r w:rsidRPr="007B4AED">
        <w:rPr>
          <w:rFonts w:ascii="Century Gothic" w:eastAsia="Arial" w:hAnsi="Century Gothic"/>
          <w:sz w:val="24"/>
          <w:szCs w:val="24"/>
        </w:rPr>
        <w:t>Si la persona sentenciada se encuentra gravemente enferma y la ejecución de la pena pone en peligro su vida, según valoración médica que as</w:t>
      </w:r>
      <w:r w:rsidR="00361930" w:rsidRPr="007B4AED">
        <w:rPr>
          <w:rFonts w:ascii="Century Gothic" w:eastAsia="Arial" w:hAnsi="Century Gothic"/>
          <w:sz w:val="24"/>
          <w:szCs w:val="24"/>
        </w:rPr>
        <w:t>í</w:t>
      </w:r>
      <w:r w:rsidRPr="007B4AED">
        <w:rPr>
          <w:rFonts w:ascii="Century Gothic" w:eastAsia="Arial" w:hAnsi="Century Gothic"/>
          <w:sz w:val="24"/>
          <w:szCs w:val="24"/>
        </w:rPr>
        <w:t xml:space="preserve"> lo acredite.</w:t>
      </w:r>
    </w:p>
    <w:p w14:paraId="4E04BA8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67485D7" w14:textId="5FAAE3D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cesen estas condiciones, la sentencia continuará ejecutándose</w:t>
      </w:r>
      <w:r w:rsidR="003311DD" w:rsidRPr="007B4AED">
        <w:rPr>
          <w:rFonts w:ascii="Century Gothic" w:hAnsi="Century Gothic"/>
          <w:noProof/>
          <w:sz w:val="24"/>
          <w:szCs w:val="24"/>
          <w:lang w:eastAsia="es-CR"/>
        </w:rPr>
        <w:t>.</w:t>
      </w:r>
    </w:p>
    <w:p w14:paraId="5F3F56CE"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1BF2048A" w14:textId="2527B92C"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137</w:t>
      </w:r>
      <w:r w:rsidR="00361930" w:rsidRPr="007B4AED">
        <w:rPr>
          <w:rFonts w:ascii="Century Gothic" w:eastAsia="Arial" w:hAnsi="Century Gothic"/>
          <w:sz w:val="24"/>
          <w:szCs w:val="24"/>
        </w:rPr>
        <w:t>-</w:t>
      </w:r>
      <w:r w:rsidRPr="007B4AED">
        <w:rPr>
          <w:rFonts w:ascii="Century Gothic" w:eastAsia="Arial" w:hAnsi="Century Gothic"/>
          <w:sz w:val="24"/>
          <w:szCs w:val="24"/>
        </w:rPr>
        <w:t xml:space="preserve"> Incidente de prescripción de pena</w:t>
      </w:r>
    </w:p>
    <w:p w14:paraId="2EA4E498" w14:textId="3E74E2A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según lo establecido en el Código Penal haya transcurrido el plazo de prescripción de la pena, de oficio, a instancia de parte o de la Autoridad Penitenciaria, deberá de analizarse para el caso en particular el cómputo del plazo correspondiente.</w:t>
      </w:r>
    </w:p>
    <w:p w14:paraId="06E2797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95B2A7E" w14:textId="6FD0F5D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Presentada la gestión, el </w:t>
      </w:r>
      <w:r w:rsidR="00361930" w:rsidRPr="007B4AED">
        <w:rPr>
          <w:rFonts w:ascii="Century Gothic" w:eastAsia="Arial" w:hAnsi="Century Gothic"/>
          <w:sz w:val="24"/>
          <w:szCs w:val="24"/>
        </w:rPr>
        <w:t>j</w:t>
      </w:r>
      <w:r w:rsidRPr="007B4AED">
        <w:rPr>
          <w:rFonts w:ascii="Century Gothic" w:eastAsia="Arial" w:hAnsi="Century Gothic"/>
          <w:sz w:val="24"/>
          <w:szCs w:val="24"/>
        </w:rPr>
        <w:t>uzgado requerirá certificación actualizada al Registro Judicial y un informe a la Autoridad Penitenciaria sobre la situación jurídica penitenciaria, fecha de evasión o quebrantamiento de la pena, sanciones pendientes, y si presenta nuevos ingresos al Sistema Penitenciario Nacional.</w:t>
      </w:r>
    </w:p>
    <w:p w14:paraId="7979F03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600B8DB" w14:textId="7C875B92"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los casos que se declare la prescripción, deberá comunicarse a la Autoridad </w:t>
      </w:r>
      <w:r w:rsidR="00361930" w:rsidRPr="007B4AED">
        <w:rPr>
          <w:rFonts w:ascii="Century Gothic" w:eastAsia="Arial" w:hAnsi="Century Gothic"/>
          <w:sz w:val="24"/>
          <w:szCs w:val="24"/>
        </w:rPr>
        <w:t>P</w:t>
      </w:r>
      <w:r w:rsidRPr="007B4AED">
        <w:rPr>
          <w:rFonts w:ascii="Century Gothic" w:eastAsia="Arial" w:hAnsi="Century Gothic"/>
          <w:sz w:val="24"/>
          <w:szCs w:val="24"/>
        </w:rPr>
        <w:t>enitenciaria y al Registro Judicial, con indicación de la fecha exacta en que prescribió la sanción, además se cancelarán las órdenes de captura y cualquier otra medida restrictiva que se haya dictado.</w:t>
      </w:r>
    </w:p>
    <w:p w14:paraId="74C08BC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9BFA33F" w14:textId="4C9EA0B0"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138</w:t>
      </w:r>
      <w:r w:rsidR="00361930" w:rsidRPr="007B4AED">
        <w:rPr>
          <w:rFonts w:ascii="Century Gothic" w:eastAsia="Arial" w:hAnsi="Century Gothic"/>
          <w:sz w:val="24"/>
          <w:szCs w:val="24"/>
        </w:rPr>
        <w:t>-</w:t>
      </w:r>
      <w:r w:rsidRPr="007B4AED">
        <w:rPr>
          <w:rFonts w:ascii="Century Gothic" w:eastAsia="Arial" w:hAnsi="Century Gothic"/>
          <w:sz w:val="24"/>
          <w:szCs w:val="24"/>
        </w:rPr>
        <w:t xml:space="preserve"> Incidente de cancelación de asiento de antecedente penal </w:t>
      </w:r>
    </w:p>
    <w:p w14:paraId="67E659D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B12530C" w14:textId="2DAFCED6" w:rsidR="00691BFD" w:rsidRPr="007B4AED" w:rsidRDefault="00F02945" w:rsidP="00A374FF">
      <w:pPr>
        <w:spacing w:after="0" w:line="240" w:lineRule="auto"/>
        <w:ind w:left="14" w:right="14"/>
        <w:jc w:val="both"/>
        <w:rPr>
          <w:rFonts w:ascii="Century Gothic" w:hAnsi="Century Gothic"/>
          <w:sz w:val="24"/>
          <w:szCs w:val="24"/>
        </w:rPr>
      </w:pPr>
      <w:r w:rsidRPr="007B4AED">
        <w:rPr>
          <w:rFonts w:ascii="Century Gothic" w:eastAsia="Arial" w:hAnsi="Century Gothic"/>
          <w:sz w:val="24"/>
          <w:szCs w:val="24"/>
        </w:rPr>
        <w:t xml:space="preserve">La persona sentenciada podrá solicitar al </w:t>
      </w:r>
      <w:r w:rsidR="00361930" w:rsidRPr="007B4AED">
        <w:rPr>
          <w:rFonts w:ascii="Century Gothic" w:eastAsia="Arial" w:hAnsi="Century Gothic"/>
          <w:sz w:val="24"/>
          <w:szCs w:val="24"/>
        </w:rPr>
        <w:t>j</w:t>
      </w:r>
      <w:r w:rsidRPr="007B4AED">
        <w:rPr>
          <w:rFonts w:ascii="Century Gothic" w:eastAsia="Arial" w:hAnsi="Century Gothic"/>
          <w:sz w:val="24"/>
          <w:szCs w:val="24"/>
        </w:rPr>
        <w:t xml:space="preserve">uzgado de </w:t>
      </w:r>
      <w:r w:rsidR="00361930"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361930" w:rsidRPr="007B4AED">
        <w:rPr>
          <w:rFonts w:ascii="Century Gothic" w:eastAsia="Arial" w:hAnsi="Century Gothic"/>
          <w:sz w:val="24"/>
          <w:szCs w:val="24"/>
        </w:rPr>
        <w:t>p</w:t>
      </w:r>
      <w:r w:rsidRPr="007B4AED">
        <w:rPr>
          <w:rFonts w:ascii="Century Gothic" w:eastAsia="Arial" w:hAnsi="Century Gothic"/>
          <w:sz w:val="24"/>
          <w:szCs w:val="24"/>
        </w:rPr>
        <w:t>ena la cancelación de uno o varios asientos de antecedente penal cuando corresponda conforme a los supuestos dispuestos en la ley.</w:t>
      </w:r>
    </w:p>
    <w:p w14:paraId="5908AC1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CBE685D" w14:textId="060B9912"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En los casos que se apruebe la cancelación de los asientos, deberá comunicarse </w:t>
      </w:r>
      <w:r w:rsidR="00361930" w:rsidRPr="007B4AED">
        <w:rPr>
          <w:rFonts w:ascii="Century Gothic" w:eastAsia="Arial" w:hAnsi="Century Gothic"/>
          <w:sz w:val="24"/>
          <w:szCs w:val="24"/>
        </w:rPr>
        <w:t>e</w:t>
      </w:r>
      <w:r w:rsidRPr="007B4AED">
        <w:rPr>
          <w:rFonts w:ascii="Century Gothic" w:eastAsia="Arial" w:hAnsi="Century Gothic"/>
          <w:sz w:val="24"/>
          <w:szCs w:val="24"/>
        </w:rPr>
        <w:t>sta a la Autoridad Penitenciaria y al Registro Judicial de Delincuentes.</w:t>
      </w:r>
    </w:p>
    <w:p w14:paraId="6FB67D3E"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46EF9BF9" w14:textId="7DF6F46B"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139</w:t>
      </w:r>
      <w:r w:rsidR="00361930" w:rsidRPr="007B4AED">
        <w:rPr>
          <w:rFonts w:ascii="Century Gothic" w:eastAsia="Arial" w:hAnsi="Century Gothic"/>
          <w:sz w:val="24"/>
          <w:szCs w:val="24"/>
        </w:rPr>
        <w:t>-</w:t>
      </w:r>
      <w:r w:rsidRPr="007B4AED">
        <w:rPr>
          <w:rFonts w:ascii="Century Gothic" w:eastAsia="Arial" w:hAnsi="Century Gothic"/>
          <w:sz w:val="24"/>
          <w:szCs w:val="24"/>
        </w:rPr>
        <w:t xml:space="preserve"> Incidente de </w:t>
      </w:r>
      <w:r w:rsidR="00361930" w:rsidRPr="007B4AED">
        <w:rPr>
          <w:rFonts w:ascii="Century Gothic" w:eastAsia="Arial" w:hAnsi="Century Gothic"/>
          <w:sz w:val="24"/>
          <w:szCs w:val="24"/>
        </w:rPr>
        <w:t>r</w:t>
      </w:r>
      <w:r w:rsidRPr="007B4AED">
        <w:rPr>
          <w:rFonts w:ascii="Century Gothic" w:eastAsia="Arial" w:hAnsi="Century Gothic"/>
          <w:sz w:val="24"/>
          <w:szCs w:val="24"/>
        </w:rPr>
        <w:t>ehabilitación</w:t>
      </w:r>
    </w:p>
    <w:p w14:paraId="713F816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C539C51" w14:textId="0019103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se pueda acreditar que ha transcurrido la totalidad del período dispuesto para la inhabilitación absoluta o especial, o bien proceda la rehabilitación anticipada según lo dispuesto en el Código Penal, podrá solicitarse al </w:t>
      </w:r>
      <w:r w:rsidR="00472FCA"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la habilitación respectiva.</w:t>
      </w:r>
    </w:p>
    <w:p w14:paraId="1EA091E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1098FBA" w14:textId="5C90D38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w:t>
      </w:r>
      <w:r w:rsidR="00472FCA" w:rsidRPr="007B4AED">
        <w:rPr>
          <w:rFonts w:ascii="Century Gothic" w:eastAsia="Arial" w:hAnsi="Century Gothic"/>
          <w:sz w:val="24"/>
          <w:szCs w:val="24"/>
        </w:rPr>
        <w:t xml:space="preserve">juzgado </w:t>
      </w:r>
      <w:r w:rsidRPr="007B4AED">
        <w:rPr>
          <w:rFonts w:ascii="Century Gothic" w:eastAsia="Arial" w:hAnsi="Century Gothic"/>
          <w:sz w:val="24"/>
          <w:szCs w:val="24"/>
        </w:rPr>
        <w:t>requerirá certificación actualizada al Registro Judicial y un informe sobre la situación jurídica de la persona sentenciada.</w:t>
      </w:r>
    </w:p>
    <w:p w14:paraId="36DB996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197EAAB" w14:textId="718CC1B4"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los casos que se declare el levantamiento de la inhabilitación, deberá comunicarse a la Autoridad Penitenciaria, al Registro Judicial y según corresponda al Consejo de Seguridad Vial, el Servicio Civil, y al Ministerio de Planificación Nacional y Política Económica (</w:t>
      </w:r>
      <w:r w:rsidR="00C251D7" w:rsidRPr="007B4AED">
        <w:rPr>
          <w:rFonts w:ascii="Century Gothic" w:eastAsia="Arial" w:hAnsi="Century Gothic"/>
          <w:sz w:val="24"/>
          <w:szCs w:val="24"/>
        </w:rPr>
        <w:t>Mideplán</w:t>
      </w:r>
      <w:r w:rsidRPr="007B4AED">
        <w:rPr>
          <w:rFonts w:ascii="Century Gothic" w:eastAsia="Arial" w:hAnsi="Century Gothic"/>
          <w:sz w:val="24"/>
          <w:szCs w:val="24"/>
        </w:rPr>
        <w:t>) cuando haya sido registrado en la Plataforma Integrada de Empleo Público u otras instituciones que hayan aplicado la inhabilitación a la persona sentenciada, con indicación de la fecha exacta del levantamiento.</w:t>
      </w:r>
    </w:p>
    <w:p w14:paraId="5C126016"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47FD0E26" w14:textId="59FB2F47"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140</w:t>
      </w:r>
      <w:r w:rsidR="00C251D7" w:rsidRPr="007B4AED">
        <w:rPr>
          <w:rFonts w:ascii="Century Gothic" w:eastAsia="Arial" w:hAnsi="Century Gothic"/>
          <w:sz w:val="24"/>
          <w:szCs w:val="24"/>
        </w:rPr>
        <w:t>-</w:t>
      </w:r>
      <w:r w:rsidRPr="007B4AED">
        <w:rPr>
          <w:rFonts w:ascii="Century Gothic" w:eastAsia="Arial" w:hAnsi="Century Gothic"/>
          <w:sz w:val="24"/>
          <w:szCs w:val="24"/>
        </w:rPr>
        <w:t xml:space="preserve"> Traslado internacional de personas sentenciadas</w:t>
      </w:r>
    </w:p>
    <w:p w14:paraId="52149FB2"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C3F4BF9" w14:textId="63B96240"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La Dirección General del Sistema Penitenciario es la </w:t>
      </w:r>
      <w:r w:rsidR="00C251D7" w:rsidRPr="007B4AED">
        <w:rPr>
          <w:rFonts w:ascii="Century Gothic" w:eastAsia="Arial" w:hAnsi="Century Gothic"/>
          <w:sz w:val="24"/>
          <w:szCs w:val="24"/>
        </w:rPr>
        <w:t>a</w:t>
      </w:r>
      <w:r w:rsidRPr="007B4AED">
        <w:rPr>
          <w:rFonts w:ascii="Century Gothic" w:eastAsia="Arial" w:hAnsi="Century Gothic"/>
          <w:sz w:val="24"/>
          <w:szCs w:val="24"/>
        </w:rPr>
        <w:t xml:space="preserve">utoridad </w:t>
      </w:r>
      <w:r w:rsidR="00C251D7" w:rsidRPr="007B4AED">
        <w:rPr>
          <w:rFonts w:ascii="Century Gothic" w:eastAsia="Arial" w:hAnsi="Century Gothic"/>
          <w:sz w:val="24"/>
          <w:szCs w:val="24"/>
        </w:rPr>
        <w:t>c</w:t>
      </w:r>
      <w:r w:rsidRPr="007B4AED">
        <w:rPr>
          <w:rFonts w:ascii="Century Gothic" w:eastAsia="Arial" w:hAnsi="Century Gothic"/>
          <w:sz w:val="24"/>
          <w:szCs w:val="24"/>
        </w:rPr>
        <w:t>entral en materia de traslado de personas sentenciadas y es la competente para tramitar y resolver sobre el traslado de personas sentenciadas extranjeras para cumplir su condena en el país de origen o la repatriación de costarricenses, de conformidad con los convenios internacionales, leyes y reglamentos vigentes.</w:t>
      </w:r>
    </w:p>
    <w:p w14:paraId="2352874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01C26A1" w14:textId="7DCD784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Aprobada por la </w:t>
      </w:r>
      <w:r w:rsidR="00075FE2" w:rsidRPr="007B4AED">
        <w:rPr>
          <w:rFonts w:ascii="Century Gothic" w:eastAsia="Arial" w:hAnsi="Century Gothic"/>
          <w:sz w:val="24"/>
          <w:szCs w:val="24"/>
        </w:rPr>
        <w:t>a</w:t>
      </w:r>
      <w:r w:rsidRPr="007B4AED">
        <w:rPr>
          <w:rFonts w:ascii="Century Gothic" w:eastAsia="Arial" w:hAnsi="Century Gothic"/>
          <w:sz w:val="24"/>
          <w:szCs w:val="24"/>
        </w:rPr>
        <w:t xml:space="preserve">utoridad </w:t>
      </w:r>
      <w:r w:rsidR="00075FE2" w:rsidRPr="007B4AED">
        <w:rPr>
          <w:rFonts w:ascii="Century Gothic" w:eastAsia="Arial" w:hAnsi="Century Gothic"/>
          <w:sz w:val="24"/>
          <w:szCs w:val="24"/>
        </w:rPr>
        <w:t>c</w:t>
      </w:r>
      <w:r w:rsidRPr="007B4AED">
        <w:rPr>
          <w:rFonts w:ascii="Century Gothic" w:eastAsia="Arial" w:hAnsi="Century Gothic"/>
          <w:sz w:val="24"/>
          <w:szCs w:val="24"/>
        </w:rPr>
        <w:t xml:space="preserve">entral la repatriación de una persona costarricense, para cumplir en nuestro territorio la pena impuesta en un país extranjero, y habiéndose ejecutado el traslado hacia Costa Rica, deberá remitirse por la Unidad de Repatriaciones al </w:t>
      </w:r>
      <w:r w:rsidR="00075FE2"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 xml:space="preserve">correspondiente, el expediente que contenga la información oficial con el detalle de la pena impuesta, copia de la ley aplicada al delito cometido y lo referente a los días totales desde su detención en el extranjero, así como los beneficios o créditos otorgados o no durante su reclusión en el país extranjero. Lo anterior, para que la autoridad judicial de </w:t>
      </w:r>
      <w:r w:rsidR="00075FE2" w:rsidRPr="007B4AED">
        <w:rPr>
          <w:rFonts w:ascii="Century Gothic" w:eastAsia="Arial" w:hAnsi="Century Gothic"/>
          <w:sz w:val="24"/>
          <w:szCs w:val="24"/>
        </w:rPr>
        <w:t>e</w:t>
      </w:r>
      <w:r w:rsidRPr="007B4AED">
        <w:rPr>
          <w:rFonts w:ascii="Century Gothic" w:eastAsia="Arial" w:hAnsi="Century Gothic"/>
          <w:sz w:val="24"/>
          <w:szCs w:val="24"/>
        </w:rPr>
        <w:t xml:space="preserve">jecución de la </w:t>
      </w:r>
      <w:r w:rsidR="00075FE2" w:rsidRPr="007B4AED">
        <w:rPr>
          <w:rFonts w:ascii="Century Gothic" w:eastAsia="Arial" w:hAnsi="Century Gothic"/>
          <w:sz w:val="24"/>
          <w:szCs w:val="24"/>
        </w:rPr>
        <w:t>p</w:t>
      </w:r>
      <w:r w:rsidRPr="007B4AED">
        <w:rPr>
          <w:rFonts w:ascii="Century Gothic" w:eastAsia="Arial" w:hAnsi="Century Gothic"/>
          <w:sz w:val="24"/>
          <w:szCs w:val="24"/>
        </w:rPr>
        <w:t>ena determine mediante resolución de conversión de pena la liquidación del tiempo pendiente por descontar una vez ingresado a territorio nacional.</w:t>
      </w:r>
    </w:p>
    <w:p w14:paraId="4302A9A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8346515" w14:textId="784A3D6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Los beneficios otorgados durante la ejecución de la pena en el extranjero serán reconocidos únicamente durante el período de permanencia en el país remitente, a partir de su traslado a territorio nacional regirán únicamente los beneficios según la normativa vigente</w:t>
      </w:r>
      <w:r w:rsidRPr="007B4AED">
        <w:rPr>
          <w:rFonts w:ascii="Century Gothic" w:hAnsi="Century Gothic"/>
          <w:noProof/>
          <w:sz w:val="24"/>
          <w:szCs w:val="24"/>
          <w:lang w:eastAsia="es-CR"/>
        </w:rPr>
        <w:drawing>
          <wp:inline distT="0" distB="0" distL="0" distR="0" wp14:anchorId="1F791D79" wp14:editId="046C8074">
            <wp:extent cx="9528" cy="9528"/>
            <wp:effectExtent l="0" t="0" r="0" b="0"/>
            <wp:docPr id="873254955"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528" cy="9528"/>
                    </a:xfrm>
                    <a:prstGeom prst="rect">
                      <a:avLst/>
                    </a:prstGeom>
                    <a:noFill/>
                    <a:ln>
                      <a:noFill/>
                      <a:prstDash/>
                    </a:ln>
                  </pic:spPr>
                </pic:pic>
              </a:graphicData>
            </a:graphic>
          </wp:inline>
        </w:drawing>
      </w:r>
      <w:r w:rsidR="00075FE2" w:rsidRPr="007B4AED">
        <w:rPr>
          <w:rFonts w:ascii="Century Gothic" w:eastAsia="Arial" w:hAnsi="Century Gothic"/>
          <w:sz w:val="24"/>
          <w:szCs w:val="24"/>
        </w:rPr>
        <w:t>.</w:t>
      </w:r>
    </w:p>
    <w:p w14:paraId="6D16AD8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A0CA250"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 partir de su traslado a territorio nacional, se regirá para el resto de la condena pendiente, según la normativa nacional vigente.</w:t>
      </w:r>
    </w:p>
    <w:p w14:paraId="71BB916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3C715E8" w14:textId="04B65A23"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Corresponderá al </w:t>
      </w:r>
      <w:r w:rsidR="00075FE2"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ordenar la anotación de la sentencia condenatoria, impuesta a la persona repatriada, en el Registro Judicial de Delincuentes.</w:t>
      </w:r>
    </w:p>
    <w:p w14:paraId="47A04351"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6A4352B0" w14:textId="551AED90"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141</w:t>
      </w:r>
      <w:r w:rsidR="00075FE2" w:rsidRPr="007B4AED">
        <w:rPr>
          <w:rFonts w:ascii="Century Gothic" w:eastAsia="Arial" w:hAnsi="Century Gothic"/>
          <w:sz w:val="24"/>
          <w:szCs w:val="24"/>
        </w:rPr>
        <w:t>-</w:t>
      </w:r>
      <w:r w:rsidRPr="007B4AED">
        <w:rPr>
          <w:rFonts w:ascii="Century Gothic" w:eastAsia="Arial" w:hAnsi="Century Gothic"/>
          <w:sz w:val="24"/>
          <w:szCs w:val="24"/>
        </w:rPr>
        <w:t xml:space="preserve"> Recomendación de </w:t>
      </w:r>
      <w:r w:rsidR="00075FE2" w:rsidRPr="007B4AED">
        <w:rPr>
          <w:rFonts w:ascii="Century Gothic" w:eastAsia="Arial" w:hAnsi="Century Gothic"/>
          <w:sz w:val="24"/>
          <w:szCs w:val="24"/>
        </w:rPr>
        <w:t>i</w:t>
      </w:r>
      <w:r w:rsidRPr="007B4AED">
        <w:rPr>
          <w:rFonts w:ascii="Century Gothic" w:eastAsia="Arial" w:hAnsi="Century Gothic"/>
          <w:sz w:val="24"/>
          <w:szCs w:val="24"/>
        </w:rPr>
        <w:t>ndulto</w:t>
      </w:r>
    </w:p>
    <w:p w14:paraId="33C8291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0DD3A90" w14:textId="4B61C854"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los casos que se haya acordado por el Consejo de Gobierno el indulto total o parcial de la persona sentenciada, </w:t>
      </w:r>
      <w:r w:rsidR="00075FE2" w:rsidRPr="007B4AED">
        <w:rPr>
          <w:rFonts w:ascii="Century Gothic" w:eastAsia="Arial" w:hAnsi="Century Gothic"/>
          <w:sz w:val="24"/>
          <w:szCs w:val="24"/>
        </w:rPr>
        <w:t xml:space="preserve">se </w:t>
      </w:r>
      <w:r w:rsidRPr="007B4AED">
        <w:rPr>
          <w:rFonts w:ascii="Century Gothic" w:eastAsia="Arial" w:hAnsi="Century Gothic"/>
          <w:sz w:val="24"/>
          <w:szCs w:val="24"/>
        </w:rPr>
        <w:t xml:space="preserve">comunicará la resolución a las autoridades penitenciarias y al </w:t>
      </w:r>
      <w:r w:rsidR="00075FE2"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 xml:space="preserve">competente, para que proceda a su ejecución. En el caso que el indulto sea parcial, deberá el </w:t>
      </w:r>
      <w:r w:rsidR="00075FE2" w:rsidRPr="007B4AED">
        <w:rPr>
          <w:rFonts w:ascii="Century Gothic" w:eastAsia="Arial" w:hAnsi="Century Gothic"/>
          <w:sz w:val="24"/>
          <w:szCs w:val="24"/>
        </w:rPr>
        <w:t>juzgado de ejecución de la pena</w:t>
      </w:r>
      <w:r w:rsidRPr="007B4AED">
        <w:rPr>
          <w:rFonts w:ascii="Century Gothic" w:eastAsia="Arial" w:hAnsi="Century Gothic"/>
          <w:sz w:val="24"/>
          <w:szCs w:val="24"/>
        </w:rPr>
        <w:t xml:space="preserve"> realizar y actualizar el cómputo de la pena, y comunicarlo a las autoridades penitenciarias</w:t>
      </w:r>
      <w:r w:rsidR="00075FE2" w:rsidRPr="007B4AED">
        <w:rPr>
          <w:rFonts w:ascii="Century Gothic" w:eastAsia="Arial" w:hAnsi="Century Gothic"/>
          <w:sz w:val="24"/>
          <w:szCs w:val="24"/>
        </w:rPr>
        <w:t>.</w:t>
      </w:r>
      <w:r w:rsidRPr="007B4AED">
        <w:rPr>
          <w:rFonts w:ascii="Century Gothic" w:eastAsia="Arial" w:hAnsi="Century Gothic"/>
          <w:strike/>
          <w:sz w:val="24"/>
          <w:szCs w:val="24"/>
        </w:rPr>
        <w:t>,</w:t>
      </w:r>
      <w:r w:rsidRPr="007B4AED">
        <w:rPr>
          <w:rFonts w:ascii="Century Gothic" w:eastAsia="Arial" w:hAnsi="Century Gothic"/>
          <w:sz w:val="24"/>
          <w:szCs w:val="24"/>
        </w:rPr>
        <w:t xml:space="preserve"> </w:t>
      </w:r>
      <w:r w:rsidR="00075FE2" w:rsidRPr="007B4AED">
        <w:rPr>
          <w:rFonts w:ascii="Century Gothic" w:eastAsia="Arial" w:hAnsi="Century Gothic"/>
          <w:sz w:val="24"/>
          <w:szCs w:val="24"/>
        </w:rPr>
        <w:t>E</w:t>
      </w:r>
      <w:r w:rsidRPr="007B4AED">
        <w:rPr>
          <w:rFonts w:ascii="Century Gothic" w:eastAsia="Arial" w:hAnsi="Century Gothic"/>
          <w:sz w:val="24"/>
          <w:szCs w:val="24"/>
        </w:rPr>
        <w:t>n caso de que proceda la libertad de la persona sentenciada, deberá ordenarse la inmediata libertad.</w:t>
      </w:r>
    </w:p>
    <w:p w14:paraId="621C6CAB" w14:textId="77777777" w:rsidR="00691BFD" w:rsidRPr="007B4AED" w:rsidRDefault="00691BFD" w:rsidP="00A374FF">
      <w:pPr>
        <w:spacing w:after="0" w:line="240" w:lineRule="auto"/>
        <w:ind w:left="82" w:right="79"/>
        <w:jc w:val="both"/>
        <w:rPr>
          <w:rFonts w:ascii="Century Gothic" w:eastAsia="Arial" w:hAnsi="Century Gothic"/>
          <w:sz w:val="24"/>
          <w:szCs w:val="24"/>
        </w:rPr>
      </w:pPr>
    </w:p>
    <w:p w14:paraId="49676AEC" w14:textId="261FB349" w:rsidR="00691BFD" w:rsidRPr="007B4AED" w:rsidRDefault="00F02945" w:rsidP="00A374FF">
      <w:pPr>
        <w:spacing w:after="0" w:line="240" w:lineRule="auto"/>
        <w:ind w:right="79"/>
        <w:jc w:val="center"/>
        <w:rPr>
          <w:rFonts w:ascii="Century Gothic" w:hAnsi="Century Gothic"/>
          <w:sz w:val="24"/>
          <w:szCs w:val="24"/>
        </w:rPr>
      </w:pPr>
      <w:r w:rsidRPr="007B4AED">
        <w:rPr>
          <w:rFonts w:ascii="Century Gothic" w:eastAsia="Arial" w:hAnsi="Century Gothic"/>
          <w:sz w:val="24"/>
          <w:szCs w:val="24"/>
        </w:rPr>
        <w:t>SECCIÓN VI</w:t>
      </w:r>
    </w:p>
    <w:p w14:paraId="6B8BD44E" w14:textId="5A9899C3" w:rsidR="00075FE2" w:rsidRPr="007B4AED" w:rsidRDefault="00075FE2" w:rsidP="00A374FF">
      <w:pPr>
        <w:spacing w:after="0" w:line="240" w:lineRule="auto"/>
        <w:jc w:val="center"/>
        <w:rPr>
          <w:rFonts w:ascii="Century Gothic" w:hAnsi="Century Gothic"/>
          <w:sz w:val="24"/>
          <w:szCs w:val="24"/>
        </w:rPr>
      </w:pPr>
      <w:r w:rsidRPr="007B4AED">
        <w:rPr>
          <w:rFonts w:ascii="Century Gothic" w:eastAsia="Arial" w:hAnsi="Century Gothic"/>
          <w:sz w:val="24"/>
          <w:szCs w:val="24"/>
        </w:rPr>
        <w:t>Seguimiento de Penas Alternativas y Sustitutivas a la Prisión</w:t>
      </w:r>
    </w:p>
    <w:p w14:paraId="3630C378"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07C7B354" w14:textId="7D877838"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142</w:t>
      </w:r>
      <w:r w:rsidR="00075FE2" w:rsidRPr="007B4AED">
        <w:rPr>
          <w:rFonts w:ascii="Century Gothic" w:eastAsia="Arial" w:hAnsi="Century Gothic"/>
          <w:sz w:val="24"/>
          <w:szCs w:val="24"/>
        </w:rPr>
        <w:t>-</w:t>
      </w:r>
      <w:r w:rsidRPr="007B4AED">
        <w:rPr>
          <w:rFonts w:ascii="Century Gothic" w:eastAsia="Arial" w:hAnsi="Century Gothic"/>
          <w:sz w:val="24"/>
          <w:szCs w:val="24"/>
        </w:rPr>
        <w:t xml:space="preserve"> Seguimiento de la conversión de la pena de multa por la prestación de servicios de utilidad pública</w:t>
      </w:r>
    </w:p>
    <w:p w14:paraId="1337641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F07F0F7" w14:textId="6F818219"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Cuando el </w:t>
      </w:r>
      <w:r w:rsidR="00F81714" w:rsidRPr="007B4AED">
        <w:rPr>
          <w:rFonts w:ascii="Century Gothic" w:eastAsia="Arial" w:hAnsi="Century Gothic"/>
          <w:sz w:val="24"/>
          <w:szCs w:val="24"/>
        </w:rPr>
        <w:t>t</w:t>
      </w:r>
      <w:r w:rsidRPr="007B4AED">
        <w:rPr>
          <w:rFonts w:ascii="Century Gothic" w:eastAsia="Arial" w:hAnsi="Century Gothic"/>
          <w:sz w:val="24"/>
          <w:szCs w:val="24"/>
        </w:rPr>
        <w:t xml:space="preserve">ribunal </w:t>
      </w:r>
      <w:r w:rsidR="00F81714" w:rsidRPr="007B4AED">
        <w:rPr>
          <w:rFonts w:ascii="Century Gothic" w:eastAsia="Arial" w:hAnsi="Century Gothic"/>
          <w:sz w:val="24"/>
          <w:szCs w:val="24"/>
        </w:rPr>
        <w:t>s</w:t>
      </w:r>
      <w:r w:rsidRPr="007B4AED">
        <w:rPr>
          <w:rFonts w:ascii="Century Gothic" w:eastAsia="Arial" w:hAnsi="Century Gothic"/>
          <w:sz w:val="24"/>
          <w:szCs w:val="24"/>
        </w:rPr>
        <w:t xml:space="preserve">entenciador autorice la sustitución de la multa por la prestación de servicios de utilidad pública, su seguimiento le corresponderá al respectivo establecimiento penitenciario del nivel de atención correspondiente, quienes informarán al </w:t>
      </w:r>
      <w:r w:rsidR="00F81714"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 xml:space="preserve">competente del ingreso al </w:t>
      </w:r>
      <w:r w:rsidR="007A0FD8" w:rsidRPr="007B4AED">
        <w:rPr>
          <w:rFonts w:ascii="Century Gothic" w:eastAsia="Arial" w:hAnsi="Century Gothic"/>
          <w:sz w:val="24"/>
          <w:szCs w:val="24"/>
        </w:rPr>
        <w:t>S</w:t>
      </w:r>
      <w:r w:rsidRPr="007B4AED">
        <w:rPr>
          <w:rFonts w:ascii="Century Gothic" w:eastAsia="Arial" w:hAnsi="Century Gothic"/>
          <w:sz w:val="24"/>
          <w:szCs w:val="24"/>
        </w:rPr>
        <w:t xml:space="preserve">istema </w:t>
      </w:r>
      <w:r w:rsidR="007A0FD8" w:rsidRPr="007B4AED">
        <w:rPr>
          <w:rFonts w:ascii="Century Gothic" w:eastAsia="Arial" w:hAnsi="Century Gothic"/>
          <w:sz w:val="24"/>
          <w:szCs w:val="24"/>
        </w:rPr>
        <w:t>P</w:t>
      </w:r>
      <w:r w:rsidRPr="007B4AED">
        <w:rPr>
          <w:rFonts w:ascii="Century Gothic" w:eastAsia="Arial" w:hAnsi="Century Gothic"/>
          <w:sz w:val="24"/>
          <w:szCs w:val="24"/>
        </w:rPr>
        <w:t xml:space="preserve">enitenciario. La autoridad penitenciaria remitirá semestralmente los informes indicando los avances dirigidos al </w:t>
      </w:r>
      <w:r w:rsidR="00F81714" w:rsidRPr="007B4AED">
        <w:rPr>
          <w:rFonts w:ascii="Century Gothic" w:eastAsia="Arial" w:hAnsi="Century Gothic"/>
          <w:sz w:val="24"/>
          <w:szCs w:val="24"/>
        </w:rPr>
        <w:t>juzgado de ejecución de la pena</w:t>
      </w:r>
      <w:r w:rsidRPr="007B4AED">
        <w:rPr>
          <w:rFonts w:ascii="Century Gothic" w:eastAsia="Arial" w:hAnsi="Century Gothic"/>
          <w:sz w:val="24"/>
          <w:szCs w:val="24"/>
        </w:rPr>
        <w:t>, salvo que por el número de horas sea necesario remitir los informes antes de ese plazo.</w:t>
      </w:r>
    </w:p>
    <w:p w14:paraId="7EB4246B"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FE62444"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incumplimiento injustificado de una multa o de la prestación de servicios de utilidad pública genera la conversión en días de privación de libertad, sin perjuicio de que, en cualquier momento, de cancelarse la multa original con los intereses devengados, se produzca la extinción de la pena impuesta y el cese inmediato de la privación de libertad.</w:t>
      </w:r>
    </w:p>
    <w:p w14:paraId="1B0A273D"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6F8FFD2A" w14:textId="2726726A"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143</w:t>
      </w:r>
      <w:r w:rsidR="00F81714" w:rsidRPr="007B4AED">
        <w:rPr>
          <w:rFonts w:ascii="Century Gothic" w:eastAsia="Arial" w:hAnsi="Century Gothic"/>
          <w:sz w:val="24"/>
          <w:szCs w:val="24"/>
        </w:rPr>
        <w:t>-</w:t>
      </w:r>
      <w:r w:rsidRPr="007B4AED">
        <w:rPr>
          <w:rFonts w:ascii="Century Gothic" w:eastAsia="Arial" w:hAnsi="Century Gothic"/>
          <w:sz w:val="24"/>
          <w:szCs w:val="24"/>
        </w:rPr>
        <w:t xml:space="preserve"> Seguimiento del cumplimiento de la pena de prestación de servicios de utilidad pública</w:t>
      </w:r>
    </w:p>
    <w:p w14:paraId="01F0225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461C3E8" w14:textId="3E82488F"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Al imponer la prestación de servicios de utilidad pública como pena sustitutiva de prisión, el </w:t>
      </w:r>
      <w:r w:rsidR="00F81714" w:rsidRPr="007B4AED">
        <w:rPr>
          <w:rFonts w:ascii="Century Gothic" w:eastAsia="Arial" w:hAnsi="Century Gothic"/>
          <w:sz w:val="24"/>
          <w:szCs w:val="24"/>
        </w:rPr>
        <w:t>t</w:t>
      </w:r>
      <w:r w:rsidRPr="007B4AED">
        <w:rPr>
          <w:rFonts w:ascii="Century Gothic" w:eastAsia="Arial" w:hAnsi="Century Gothic"/>
          <w:sz w:val="24"/>
          <w:szCs w:val="24"/>
        </w:rPr>
        <w:t xml:space="preserve">ribunal </w:t>
      </w:r>
      <w:r w:rsidR="00F81714" w:rsidRPr="007B4AED">
        <w:rPr>
          <w:rFonts w:ascii="Century Gothic" w:eastAsia="Arial" w:hAnsi="Century Gothic"/>
          <w:sz w:val="24"/>
          <w:szCs w:val="24"/>
        </w:rPr>
        <w:t>s</w:t>
      </w:r>
      <w:r w:rsidRPr="007B4AED">
        <w:rPr>
          <w:rFonts w:ascii="Century Gothic" w:eastAsia="Arial" w:hAnsi="Century Gothic"/>
          <w:sz w:val="24"/>
          <w:szCs w:val="24"/>
        </w:rPr>
        <w:t>entenciador deberá definir en el auto de liquidación correspondiente las instrucciones y condiciones por cumplir, las horas por semana o mes que deben prestarse, el tipo de servicio y horario, no pudiendo superar mil horas por año.</w:t>
      </w:r>
    </w:p>
    <w:p w14:paraId="65A5A1D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E3F21CE" w14:textId="60537A4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Corresponderá al </w:t>
      </w:r>
      <w:r w:rsidR="00F81714" w:rsidRPr="007B4AED">
        <w:rPr>
          <w:rFonts w:ascii="Century Gothic" w:eastAsia="Arial" w:hAnsi="Century Gothic"/>
          <w:sz w:val="24"/>
          <w:szCs w:val="24"/>
        </w:rPr>
        <w:t>n</w:t>
      </w:r>
      <w:r w:rsidRPr="007B4AED">
        <w:rPr>
          <w:rFonts w:ascii="Century Gothic" w:eastAsia="Arial" w:hAnsi="Century Gothic"/>
          <w:sz w:val="24"/>
          <w:szCs w:val="24"/>
        </w:rPr>
        <w:t xml:space="preserve">ivel de </w:t>
      </w:r>
      <w:r w:rsidR="00F81714" w:rsidRPr="007B4AED">
        <w:rPr>
          <w:rFonts w:ascii="Century Gothic" w:eastAsia="Arial" w:hAnsi="Century Gothic"/>
          <w:sz w:val="24"/>
          <w:szCs w:val="24"/>
        </w:rPr>
        <w:t>a</w:t>
      </w:r>
      <w:r w:rsidRPr="007B4AED">
        <w:rPr>
          <w:rFonts w:ascii="Century Gothic" w:eastAsia="Arial" w:hAnsi="Century Gothic"/>
          <w:sz w:val="24"/>
          <w:szCs w:val="24"/>
        </w:rPr>
        <w:t xml:space="preserve">tención en </w:t>
      </w:r>
      <w:r w:rsidR="00F81714" w:rsidRPr="007B4AED">
        <w:rPr>
          <w:rFonts w:ascii="Century Gothic" w:eastAsia="Arial" w:hAnsi="Century Gothic"/>
          <w:sz w:val="24"/>
          <w:szCs w:val="24"/>
        </w:rPr>
        <w:t>c</w:t>
      </w:r>
      <w:r w:rsidRPr="007B4AED">
        <w:rPr>
          <w:rFonts w:ascii="Century Gothic" w:eastAsia="Arial" w:hAnsi="Century Gothic"/>
          <w:sz w:val="24"/>
          <w:szCs w:val="24"/>
        </w:rPr>
        <w:t>omunidad de la Dirección del Sistema Penitenciario definir la institución o lugar a favor de la cual se debe realizar, el horario y el plan de cumplimiento, sin interferencia de la actividad laboral o educativa de la persona sentenciada. Además, deberá remitir informe cuando se acredite el cumplimiento total de la pena, o bien, al detectar un incumplimiento o irregularidades en la ejecución de esta.</w:t>
      </w:r>
    </w:p>
    <w:p w14:paraId="7700AE1B"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70242C94" w14:textId="60E0EEA6"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144</w:t>
      </w:r>
      <w:r w:rsidR="00021B2C" w:rsidRPr="007B4AED">
        <w:rPr>
          <w:rFonts w:ascii="Century Gothic" w:eastAsia="Arial" w:hAnsi="Century Gothic"/>
          <w:sz w:val="24"/>
          <w:szCs w:val="24"/>
        </w:rPr>
        <w:t>-</w:t>
      </w:r>
      <w:r w:rsidRPr="007B4AED">
        <w:rPr>
          <w:rFonts w:ascii="Century Gothic" w:eastAsia="Arial" w:hAnsi="Century Gothic"/>
          <w:sz w:val="24"/>
          <w:szCs w:val="24"/>
        </w:rPr>
        <w:t xml:space="preserve"> Incumplimiento de la pena de prestación de servicios de utilidad pública</w:t>
      </w:r>
    </w:p>
    <w:p w14:paraId="36CF23D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39E2B72" w14:textId="1596F26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presentar algún incumplimiento, la autoridad penitenciaria lo informará de manera inmediata al </w:t>
      </w:r>
      <w:r w:rsidR="00F81714" w:rsidRPr="007B4AED">
        <w:rPr>
          <w:rFonts w:ascii="Century Gothic" w:eastAsia="Arial" w:hAnsi="Century Gothic"/>
          <w:sz w:val="24"/>
          <w:szCs w:val="24"/>
        </w:rPr>
        <w:t>juzgado de ejecución de la pena</w:t>
      </w:r>
      <w:r w:rsidRPr="007B4AED">
        <w:rPr>
          <w:rFonts w:ascii="Century Gothic" w:eastAsia="Arial" w:hAnsi="Century Gothic"/>
          <w:sz w:val="24"/>
          <w:szCs w:val="24"/>
        </w:rPr>
        <w:t xml:space="preserve">, quien dará audiencia por cinco días hábiles a la persona sentenciada y su persona </w:t>
      </w:r>
      <w:r w:rsidR="00F81714" w:rsidRPr="007B4AED">
        <w:rPr>
          <w:rFonts w:ascii="Century Gothic" w:eastAsia="Arial" w:hAnsi="Century Gothic"/>
          <w:sz w:val="24"/>
          <w:szCs w:val="24"/>
        </w:rPr>
        <w:t>d</w:t>
      </w:r>
      <w:r w:rsidRPr="007B4AED">
        <w:rPr>
          <w:rFonts w:ascii="Century Gothic" w:eastAsia="Arial" w:hAnsi="Century Gothic"/>
          <w:sz w:val="24"/>
          <w:szCs w:val="24"/>
        </w:rPr>
        <w:t>efensora y a la persona representante del Ministerio Público y convocará a una audiencia.</w:t>
      </w:r>
    </w:p>
    <w:p w14:paraId="25F58D6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83F86B5" w14:textId="703D4A1D"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incumplimiento injustificado en la prestación del servicio facultará al </w:t>
      </w:r>
      <w:r w:rsidR="00F81714"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a revocarla, con lo cual el sentenciado deberá cumplir la pena de prisión originalmente impuesta. Para tales efectos, cada ocho horas de prestación de servicio de utilidad pública equivale a un día de prisión.</w:t>
      </w:r>
    </w:p>
    <w:p w14:paraId="181FAE1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26758A4" w14:textId="77777777" w:rsidR="00691BF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En caso de que la persona sentenciada se encuentre en prisión preventiva o descontando pena de prisión por otra causa, corresponderá suspender la ejecución del servicio de utilidad pública, debiendo comunicarse al tribunal sentenciador para lo que corresponda. La pena de prisión y la pena de servicio de utilidad pública no podrán realizarse en forma simultánea, salvo que se aplique durante la primera mitad del cumplimiento de la pena de prisión de la sentencia a descontar.</w:t>
      </w:r>
    </w:p>
    <w:p w14:paraId="044E08DB" w14:textId="77777777" w:rsidR="00D769D1" w:rsidRDefault="00D769D1" w:rsidP="00A374FF">
      <w:pPr>
        <w:spacing w:after="0" w:line="240" w:lineRule="auto"/>
        <w:ind w:left="14" w:right="14" w:firstLine="4"/>
        <w:jc w:val="both"/>
        <w:rPr>
          <w:rFonts w:ascii="Century Gothic" w:eastAsia="Arial" w:hAnsi="Century Gothic"/>
          <w:sz w:val="24"/>
          <w:szCs w:val="24"/>
        </w:rPr>
      </w:pPr>
    </w:p>
    <w:p w14:paraId="30A74DC5" w14:textId="77777777" w:rsidR="00D769D1" w:rsidRDefault="00D769D1" w:rsidP="00A374FF">
      <w:pPr>
        <w:spacing w:after="0" w:line="240" w:lineRule="auto"/>
        <w:ind w:left="14" w:right="14" w:firstLine="4"/>
        <w:jc w:val="both"/>
        <w:rPr>
          <w:rFonts w:ascii="Century Gothic" w:eastAsia="Arial" w:hAnsi="Century Gothic"/>
          <w:sz w:val="24"/>
          <w:szCs w:val="24"/>
        </w:rPr>
      </w:pPr>
    </w:p>
    <w:p w14:paraId="6EAF955D" w14:textId="77777777" w:rsidR="00D769D1" w:rsidRPr="007B4AED" w:rsidRDefault="00D769D1" w:rsidP="00A374FF">
      <w:pPr>
        <w:spacing w:after="0" w:line="240" w:lineRule="auto"/>
        <w:ind w:left="14" w:right="14" w:firstLine="4"/>
        <w:jc w:val="both"/>
        <w:rPr>
          <w:rFonts w:ascii="Century Gothic" w:hAnsi="Century Gothic"/>
          <w:sz w:val="24"/>
          <w:szCs w:val="24"/>
        </w:rPr>
      </w:pPr>
    </w:p>
    <w:p w14:paraId="21C057B5" w14:textId="77777777" w:rsidR="00691BFD" w:rsidRPr="007B4AED" w:rsidRDefault="00691BFD" w:rsidP="00A374FF">
      <w:pPr>
        <w:spacing w:after="0" w:line="240" w:lineRule="auto"/>
        <w:ind w:left="17" w:hanging="10"/>
        <w:jc w:val="both"/>
        <w:rPr>
          <w:rFonts w:ascii="Century Gothic" w:eastAsia="Arial" w:hAnsi="Century Gothic"/>
          <w:sz w:val="24"/>
          <w:szCs w:val="24"/>
        </w:rPr>
      </w:pPr>
    </w:p>
    <w:p w14:paraId="6AF18335" w14:textId="0BF2F479" w:rsidR="00691BFD" w:rsidRPr="007B4AED" w:rsidRDefault="00F02945" w:rsidP="00A374FF">
      <w:pPr>
        <w:spacing w:after="0" w:line="240" w:lineRule="auto"/>
        <w:ind w:left="17" w:hanging="10"/>
        <w:jc w:val="both"/>
        <w:rPr>
          <w:rFonts w:ascii="Century Gothic" w:hAnsi="Century Gothic"/>
          <w:sz w:val="24"/>
          <w:szCs w:val="24"/>
        </w:rPr>
      </w:pPr>
      <w:r w:rsidRPr="007B4AED">
        <w:rPr>
          <w:rFonts w:ascii="Century Gothic" w:eastAsia="Arial" w:hAnsi="Century Gothic"/>
          <w:sz w:val="24"/>
          <w:szCs w:val="24"/>
        </w:rPr>
        <w:lastRenderedPageBreak/>
        <w:t>ARTÍCULO 145</w:t>
      </w:r>
      <w:r w:rsidR="00F81714" w:rsidRPr="007B4AED">
        <w:rPr>
          <w:rFonts w:ascii="Century Gothic" w:eastAsia="Arial" w:hAnsi="Century Gothic"/>
          <w:sz w:val="24"/>
          <w:szCs w:val="24"/>
        </w:rPr>
        <w:t>-</w:t>
      </w:r>
      <w:r w:rsidRPr="007B4AED">
        <w:rPr>
          <w:rFonts w:ascii="Century Gothic" w:eastAsia="Arial" w:hAnsi="Century Gothic"/>
          <w:sz w:val="24"/>
          <w:szCs w:val="24"/>
        </w:rPr>
        <w:t xml:space="preserve"> Seguimiento de la pena de localización permanente mediante mecanismo electrónico</w:t>
      </w:r>
    </w:p>
    <w:p w14:paraId="4E437AE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DCE79BD" w14:textId="0578F245"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Al imponer una pena de localización permanente mediante mecanismo electrónico de seguimiento, el </w:t>
      </w:r>
      <w:r w:rsidR="00F81714" w:rsidRPr="007B4AED">
        <w:rPr>
          <w:rFonts w:ascii="Century Gothic" w:eastAsia="Arial" w:hAnsi="Century Gothic"/>
          <w:sz w:val="24"/>
          <w:szCs w:val="24"/>
        </w:rPr>
        <w:t>t</w:t>
      </w:r>
      <w:r w:rsidRPr="007B4AED">
        <w:rPr>
          <w:rFonts w:ascii="Century Gothic" w:eastAsia="Arial" w:hAnsi="Century Gothic"/>
          <w:sz w:val="24"/>
          <w:szCs w:val="24"/>
        </w:rPr>
        <w:t xml:space="preserve">ribunal </w:t>
      </w:r>
      <w:r w:rsidR="00F81714" w:rsidRPr="007B4AED">
        <w:rPr>
          <w:rFonts w:ascii="Century Gothic" w:eastAsia="Arial" w:hAnsi="Century Gothic"/>
          <w:sz w:val="24"/>
          <w:szCs w:val="24"/>
        </w:rPr>
        <w:t>s</w:t>
      </w:r>
      <w:r w:rsidRPr="007B4AED">
        <w:rPr>
          <w:rFonts w:ascii="Century Gothic" w:eastAsia="Arial" w:hAnsi="Century Gothic"/>
          <w:sz w:val="24"/>
          <w:szCs w:val="24"/>
        </w:rPr>
        <w:t xml:space="preserve">entenciador deberá definir las salidas que, por razones laborales, de salud, obligaciones familiares, educativas y de humanidad se avalan, así como los espacios de movilización y los períodos autorizados para tal efecto. Deberá constar la anuencia o aprobación de las terceras personas que vayan a recibir, atender o apoyar a la persona sentenciada. Tanto la resolución que ordena la imposición del mecanismo electrónico como el tener a la orden, deberá ser remitido a la Unidad de Mecanismo Electrónico, al momento en que se le entrega la copia a la persona que será monitoreada, a fin de que se lleve a cabo el control de la presentación o no de </w:t>
      </w:r>
      <w:r w:rsidR="0089119E" w:rsidRPr="007B4AED">
        <w:rPr>
          <w:rFonts w:ascii="Century Gothic" w:eastAsia="Arial" w:hAnsi="Century Gothic"/>
          <w:sz w:val="24"/>
          <w:szCs w:val="24"/>
        </w:rPr>
        <w:t>esta</w:t>
      </w:r>
      <w:r w:rsidRPr="007B4AED">
        <w:rPr>
          <w:rFonts w:ascii="Century Gothic" w:eastAsia="Arial" w:hAnsi="Century Gothic"/>
          <w:sz w:val="24"/>
          <w:szCs w:val="24"/>
        </w:rPr>
        <w:t>.</w:t>
      </w:r>
    </w:p>
    <w:p w14:paraId="4520F34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C216CF8"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La persona sentenciada deberá presentarse a la dependencia de la autoridad penitenciaria encargada de la supervisión de la pena de localización permanente mediante mecanismo electrónico de seguimiento, para la colocación del dispositivo o la definición de la modalidad de localización asignada y el inicio de su respectivo seguimiento, dentro del día hábil siguientes a la firmeza de la resolución que impone dicha pena.</w:t>
      </w:r>
    </w:p>
    <w:p w14:paraId="495E23D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B9195FE" w14:textId="60AFAF4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Corresponderá a la dependencia de la autoridad penitenciaria designada para la supervisión de la pena de localización permanente</w:t>
      </w:r>
      <w:r w:rsidR="002B4A56" w:rsidRPr="007B4AED">
        <w:rPr>
          <w:rFonts w:ascii="Century Gothic" w:eastAsia="Arial" w:hAnsi="Century Gothic"/>
          <w:sz w:val="24"/>
          <w:szCs w:val="24"/>
        </w:rPr>
        <w:t>,</w:t>
      </w:r>
      <w:r w:rsidRPr="007B4AED">
        <w:rPr>
          <w:rFonts w:ascii="Century Gothic" w:eastAsia="Arial" w:hAnsi="Century Gothic"/>
          <w:sz w:val="24"/>
          <w:szCs w:val="24"/>
        </w:rPr>
        <w:t xml:space="preserve"> mediante mecanismo electrónico de seguimiento, remitir informes semestrales de desenvolvimiento y cumplimiento de las condiciones al </w:t>
      </w:r>
      <w:r w:rsidR="002B4A56" w:rsidRPr="007B4AED">
        <w:rPr>
          <w:rFonts w:ascii="Century Gothic" w:eastAsia="Arial" w:hAnsi="Century Gothic"/>
          <w:sz w:val="24"/>
          <w:szCs w:val="24"/>
        </w:rPr>
        <w:t>juzgado de ejecución de la pena</w:t>
      </w:r>
      <w:r w:rsidRPr="007B4AED">
        <w:rPr>
          <w:rFonts w:ascii="Century Gothic" w:eastAsia="Arial" w:hAnsi="Century Gothic"/>
          <w:sz w:val="24"/>
          <w:szCs w:val="24"/>
        </w:rPr>
        <w:t>, sin perjuicio de que pueda solicitarse informes adicionales.</w:t>
      </w:r>
    </w:p>
    <w:p w14:paraId="5B34158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82AB73A" w14:textId="7AAE6C3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presentar algún incumplimiento, la autoridad penitenciaria lo informará de manera inmediata al </w:t>
      </w:r>
      <w:r w:rsidR="002B4A56" w:rsidRPr="007B4AED">
        <w:rPr>
          <w:rFonts w:ascii="Century Gothic" w:eastAsia="Arial" w:hAnsi="Century Gothic"/>
          <w:sz w:val="24"/>
          <w:szCs w:val="24"/>
        </w:rPr>
        <w:t>juzgado de ejecución de la pena</w:t>
      </w:r>
      <w:r w:rsidRPr="007B4AED">
        <w:rPr>
          <w:rFonts w:ascii="Century Gothic" w:eastAsia="Arial" w:hAnsi="Century Gothic"/>
          <w:sz w:val="24"/>
          <w:szCs w:val="24"/>
        </w:rPr>
        <w:t>, quien dará inicio al procedimiento para conocer y resolver de la situación planteada.</w:t>
      </w:r>
    </w:p>
    <w:p w14:paraId="19C42E7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636A75B" w14:textId="4EE3CE3F" w:rsidR="00691BFD" w:rsidRPr="007B4AED" w:rsidRDefault="00F02945" w:rsidP="00A374FF">
      <w:pPr>
        <w:spacing w:after="0" w:line="240" w:lineRule="auto"/>
        <w:ind w:left="17" w:hanging="10"/>
        <w:jc w:val="both"/>
        <w:rPr>
          <w:rFonts w:ascii="Century Gothic" w:hAnsi="Century Gothic"/>
          <w:sz w:val="24"/>
          <w:szCs w:val="24"/>
        </w:rPr>
      </w:pPr>
      <w:r w:rsidRPr="007B4AED">
        <w:rPr>
          <w:rFonts w:ascii="Century Gothic" w:eastAsia="Arial" w:hAnsi="Century Gothic"/>
          <w:sz w:val="24"/>
          <w:szCs w:val="24"/>
        </w:rPr>
        <w:t>ARTÍCULO 146</w:t>
      </w:r>
      <w:r w:rsidR="002B4A56" w:rsidRPr="007B4AED">
        <w:rPr>
          <w:rFonts w:ascii="Century Gothic" w:eastAsia="Arial" w:hAnsi="Century Gothic"/>
          <w:sz w:val="24"/>
          <w:szCs w:val="24"/>
        </w:rPr>
        <w:t>-</w:t>
      </w:r>
      <w:r w:rsidRPr="007B4AED">
        <w:rPr>
          <w:rFonts w:ascii="Century Gothic" w:eastAsia="Arial" w:hAnsi="Century Gothic"/>
          <w:sz w:val="24"/>
          <w:szCs w:val="24"/>
        </w:rPr>
        <w:t xml:space="preserve"> Suspensión provisional de la pena sustitutiva de localización permanente mediante uso de mecanismo electrónico de seguimiento</w:t>
      </w:r>
    </w:p>
    <w:p w14:paraId="49BEFCAA" w14:textId="77777777" w:rsidR="00691BFD" w:rsidRPr="007B4AED" w:rsidRDefault="00691BFD" w:rsidP="00A374FF">
      <w:pPr>
        <w:spacing w:after="0" w:line="240" w:lineRule="auto"/>
        <w:ind w:left="17" w:hanging="10"/>
        <w:jc w:val="both"/>
        <w:rPr>
          <w:rFonts w:ascii="Century Gothic" w:eastAsia="Arial" w:hAnsi="Century Gothic"/>
          <w:sz w:val="24"/>
          <w:szCs w:val="24"/>
        </w:rPr>
      </w:pPr>
    </w:p>
    <w:p w14:paraId="3EEFDED9" w14:textId="2B198B71"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En caso de informe de irregularidades que signifiquen un peligro para la vida, integridad de una persona o que se encuentre en condición de imputada o sentenciada en una o más causas penales activas, el </w:t>
      </w:r>
      <w:r w:rsidR="002B4A56"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podrá, a petición del Ministerio Público, ordenar la suspensión provisional de la pena sustitutiva, la inmediata captura y detención de la persona, mientras se define su situación.</w:t>
      </w:r>
    </w:p>
    <w:p w14:paraId="1345038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9A5EE18"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lastRenderedPageBreak/>
        <w:t>La prisión preventiva de la persona sentenciada por nueva causa penal generará la suspensión de la pena sustitutiva y el período de detención se computará a la pena activa.</w:t>
      </w:r>
    </w:p>
    <w:p w14:paraId="4DABFF8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A77FFE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Cuando cese la medida preventiva sin sentencia condenatoria en firme, se podrá reactivar la pena sustitutiva, previa verificación de la idoneidad de las condiciones personales y sociales de la persona sentenciada.</w:t>
      </w:r>
    </w:p>
    <w:p w14:paraId="48A1B496"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7E99ACA4" w14:textId="163DE377"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147</w:t>
      </w:r>
      <w:r w:rsidR="002B4A56" w:rsidRPr="007B4AED">
        <w:rPr>
          <w:rFonts w:ascii="Century Gothic" w:eastAsia="Arial" w:hAnsi="Century Gothic"/>
          <w:sz w:val="24"/>
          <w:szCs w:val="24"/>
        </w:rPr>
        <w:t>-</w:t>
      </w:r>
      <w:r w:rsidRPr="007B4AED">
        <w:rPr>
          <w:rFonts w:ascii="Century Gothic" w:eastAsia="Arial" w:hAnsi="Century Gothic"/>
          <w:sz w:val="24"/>
          <w:szCs w:val="24"/>
        </w:rPr>
        <w:t xml:space="preserve"> Modificación o revocatoria de la pena sustitutiva de localización permanente mediante mecanismo electrónico de seguimiento</w:t>
      </w:r>
    </w:p>
    <w:p w14:paraId="6880FAB9" w14:textId="77777777" w:rsidR="00691BFD" w:rsidRPr="007B4AED" w:rsidRDefault="00691BFD" w:rsidP="00A374FF">
      <w:pPr>
        <w:spacing w:after="0" w:line="240" w:lineRule="auto"/>
        <w:ind w:right="14"/>
        <w:jc w:val="both"/>
        <w:rPr>
          <w:rFonts w:ascii="Century Gothic" w:eastAsia="Arial" w:hAnsi="Century Gothic"/>
          <w:sz w:val="24"/>
          <w:szCs w:val="24"/>
        </w:rPr>
      </w:pPr>
    </w:p>
    <w:p w14:paraId="54A7954F" w14:textId="1C856716" w:rsidR="00691BFD" w:rsidRPr="007B4AED" w:rsidRDefault="00F02945" w:rsidP="000A6ACE">
      <w:pPr>
        <w:spacing w:after="0" w:line="240" w:lineRule="auto"/>
        <w:ind w:right="14"/>
        <w:jc w:val="both"/>
        <w:rPr>
          <w:rFonts w:ascii="Century Gothic" w:hAnsi="Century Gothic"/>
          <w:sz w:val="24"/>
          <w:szCs w:val="24"/>
        </w:rPr>
      </w:pPr>
      <w:r w:rsidRPr="007B4AED">
        <w:rPr>
          <w:rFonts w:ascii="Century Gothic" w:eastAsia="Arial" w:hAnsi="Century Gothic"/>
          <w:sz w:val="24"/>
          <w:szCs w:val="24"/>
        </w:rPr>
        <w:t xml:space="preserve">La pena sustitutiva de localización permanente mediante mecanismo electrónico de seguimiento podrá ser modificada o revocada en caso de incumplimiento o necesidad de ajuste de condiciones. Al revocar la pena sustitutiva, el </w:t>
      </w:r>
      <w:r w:rsidR="002B4A56"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determinará la fecha a partir de la cual se acredita el incumplimiento, el monto de la pena de prisión por descontar, y realizará el cálculo para definir las fechas del posible cumplimiento con prisión, con descuento y de libertad condicional, lo cual deberá comunicar a la autoridad penitenciaria y al Registro Judicial de Delincuentes.</w:t>
      </w:r>
    </w:p>
    <w:p w14:paraId="3C17E2B3" w14:textId="77777777" w:rsidR="00691BFD" w:rsidRPr="007B4AED" w:rsidRDefault="00691BFD" w:rsidP="00A374FF">
      <w:pPr>
        <w:spacing w:after="0" w:line="240" w:lineRule="auto"/>
        <w:ind w:left="104" w:right="108" w:hanging="10"/>
        <w:jc w:val="both"/>
        <w:rPr>
          <w:rFonts w:ascii="Century Gothic" w:eastAsia="Arial" w:hAnsi="Century Gothic"/>
          <w:sz w:val="24"/>
          <w:szCs w:val="24"/>
        </w:rPr>
      </w:pPr>
    </w:p>
    <w:p w14:paraId="7B60AF30" w14:textId="77777777" w:rsidR="00691BFD" w:rsidRPr="007B4AED" w:rsidRDefault="00F02945" w:rsidP="00A374FF">
      <w:pPr>
        <w:spacing w:after="0" w:line="240" w:lineRule="auto"/>
        <w:ind w:left="104" w:right="108" w:hanging="10"/>
        <w:jc w:val="center"/>
        <w:rPr>
          <w:rFonts w:ascii="Century Gothic" w:hAnsi="Century Gothic"/>
          <w:sz w:val="24"/>
          <w:szCs w:val="24"/>
        </w:rPr>
      </w:pPr>
      <w:r w:rsidRPr="007B4AED">
        <w:rPr>
          <w:rFonts w:ascii="Century Gothic" w:eastAsia="Arial" w:hAnsi="Century Gothic"/>
          <w:sz w:val="24"/>
          <w:szCs w:val="24"/>
        </w:rPr>
        <w:t>SECCIÓN VII</w:t>
      </w:r>
    </w:p>
    <w:p w14:paraId="472DAD30" w14:textId="77777777" w:rsidR="00691BFD" w:rsidRPr="007B4AED" w:rsidRDefault="00691BFD" w:rsidP="00A374FF">
      <w:pPr>
        <w:spacing w:after="0" w:line="240" w:lineRule="auto"/>
        <w:ind w:left="104" w:right="108" w:hanging="10"/>
        <w:jc w:val="center"/>
        <w:rPr>
          <w:rFonts w:ascii="Century Gothic" w:eastAsia="Arial" w:hAnsi="Century Gothic"/>
          <w:sz w:val="24"/>
          <w:szCs w:val="24"/>
        </w:rPr>
      </w:pPr>
    </w:p>
    <w:p w14:paraId="0E80BBCA" w14:textId="46F79117" w:rsidR="002B4A56" w:rsidRPr="007B4AED" w:rsidRDefault="002B4A56" w:rsidP="00A374FF">
      <w:pPr>
        <w:pStyle w:val="Ttulo2"/>
        <w:spacing w:before="0" w:after="0" w:line="240" w:lineRule="auto"/>
        <w:ind w:left="82" w:right="94" w:hanging="10"/>
        <w:jc w:val="center"/>
        <w:rPr>
          <w:rFonts w:ascii="Century Gothic" w:hAnsi="Century Gothic" w:cs="Arial"/>
          <w:color w:val="auto"/>
          <w:sz w:val="24"/>
          <w:szCs w:val="24"/>
        </w:rPr>
      </w:pPr>
      <w:r w:rsidRPr="007B4AED">
        <w:rPr>
          <w:rFonts w:ascii="Century Gothic" w:eastAsia="Arial" w:hAnsi="Century Gothic" w:cs="Arial"/>
          <w:color w:val="auto"/>
          <w:sz w:val="24"/>
          <w:szCs w:val="24"/>
        </w:rPr>
        <w:t>Procedimiento Restaurativo en Vía Judicial</w:t>
      </w:r>
    </w:p>
    <w:p w14:paraId="193B4D9B" w14:textId="77777777" w:rsidR="00691BFD" w:rsidRPr="007B4AED" w:rsidRDefault="00691BFD" w:rsidP="00A374FF">
      <w:pPr>
        <w:spacing w:after="0" w:line="240" w:lineRule="auto"/>
        <w:jc w:val="both"/>
        <w:rPr>
          <w:rFonts w:ascii="Century Gothic" w:eastAsia="Arial" w:hAnsi="Century Gothic"/>
          <w:sz w:val="24"/>
          <w:szCs w:val="24"/>
        </w:rPr>
      </w:pPr>
    </w:p>
    <w:p w14:paraId="131CF71F" w14:textId="303031A5"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148</w:t>
      </w:r>
      <w:r w:rsidR="002B4A56" w:rsidRPr="007B4AED">
        <w:rPr>
          <w:rFonts w:ascii="Century Gothic" w:eastAsia="Arial" w:hAnsi="Century Gothic"/>
          <w:sz w:val="24"/>
          <w:szCs w:val="24"/>
        </w:rPr>
        <w:t>-</w:t>
      </w:r>
      <w:r w:rsidRPr="007B4AED">
        <w:rPr>
          <w:rFonts w:ascii="Century Gothic" w:eastAsia="Arial" w:hAnsi="Century Gothic"/>
          <w:sz w:val="24"/>
          <w:szCs w:val="24"/>
        </w:rPr>
        <w:t xml:space="preserve"> Ámbito de aplicación</w:t>
      </w:r>
    </w:p>
    <w:p w14:paraId="5941227F" w14:textId="77777777" w:rsidR="00691BFD" w:rsidRPr="007B4AED" w:rsidRDefault="00691BFD" w:rsidP="00A374FF">
      <w:pPr>
        <w:spacing w:after="0" w:line="240" w:lineRule="auto"/>
        <w:ind w:right="14"/>
        <w:jc w:val="both"/>
        <w:rPr>
          <w:rFonts w:ascii="Century Gothic" w:eastAsia="Arial" w:hAnsi="Century Gothic"/>
          <w:sz w:val="24"/>
          <w:szCs w:val="24"/>
        </w:rPr>
      </w:pPr>
    </w:p>
    <w:p w14:paraId="32D551DB" w14:textId="7777777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procedimiento restaurativo en la fase de ejecución de la pena será procedente en los siguientes casos:</w:t>
      </w:r>
    </w:p>
    <w:p w14:paraId="3CB211BB" w14:textId="77777777" w:rsidR="00691BFD" w:rsidRPr="007B4AED" w:rsidRDefault="00F02945" w:rsidP="00A374FF">
      <w:pPr>
        <w:pStyle w:val="Prrafodelista"/>
        <w:numPr>
          <w:ilvl w:val="0"/>
          <w:numId w:val="19"/>
        </w:numPr>
        <w:spacing w:after="0" w:line="240" w:lineRule="auto"/>
        <w:jc w:val="both"/>
        <w:rPr>
          <w:rFonts w:ascii="Century Gothic" w:hAnsi="Century Gothic"/>
          <w:sz w:val="24"/>
          <w:szCs w:val="24"/>
        </w:rPr>
      </w:pPr>
      <w:r w:rsidRPr="007B4AED">
        <w:rPr>
          <w:rFonts w:ascii="Century Gothic" w:eastAsia="Arial" w:hAnsi="Century Gothic"/>
          <w:sz w:val="24"/>
          <w:szCs w:val="24"/>
        </w:rPr>
        <w:t>Seguimiento e incumplimiento de la imposición de penas alternativas, pena de prestación de servicio de utilidad pública, arresto domiciliario con monitoreo electrónico, pena de multa y tratamiento de drogas bajo supervisión judicial restaurativa, sean todos ellos tramitados o por medio del procedimiento restaurativo en la etapa declarativa.</w:t>
      </w:r>
    </w:p>
    <w:p w14:paraId="165EFE3D" w14:textId="77777777" w:rsidR="00691BFD" w:rsidRPr="007B4AED" w:rsidRDefault="00F02945" w:rsidP="00A374FF">
      <w:pPr>
        <w:pStyle w:val="Prrafodelista"/>
        <w:numPr>
          <w:ilvl w:val="0"/>
          <w:numId w:val="19"/>
        </w:num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Incidente de libertad condicional, cuando cumpla con los requisitos legalmente establecidos, con carácter restaurativo y la persona sentenciada brinde su consentimiento informado.</w:t>
      </w:r>
    </w:p>
    <w:p w14:paraId="554C32B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741838B" w14:textId="77777777"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Este procedimiento tiene como requisitos de admisibilidad el consentimiento de la víctima cuando esté apersonada y la existencia del acuerdo previo entre el Ministerio Público y la Defensa Técnica para su trámite por Justicia Restaurativa. En caso de ser necesario la parte podrá solicitar el respectivo informe actualizado de la persona sentenciada a la Autoridad Penitenciaria.</w:t>
      </w:r>
    </w:p>
    <w:p w14:paraId="57606421"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7EE30C3" w14:textId="051ABC0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Adicionalmente se deberá contar con los criterios de viabilidad establecidos en la </w:t>
      </w:r>
      <w:r w:rsidR="002B4A56" w:rsidRPr="007B4AED">
        <w:rPr>
          <w:rFonts w:ascii="Century Gothic" w:eastAsia="Arial" w:hAnsi="Century Gothic"/>
          <w:sz w:val="24"/>
          <w:szCs w:val="24"/>
        </w:rPr>
        <w:t xml:space="preserve">Ley 9582, </w:t>
      </w:r>
      <w:r w:rsidRPr="007B4AED">
        <w:rPr>
          <w:rFonts w:ascii="Century Gothic" w:eastAsia="Arial" w:hAnsi="Century Gothic"/>
          <w:sz w:val="24"/>
          <w:szCs w:val="24"/>
        </w:rPr>
        <w:t xml:space="preserve">Ley de Justicia Restaurativa, </w:t>
      </w:r>
      <w:r w:rsidR="002B4A56" w:rsidRPr="007B4AED">
        <w:rPr>
          <w:rFonts w:ascii="Century Gothic" w:eastAsia="Arial" w:hAnsi="Century Gothic"/>
          <w:sz w:val="24"/>
          <w:szCs w:val="24"/>
        </w:rPr>
        <w:t>d</w:t>
      </w:r>
      <w:r w:rsidRPr="007B4AED">
        <w:rPr>
          <w:rFonts w:ascii="Century Gothic" w:eastAsia="Arial" w:hAnsi="Century Gothic"/>
          <w:sz w:val="24"/>
          <w:szCs w:val="24"/>
        </w:rPr>
        <w:t>el 2 de julio del 2018</w:t>
      </w:r>
      <w:r w:rsidR="002B4A56" w:rsidRPr="007B4AED">
        <w:rPr>
          <w:rFonts w:ascii="Century Gothic" w:eastAsia="Arial" w:hAnsi="Century Gothic"/>
          <w:sz w:val="24"/>
          <w:szCs w:val="24"/>
        </w:rPr>
        <w:t>.</w:t>
      </w:r>
    </w:p>
    <w:p w14:paraId="77D17C75"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3AA0899E" w14:textId="76BEC040"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149</w:t>
      </w:r>
      <w:r w:rsidR="002B4A56" w:rsidRPr="007B4AED">
        <w:rPr>
          <w:rFonts w:ascii="Century Gothic" w:eastAsia="Arial" w:hAnsi="Century Gothic"/>
          <w:sz w:val="24"/>
          <w:szCs w:val="24"/>
        </w:rPr>
        <w:t>-</w:t>
      </w:r>
      <w:r w:rsidRPr="007B4AED">
        <w:rPr>
          <w:rFonts w:ascii="Century Gothic" w:eastAsia="Arial" w:hAnsi="Century Gothic"/>
          <w:sz w:val="24"/>
          <w:szCs w:val="24"/>
        </w:rPr>
        <w:t xml:space="preserve"> Procedimiento restaurativo</w:t>
      </w:r>
    </w:p>
    <w:p w14:paraId="3BCC48A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270B980B" w14:textId="212DD7DB"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 valoración inicial, la pre-audiencia, reunión restaurativa y judicialización de los acuerdos, deberán ser tramitados conforme a la </w:t>
      </w:r>
      <w:r w:rsidR="002B4A56" w:rsidRPr="007B4AED">
        <w:rPr>
          <w:rFonts w:ascii="Century Gothic" w:eastAsia="Arial" w:hAnsi="Century Gothic"/>
          <w:sz w:val="24"/>
          <w:szCs w:val="24"/>
        </w:rPr>
        <w:t xml:space="preserve">Ley 9582, </w:t>
      </w:r>
      <w:r w:rsidRPr="007B4AED">
        <w:rPr>
          <w:rFonts w:ascii="Century Gothic" w:eastAsia="Arial" w:hAnsi="Century Gothic"/>
          <w:sz w:val="24"/>
          <w:szCs w:val="24"/>
        </w:rPr>
        <w:t>Ley de Justicia Restaurativa, de</w:t>
      </w:r>
      <w:r w:rsidR="002B4A56" w:rsidRPr="007B4AED">
        <w:rPr>
          <w:rFonts w:ascii="Century Gothic" w:eastAsia="Arial" w:hAnsi="Century Gothic"/>
          <w:sz w:val="24"/>
          <w:szCs w:val="24"/>
        </w:rPr>
        <w:t>l</w:t>
      </w:r>
      <w:r w:rsidRPr="007B4AED">
        <w:rPr>
          <w:rFonts w:ascii="Century Gothic" w:eastAsia="Arial" w:hAnsi="Century Gothic"/>
          <w:sz w:val="24"/>
          <w:szCs w:val="24"/>
        </w:rPr>
        <w:t xml:space="preserve"> 02 de julio del 2018</w:t>
      </w:r>
      <w:r w:rsidR="002B4A56" w:rsidRPr="007B4AED">
        <w:rPr>
          <w:rFonts w:ascii="Century Gothic" w:eastAsia="Arial" w:hAnsi="Century Gothic"/>
          <w:sz w:val="24"/>
          <w:szCs w:val="24"/>
        </w:rPr>
        <w:t>.</w:t>
      </w:r>
    </w:p>
    <w:p w14:paraId="02D4970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30B2570F" w14:textId="6A46554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Bajo el principio de alto apoyo y alto control, el equipo psicosocial de Justicia Restaurativa del Poder Judicial, dará acompañamiento a la persona sentenciada y apoyará el seguimiento jurisdiccional de los acuerdos restaurativos que dan contenido a la pena, para lo cual será el enlace con la Red de Apoyo Interinstitucional y con el IAFA o la entidad debidamente acreditada de la Caja Costarricense de Seguro Social (CCSS) en caso de la pena de Tratamiento de drogas bajo supervisión judicial restaurativa, a fin de informar a la Autoridad Judicial sobre los avances en el cumplimiento de los acuerdos restaurativos.</w:t>
      </w:r>
    </w:p>
    <w:p w14:paraId="44C2B5CA"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CC4E0F8" w14:textId="7D48BB4C"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De manera complementaria el equipo psicosocial mantendrá una comunicación constante con el </w:t>
      </w:r>
      <w:r w:rsidR="002B4A56" w:rsidRPr="007B4AED">
        <w:rPr>
          <w:rFonts w:ascii="Century Gothic" w:eastAsia="Arial" w:hAnsi="Century Gothic"/>
          <w:sz w:val="24"/>
          <w:szCs w:val="24"/>
        </w:rPr>
        <w:t>n</w:t>
      </w:r>
      <w:r w:rsidRPr="007B4AED">
        <w:rPr>
          <w:rFonts w:ascii="Century Gothic" w:eastAsia="Arial" w:hAnsi="Century Gothic"/>
          <w:sz w:val="24"/>
          <w:szCs w:val="24"/>
        </w:rPr>
        <w:t xml:space="preserve">ivel de </w:t>
      </w:r>
      <w:r w:rsidR="002B4A56" w:rsidRPr="007B4AED">
        <w:rPr>
          <w:rFonts w:ascii="Century Gothic" w:eastAsia="Arial" w:hAnsi="Century Gothic"/>
          <w:sz w:val="24"/>
          <w:szCs w:val="24"/>
        </w:rPr>
        <w:t>a</w:t>
      </w:r>
      <w:r w:rsidRPr="007B4AED">
        <w:rPr>
          <w:rFonts w:ascii="Century Gothic" w:eastAsia="Arial" w:hAnsi="Century Gothic"/>
          <w:sz w:val="24"/>
          <w:szCs w:val="24"/>
        </w:rPr>
        <w:t>tención de la Dirección General de Adaptación Social a cargo del caso para conocer sobre las condiciones de cumplimiento de la pena.</w:t>
      </w:r>
    </w:p>
    <w:p w14:paraId="27F77B16"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5C39D188" w14:textId="0421F7FA"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150</w:t>
      </w:r>
      <w:r w:rsidR="00040050" w:rsidRPr="007B4AED">
        <w:rPr>
          <w:rFonts w:ascii="Century Gothic" w:eastAsia="Arial" w:hAnsi="Century Gothic"/>
          <w:sz w:val="24"/>
          <w:szCs w:val="24"/>
        </w:rPr>
        <w:t>-</w:t>
      </w:r>
      <w:r w:rsidRPr="007B4AED">
        <w:rPr>
          <w:rFonts w:ascii="Century Gothic" w:eastAsia="Arial" w:hAnsi="Century Gothic"/>
          <w:sz w:val="24"/>
          <w:szCs w:val="24"/>
        </w:rPr>
        <w:t xml:space="preserve"> Incumplimiento del Plan Restaurativo</w:t>
      </w:r>
    </w:p>
    <w:p w14:paraId="312846BE"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12EB5EC" w14:textId="72777D8A"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Cuando se alerte de un incumplimiento por parte de la persona sentenciada, el </w:t>
      </w:r>
      <w:r w:rsidR="00040050" w:rsidRPr="007B4AED">
        <w:rPr>
          <w:rFonts w:ascii="Century Gothic" w:eastAsia="Arial" w:hAnsi="Century Gothic"/>
          <w:sz w:val="24"/>
          <w:szCs w:val="24"/>
        </w:rPr>
        <w:t>e</w:t>
      </w:r>
      <w:r w:rsidRPr="007B4AED">
        <w:rPr>
          <w:rFonts w:ascii="Century Gothic" w:eastAsia="Arial" w:hAnsi="Century Gothic"/>
          <w:sz w:val="24"/>
          <w:szCs w:val="24"/>
        </w:rPr>
        <w:t xml:space="preserve">quipo </w:t>
      </w:r>
      <w:r w:rsidR="00040050" w:rsidRPr="007B4AED">
        <w:rPr>
          <w:rFonts w:ascii="Century Gothic" w:eastAsia="Arial" w:hAnsi="Century Gothic"/>
          <w:sz w:val="24"/>
          <w:szCs w:val="24"/>
        </w:rPr>
        <w:t>p</w:t>
      </w:r>
      <w:r w:rsidRPr="007B4AED">
        <w:rPr>
          <w:rFonts w:ascii="Century Gothic" w:eastAsia="Arial" w:hAnsi="Century Gothic"/>
          <w:sz w:val="24"/>
          <w:szCs w:val="24"/>
        </w:rPr>
        <w:t>sicosocial de Justicia Restaurativa del Poder Judicial</w:t>
      </w:r>
      <w:r w:rsidR="00B37829" w:rsidRPr="007B4AED">
        <w:rPr>
          <w:rFonts w:ascii="Century Gothic" w:eastAsia="Arial" w:hAnsi="Century Gothic"/>
          <w:sz w:val="24"/>
          <w:szCs w:val="24"/>
        </w:rPr>
        <w:t xml:space="preserve"> </w:t>
      </w:r>
      <w:r w:rsidRPr="007B4AED">
        <w:rPr>
          <w:rFonts w:ascii="Century Gothic" w:eastAsia="Arial" w:hAnsi="Century Gothic"/>
          <w:sz w:val="24"/>
          <w:szCs w:val="24"/>
        </w:rPr>
        <w:t>comunicará de inmediato la situación al Juzgado de Ejecución de la Pena competente</w:t>
      </w:r>
      <w:r w:rsidR="00040050" w:rsidRPr="007B4AED">
        <w:rPr>
          <w:rFonts w:ascii="Century Gothic" w:eastAsia="Arial" w:hAnsi="Century Gothic"/>
          <w:sz w:val="24"/>
          <w:szCs w:val="24"/>
        </w:rPr>
        <w:t>.</w:t>
      </w:r>
    </w:p>
    <w:p w14:paraId="280602D7"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9A7BF5C" w14:textId="58516D62"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El </w:t>
      </w:r>
      <w:r w:rsidR="00040050" w:rsidRPr="007B4AED">
        <w:rPr>
          <w:rFonts w:ascii="Century Gothic" w:eastAsia="Arial" w:hAnsi="Century Gothic"/>
          <w:sz w:val="24"/>
          <w:szCs w:val="24"/>
        </w:rPr>
        <w:t xml:space="preserve">juzgado de ejecución de la pena </w:t>
      </w:r>
      <w:r w:rsidRPr="007B4AED">
        <w:rPr>
          <w:rFonts w:ascii="Century Gothic" w:eastAsia="Arial" w:hAnsi="Century Gothic"/>
          <w:sz w:val="24"/>
          <w:szCs w:val="24"/>
        </w:rPr>
        <w:t>convocará a una audiencia oral de verificación, al Ministerio Público, a la persona víctima, a la Defensa Técnica, a la persona sentenciada y al equipo psicosocial de Justicia Restaurativa. En caso de existir una justificación, la persona juzgadora podrá mantener, sustituir, modificar o cesar las condiciones de su cumplimiento de conformidad con la ley procesal vigente. Si el incumplimiento es injustificado revocará los acuerdos restaurativos conforme lo establece la legislación vigente, continuando con el trámite ordinario del proceso incidental.</w:t>
      </w:r>
    </w:p>
    <w:p w14:paraId="0364EA51" w14:textId="77777777" w:rsidR="00691BFD" w:rsidRDefault="00691BFD" w:rsidP="00A374FF">
      <w:pPr>
        <w:spacing w:after="0" w:line="240" w:lineRule="auto"/>
        <w:ind w:left="24" w:hanging="10"/>
        <w:jc w:val="both"/>
        <w:rPr>
          <w:rFonts w:ascii="Century Gothic" w:eastAsia="Arial" w:hAnsi="Century Gothic"/>
          <w:sz w:val="24"/>
          <w:szCs w:val="24"/>
        </w:rPr>
      </w:pPr>
    </w:p>
    <w:p w14:paraId="2513A586" w14:textId="77777777" w:rsidR="00D769D1" w:rsidRDefault="00D769D1" w:rsidP="00A374FF">
      <w:pPr>
        <w:spacing w:after="0" w:line="240" w:lineRule="auto"/>
        <w:ind w:left="24" w:hanging="10"/>
        <w:jc w:val="both"/>
        <w:rPr>
          <w:rFonts w:ascii="Century Gothic" w:eastAsia="Arial" w:hAnsi="Century Gothic"/>
          <w:sz w:val="24"/>
          <w:szCs w:val="24"/>
        </w:rPr>
      </w:pPr>
    </w:p>
    <w:p w14:paraId="0FABF9E2" w14:textId="77777777" w:rsidR="00D769D1" w:rsidRPr="007B4AED" w:rsidRDefault="00D769D1" w:rsidP="00A374FF">
      <w:pPr>
        <w:spacing w:after="0" w:line="240" w:lineRule="auto"/>
        <w:ind w:left="24" w:hanging="10"/>
        <w:jc w:val="both"/>
        <w:rPr>
          <w:rFonts w:ascii="Century Gothic" w:eastAsia="Arial" w:hAnsi="Century Gothic"/>
          <w:sz w:val="24"/>
          <w:szCs w:val="24"/>
        </w:rPr>
      </w:pPr>
    </w:p>
    <w:p w14:paraId="517DDA40" w14:textId="7F320779"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lastRenderedPageBreak/>
        <w:t>ARTÍCULO 151</w:t>
      </w:r>
      <w:r w:rsidR="00040050" w:rsidRPr="007B4AED">
        <w:rPr>
          <w:rFonts w:ascii="Century Gothic" w:eastAsia="Arial" w:hAnsi="Century Gothic"/>
          <w:sz w:val="24"/>
          <w:szCs w:val="24"/>
        </w:rPr>
        <w:t>-</w:t>
      </w:r>
      <w:r w:rsidRPr="007B4AED">
        <w:rPr>
          <w:rFonts w:ascii="Century Gothic" w:eastAsia="Arial" w:hAnsi="Century Gothic"/>
          <w:sz w:val="24"/>
          <w:szCs w:val="24"/>
        </w:rPr>
        <w:t xml:space="preserve"> Red de </w:t>
      </w:r>
      <w:r w:rsidR="00040050" w:rsidRPr="007B4AED">
        <w:rPr>
          <w:rFonts w:ascii="Century Gothic" w:eastAsia="Arial" w:hAnsi="Century Gothic"/>
          <w:sz w:val="24"/>
          <w:szCs w:val="24"/>
        </w:rPr>
        <w:t>a</w:t>
      </w:r>
      <w:r w:rsidRPr="007B4AED">
        <w:rPr>
          <w:rFonts w:ascii="Century Gothic" w:eastAsia="Arial" w:hAnsi="Century Gothic"/>
          <w:sz w:val="24"/>
          <w:szCs w:val="24"/>
        </w:rPr>
        <w:t>poyo de Justicia Restaurativa</w:t>
      </w:r>
    </w:p>
    <w:p w14:paraId="642AA543"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312D747" w14:textId="7072CD11"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Las penas impuestas y los incidentes resueltos por los </w:t>
      </w:r>
      <w:r w:rsidR="00040050" w:rsidRPr="007B4AED">
        <w:rPr>
          <w:rFonts w:ascii="Century Gothic" w:eastAsia="Arial" w:hAnsi="Century Gothic"/>
          <w:sz w:val="24"/>
          <w:szCs w:val="24"/>
        </w:rPr>
        <w:t>juzgados de ejecución de la pena</w:t>
      </w:r>
      <w:r w:rsidRPr="007B4AED">
        <w:rPr>
          <w:rFonts w:ascii="Century Gothic" w:eastAsia="Arial" w:hAnsi="Century Gothic"/>
          <w:sz w:val="24"/>
          <w:szCs w:val="24"/>
        </w:rPr>
        <w:t xml:space="preserve">, por medio del procedimiento de Justicia Restaurativa, utilizarán la </w:t>
      </w:r>
      <w:r w:rsidR="00040050" w:rsidRPr="007B4AED">
        <w:rPr>
          <w:rFonts w:ascii="Century Gothic" w:eastAsia="Arial" w:hAnsi="Century Gothic"/>
          <w:sz w:val="24"/>
          <w:szCs w:val="24"/>
        </w:rPr>
        <w:t>r</w:t>
      </w:r>
      <w:r w:rsidRPr="007B4AED">
        <w:rPr>
          <w:rFonts w:ascii="Century Gothic" w:eastAsia="Arial" w:hAnsi="Century Gothic"/>
          <w:sz w:val="24"/>
          <w:szCs w:val="24"/>
        </w:rPr>
        <w:t xml:space="preserve">ed de </w:t>
      </w:r>
      <w:r w:rsidR="00040050" w:rsidRPr="007B4AED">
        <w:rPr>
          <w:rFonts w:ascii="Century Gothic" w:eastAsia="Arial" w:hAnsi="Century Gothic"/>
          <w:sz w:val="24"/>
          <w:szCs w:val="24"/>
        </w:rPr>
        <w:t>a</w:t>
      </w:r>
      <w:r w:rsidRPr="007B4AED">
        <w:rPr>
          <w:rFonts w:ascii="Century Gothic" w:eastAsia="Arial" w:hAnsi="Century Gothic"/>
          <w:sz w:val="24"/>
          <w:szCs w:val="24"/>
        </w:rPr>
        <w:t xml:space="preserve">poyo </w:t>
      </w:r>
      <w:r w:rsidR="00040050" w:rsidRPr="007B4AED">
        <w:rPr>
          <w:rFonts w:ascii="Century Gothic" w:eastAsia="Arial" w:hAnsi="Century Gothic"/>
          <w:sz w:val="24"/>
          <w:szCs w:val="24"/>
        </w:rPr>
        <w:t>i</w:t>
      </w:r>
      <w:r w:rsidRPr="007B4AED">
        <w:rPr>
          <w:rFonts w:ascii="Century Gothic" w:eastAsia="Arial" w:hAnsi="Century Gothic"/>
          <w:sz w:val="24"/>
          <w:szCs w:val="24"/>
        </w:rPr>
        <w:t xml:space="preserve">nterinstitucional de Justicia Restaurativa en fase de </w:t>
      </w:r>
      <w:r w:rsidR="00040050" w:rsidRPr="007B4AED">
        <w:rPr>
          <w:rFonts w:ascii="Century Gothic" w:eastAsia="Arial" w:hAnsi="Century Gothic"/>
          <w:sz w:val="24"/>
          <w:szCs w:val="24"/>
        </w:rPr>
        <w:t>e</w:t>
      </w:r>
      <w:r w:rsidRPr="007B4AED">
        <w:rPr>
          <w:rFonts w:ascii="Century Gothic" w:eastAsia="Arial" w:hAnsi="Century Gothic"/>
          <w:sz w:val="24"/>
          <w:szCs w:val="24"/>
        </w:rPr>
        <w:t>jecución del Poder Judicial.</w:t>
      </w:r>
    </w:p>
    <w:p w14:paraId="14D993C4" w14:textId="77777777" w:rsidR="00691BFD" w:rsidRPr="007B4AED" w:rsidRDefault="00691BFD" w:rsidP="00A374FF">
      <w:pPr>
        <w:spacing w:after="0" w:line="240" w:lineRule="auto"/>
        <w:ind w:left="94" w:right="94"/>
        <w:jc w:val="both"/>
        <w:rPr>
          <w:rFonts w:ascii="Century Gothic" w:eastAsia="Arial" w:hAnsi="Century Gothic"/>
          <w:sz w:val="24"/>
          <w:szCs w:val="24"/>
        </w:rPr>
      </w:pPr>
    </w:p>
    <w:p w14:paraId="7A0678ED" w14:textId="77777777" w:rsidR="00691BFD" w:rsidRPr="007B4AED" w:rsidRDefault="00F02945" w:rsidP="00A374FF">
      <w:pPr>
        <w:spacing w:after="0" w:line="240" w:lineRule="auto"/>
        <w:ind w:left="94" w:right="94"/>
        <w:jc w:val="center"/>
        <w:rPr>
          <w:rFonts w:ascii="Century Gothic" w:hAnsi="Century Gothic"/>
          <w:sz w:val="24"/>
          <w:szCs w:val="24"/>
        </w:rPr>
      </w:pPr>
      <w:r w:rsidRPr="007B4AED">
        <w:rPr>
          <w:rFonts w:ascii="Century Gothic" w:eastAsia="Arial" w:hAnsi="Century Gothic"/>
          <w:sz w:val="24"/>
          <w:szCs w:val="24"/>
        </w:rPr>
        <w:t>TÍTULO V</w:t>
      </w:r>
    </w:p>
    <w:p w14:paraId="5CA20101" w14:textId="09C47D1B" w:rsidR="00040050" w:rsidRPr="007B4AED" w:rsidRDefault="00040050" w:rsidP="00A374FF">
      <w:pPr>
        <w:spacing w:after="0" w:line="240" w:lineRule="auto"/>
        <w:ind w:left="2157" w:right="2140" w:hanging="10"/>
        <w:jc w:val="center"/>
        <w:rPr>
          <w:rFonts w:ascii="Century Gothic" w:hAnsi="Century Gothic"/>
          <w:sz w:val="24"/>
          <w:szCs w:val="24"/>
        </w:rPr>
      </w:pPr>
      <w:r w:rsidRPr="007B4AED">
        <w:rPr>
          <w:rFonts w:ascii="Century Gothic" w:eastAsia="Arial" w:hAnsi="Century Gothic"/>
          <w:sz w:val="24"/>
          <w:szCs w:val="24"/>
        </w:rPr>
        <w:t xml:space="preserve">Disposiciones Finales </w:t>
      </w:r>
    </w:p>
    <w:p w14:paraId="18CC69F9" w14:textId="77777777" w:rsidR="00691BFD" w:rsidRPr="007B4AED" w:rsidRDefault="00691BFD" w:rsidP="00A374FF">
      <w:pPr>
        <w:spacing w:after="0" w:line="240" w:lineRule="auto"/>
        <w:ind w:left="2157" w:right="2140" w:hanging="10"/>
        <w:jc w:val="center"/>
        <w:rPr>
          <w:rFonts w:ascii="Century Gothic" w:eastAsia="Arial" w:hAnsi="Century Gothic"/>
          <w:sz w:val="24"/>
          <w:szCs w:val="24"/>
        </w:rPr>
      </w:pPr>
    </w:p>
    <w:p w14:paraId="750A3E0F" w14:textId="77777777" w:rsidR="00691BFD" w:rsidRPr="007B4AED" w:rsidRDefault="00F02945" w:rsidP="00A374FF">
      <w:pPr>
        <w:spacing w:after="0" w:line="240" w:lineRule="auto"/>
        <w:ind w:left="2157" w:right="2140" w:hanging="10"/>
        <w:jc w:val="center"/>
        <w:rPr>
          <w:rFonts w:ascii="Century Gothic" w:hAnsi="Century Gothic"/>
          <w:sz w:val="24"/>
          <w:szCs w:val="24"/>
        </w:rPr>
      </w:pPr>
      <w:r w:rsidRPr="007B4AED">
        <w:rPr>
          <w:rFonts w:ascii="Century Gothic" w:eastAsia="Arial" w:hAnsi="Century Gothic"/>
          <w:sz w:val="24"/>
          <w:szCs w:val="24"/>
        </w:rPr>
        <w:t>CAPÍTULO I</w:t>
      </w:r>
    </w:p>
    <w:p w14:paraId="3A15AEA5" w14:textId="7A0AB03B" w:rsidR="00040050" w:rsidRPr="007B4AED" w:rsidRDefault="00040050" w:rsidP="00A374FF">
      <w:pPr>
        <w:spacing w:after="0" w:line="240" w:lineRule="auto"/>
        <w:ind w:left="104" w:right="86" w:hanging="10"/>
        <w:jc w:val="center"/>
        <w:rPr>
          <w:rFonts w:ascii="Century Gothic" w:hAnsi="Century Gothic"/>
          <w:sz w:val="24"/>
          <w:szCs w:val="24"/>
        </w:rPr>
      </w:pPr>
      <w:r w:rsidRPr="007B4AED">
        <w:rPr>
          <w:rFonts w:ascii="Century Gothic" w:eastAsia="Arial" w:hAnsi="Century Gothic"/>
          <w:sz w:val="24"/>
          <w:szCs w:val="24"/>
        </w:rPr>
        <w:t>Reformas</w:t>
      </w:r>
    </w:p>
    <w:p w14:paraId="22681973" w14:textId="77777777" w:rsidR="00691BFD" w:rsidRPr="007B4AED" w:rsidRDefault="00691BFD" w:rsidP="00B37829">
      <w:pPr>
        <w:spacing w:after="0" w:line="240" w:lineRule="auto"/>
        <w:ind w:right="86"/>
        <w:rPr>
          <w:rFonts w:ascii="Century Gothic" w:eastAsia="Arial" w:hAnsi="Century Gothic"/>
          <w:sz w:val="24"/>
          <w:szCs w:val="24"/>
        </w:rPr>
      </w:pPr>
    </w:p>
    <w:p w14:paraId="0EA520E1" w14:textId="12C09604"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152</w:t>
      </w:r>
      <w:r w:rsidR="00040050" w:rsidRPr="007B4AED">
        <w:rPr>
          <w:rFonts w:ascii="Century Gothic" w:eastAsia="Arial" w:hAnsi="Century Gothic"/>
          <w:sz w:val="24"/>
          <w:szCs w:val="24"/>
        </w:rPr>
        <w:t>-</w:t>
      </w:r>
      <w:r w:rsidRPr="007B4AED">
        <w:rPr>
          <w:rFonts w:ascii="Century Gothic" w:eastAsia="Arial" w:hAnsi="Century Gothic"/>
          <w:sz w:val="24"/>
          <w:szCs w:val="24"/>
        </w:rPr>
        <w:t xml:space="preserve"> </w:t>
      </w:r>
      <w:r w:rsidR="00040050" w:rsidRPr="007B4AED">
        <w:rPr>
          <w:rFonts w:ascii="Century Gothic" w:eastAsia="Arial" w:hAnsi="Century Gothic"/>
          <w:sz w:val="24"/>
          <w:szCs w:val="24"/>
        </w:rPr>
        <w:t>R</w:t>
      </w:r>
      <w:r w:rsidRPr="007B4AED">
        <w:rPr>
          <w:rFonts w:ascii="Century Gothic" w:eastAsia="Arial" w:hAnsi="Century Gothic"/>
          <w:sz w:val="24"/>
          <w:szCs w:val="24"/>
        </w:rPr>
        <w:t xml:space="preserve">eforma </w:t>
      </w:r>
      <w:r w:rsidR="00040050" w:rsidRPr="007B4AED">
        <w:rPr>
          <w:rFonts w:ascii="Century Gothic" w:eastAsia="Arial" w:hAnsi="Century Gothic"/>
          <w:sz w:val="24"/>
          <w:szCs w:val="24"/>
        </w:rPr>
        <w:t>d</w:t>
      </w:r>
      <w:r w:rsidRPr="007B4AED">
        <w:rPr>
          <w:rFonts w:ascii="Century Gothic" w:eastAsia="Arial" w:hAnsi="Century Gothic"/>
          <w:sz w:val="24"/>
          <w:szCs w:val="24"/>
        </w:rPr>
        <w:t xml:space="preserve">el artículo 97 de la </w:t>
      </w:r>
      <w:r w:rsidR="00040050" w:rsidRPr="007B4AED">
        <w:rPr>
          <w:rFonts w:ascii="Century Gothic" w:eastAsia="Arial" w:hAnsi="Century Gothic"/>
          <w:sz w:val="24"/>
          <w:szCs w:val="24"/>
        </w:rPr>
        <w:t xml:space="preserve">Ley 7530, </w:t>
      </w:r>
      <w:r w:rsidRPr="007B4AED">
        <w:rPr>
          <w:rFonts w:ascii="Century Gothic" w:eastAsia="Arial" w:hAnsi="Century Gothic"/>
          <w:sz w:val="24"/>
          <w:szCs w:val="24"/>
        </w:rPr>
        <w:t>Ley de Armas y Explosivos, del 10 de julio de 1995</w:t>
      </w:r>
    </w:p>
    <w:p w14:paraId="6FEB11E1"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2819E325" w14:textId="1CB711C5"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Se reforma el artículo 97 de la</w:t>
      </w:r>
      <w:r w:rsidR="00040050" w:rsidRPr="007B4AED">
        <w:rPr>
          <w:rFonts w:ascii="Century Gothic" w:eastAsia="Arial" w:hAnsi="Century Gothic"/>
          <w:sz w:val="24"/>
          <w:szCs w:val="24"/>
        </w:rPr>
        <w:t xml:space="preserve"> Ley 7530,</w:t>
      </w:r>
      <w:r w:rsidRPr="007B4AED">
        <w:rPr>
          <w:rFonts w:ascii="Century Gothic" w:eastAsia="Arial" w:hAnsi="Century Gothic"/>
          <w:sz w:val="24"/>
          <w:szCs w:val="24"/>
        </w:rPr>
        <w:t xml:space="preserve"> Ley de Armas y Explosivos, del 10 de julio de 1995</w:t>
      </w:r>
      <w:r w:rsidR="00040050" w:rsidRPr="007B4AED">
        <w:rPr>
          <w:rFonts w:ascii="Century Gothic" w:eastAsia="Arial" w:hAnsi="Century Gothic"/>
          <w:sz w:val="24"/>
          <w:szCs w:val="24"/>
        </w:rPr>
        <w:t xml:space="preserve">. El texto es el siguiente: </w:t>
      </w:r>
    </w:p>
    <w:p w14:paraId="042BC668"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D99EF52" w14:textId="36316A2A" w:rsidR="00040050" w:rsidRPr="007B4AED" w:rsidRDefault="00040050" w:rsidP="00A374FF">
      <w:pPr>
        <w:spacing w:after="0" w:line="240" w:lineRule="auto"/>
        <w:ind w:left="65" w:right="14"/>
        <w:jc w:val="both"/>
        <w:rPr>
          <w:rFonts w:ascii="Century Gothic" w:eastAsia="Arial" w:hAnsi="Century Gothic"/>
          <w:strike/>
          <w:sz w:val="24"/>
          <w:szCs w:val="24"/>
        </w:rPr>
      </w:pPr>
      <w:r w:rsidRPr="007B4AED">
        <w:rPr>
          <w:rFonts w:ascii="Century Gothic" w:eastAsia="Arial" w:hAnsi="Century Gothic"/>
          <w:sz w:val="24"/>
          <w:szCs w:val="24"/>
        </w:rPr>
        <w:t xml:space="preserve">Artículo </w:t>
      </w:r>
      <w:r w:rsidR="00F02945" w:rsidRPr="007B4AED">
        <w:rPr>
          <w:rFonts w:ascii="Century Gothic" w:eastAsia="Arial" w:hAnsi="Century Gothic"/>
          <w:sz w:val="24"/>
          <w:szCs w:val="24"/>
        </w:rPr>
        <w:t>97- Portación ilícita de arma permitida</w:t>
      </w:r>
    </w:p>
    <w:p w14:paraId="276E389E" w14:textId="77777777" w:rsidR="005562B1" w:rsidRPr="007B4AED" w:rsidRDefault="005562B1" w:rsidP="00A374FF">
      <w:pPr>
        <w:spacing w:after="0" w:line="240" w:lineRule="auto"/>
        <w:ind w:left="65" w:right="14"/>
        <w:jc w:val="both"/>
        <w:rPr>
          <w:rFonts w:ascii="Century Gothic" w:eastAsia="Arial" w:hAnsi="Century Gothic"/>
          <w:strike/>
          <w:sz w:val="24"/>
          <w:szCs w:val="24"/>
        </w:rPr>
      </w:pPr>
    </w:p>
    <w:p w14:paraId="1E672D98" w14:textId="7CF1E94B" w:rsidR="00691BFD" w:rsidRPr="007B4AED" w:rsidRDefault="00F02945" w:rsidP="00A374FF">
      <w:pPr>
        <w:spacing w:after="0" w:line="240" w:lineRule="auto"/>
        <w:ind w:left="65" w:right="14"/>
        <w:jc w:val="both"/>
        <w:rPr>
          <w:rFonts w:ascii="Century Gothic" w:hAnsi="Century Gothic"/>
          <w:sz w:val="24"/>
          <w:szCs w:val="24"/>
        </w:rPr>
      </w:pPr>
      <w:r w:rsidRPr="007B4AED">
        <w:rPr>
          <w:rFonts w:ascii="Century Gothic" w:eastAsia="Arial" w:hAnsi="Century Gothic"/>
          <w:sz w:val="24"/>
          <w:szCs w:val="24"/>
        </w:rPr>
        <w:t xml:space="preserve">Salvo lo dispuesto en el artículo 8 de esta ley, se le impondrá pena de veinte a sesenta días multa a </w:t>
      </w:r>
      <w:r w:rsidRPr="007B4AED">
        <w:rPr>
          <w:rFonts w:ascii="Century Gothic" w:hAnsi="Century Gothic"/>
          <w:sz w:val="24"/>
          <w:szCs w:val="24"/>
        </w:rPr>
        <w:tab/>
      </w:r>
      <w:r w:rsidRPr="007B4AED">
        <w:rPr>
          <w:rFonts w:ascii="Century Gothic" w:eastAsia="Arial" w:hAnsi="Century Gothic"/>
          <w:sz w:val="24"/>
          <w:szCs w:val="24"/>
        </w:rPr>
        <w:t>quien porte un arma blanca cuya hoja exceda de doce centímetros de extensión</w:t>
      </w:r>
      <w:r w:rsidR="00040050" w:rsidRPr="007B4AED">
        <w:rPr>
          <w:rFonts w:ascii="Century Gothic" w:hAnsi="Century Gothic"/>
          <w:noProof/>
          <w:sz w:val="24"/>
          <w:szCs w:val="24"/>
          <w:lang w:eastAsia="es-CR"/>
        </w:rPr>
        <w:t>.</w:t>
      </w:r>
    </w:p>
    <w:p w14:paraId="774CE154"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5B6D4DCC" w14:textId="10056B01"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153</w:t>
      </w:r>
      <w:r w:rsidR="00040050" w:rsidRPr="007B4AED">
        <w:rPr>
          <w:rFonts w:ascii="Century Gothic" w:eastAsia="Arial" w:hAnsi="Century Gothic"/>
          <w:sz w:val="24"/>
          <w:szCs w:val="24"/>
        </w:rPr>
        <w:t>-</w:t>
      </w:r>
      <w:r w:rsidRPr="007B4AED">
        <w:rPr>
          <w:rFonts w:ascii="Century Gothic" w:eastAsia="Arial" w:hAnsi="Century Gothic"/>
          <w:sz w:val="24"/>
          <w:szCs w:val="24"/>
        </w:rPr>
        <w:t xml:space="preserve"> </w:t>
      </w:r>
      <w:r w:rsidR="00040050" w:rsidRPr="007B4AED">
        <w:rPr>
          <w:rFonts w:ascii="Century Gothic" w:eastAsia="Arial" w:hAnsi="Century Gothic"/>
          <w:sz w:val="24"/>
          <w:szCs w:val="24"/>
        </w:rPr>
        <w:t>R</w:t>
      </w:r>
      <w:r w:rsidRPr="007B4AED">
        <w:rPr>
          <w:rFonts w:ascii="Century Gothic" w:eastAsia="Arial" w:hAnsi="Century Gothic"/>
          <w:sz w:val="24"/>
          <w:szCs w:val="24"/>
        </w:rPr>
        <w:t xml:space="preserve">eforma </w:t>
      </w:r>
      <w:r w:rsidR="00040050" w:rsidRPr="007B4AED">
        <w:rPr>
          <w:rFonts w:ascii="Century Gothic" w:eastAsia="Arial" w:hAnsi="Century Gothic"/>
          <w:sz w:val="24"/>
          <w:szCs w:val="24"/>
        </w:rPr>
        <w:t>d</w:t>
      </w:r>
      <w:r w:rsidRPr="007B4AED">
        <w:rPr>
          <w:rFonts w:ascii="Century Gothic" w:eastAsia="Arial" w:hAnsi="Century Gothic"/>
          <w:sz w:val="24"/>
          <w:szCs w:val="24"/>
        </w:rPr>
        <w:t>el artículo 68 del Código Penal</w:t>
      </w:r>
    </w:p>
    <w:p w14:paraId="0B4E75B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C0772FB" w14:textId="7A254FF8"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Se reforma el artículo 68</w:t>
      </w:r>
      <w:r w:rsidR="00040050" w:rsidRPr="007B4AED">
        <w:rPr>
          <w:rFonts w:ascii="Century Gothic" w:eastAsia="Arial" w:hAnsi="Century Gothic"/>
          <w:sz w:val="24"/>
          <w:szCs w:val="24"/>
        </w:rPr>
        <w:t xml:space="preserve"> de la Ley 4573, </w:t>
      </w:r>
      <w:r w:rsidRPr="007B4AED">
        <w:rPr>
          <w:rFonts w:ascii="Century Gothic" w:eastAsia="Arial" w:hAnsi="Century Gothic"/>
          <w:sz w:val="24"/>
          <w:szCs w:val="24"/>
        </w:rPr>
        <w:t>Código Penal, de</w:t>
      </w:r>
      <w:r w:rsidR="00040050" w:rsidRPr="007B4AED">
        <w:rPr>
          <w:rFonts w:ascii="Century Gothic" w:eastAsia="Arial" w:hAnsi="Century Gothic"/>
          <w:sz w:val="24"/>
          <w:szCs w:val="24"/>
        </w:rPr>
        <w:t>l</w:t>
      </w:r>
      <w:r w:rsidRPr="007B4AED">
        <w:rPr>
          <w:rFonts w:ascii="Century Gothic" w:eastAsia="Arial" w:hAnsi="Century Gothic"/>
          <w:sz w:val="24"/>
          <w:szCs w:val="24"/>
        </w:rPr>
        <w:t xml:space="preserve"> 4 de mayo de 1970</w:t>
      </w:r>
      <w:r w:rsidR="00040050" w:rsidRPr="007B4AED">
        <w:rPr>
          <w:rFonts w:ascii="Century Gothic" w:eastAsia="Arial" w:hAnsi="Century Gothic"/>
          <w:sz w:val="24"/>
          <w:szCs w:val="24"/>
        </w:rPr>
        <w:t>.</w:t>
      </w:r>
      <w:r w:rsidR="00191D4B" w:rsidRPr="007B4AED">
        <w:rPr>
          <w:rFonts w:ascii="Century Gothic" w:eastAsia="Arial" w:hAnsi="Century Gothic"/>
          <w:sz w:val="24"/>
          <w:szCs w:val="24"/>
        </w:rPr>
        <w:t xml:space="preserve"> El texto es el siguiente:</w:t>
      </w:r>
    </w:p>
    <w:p w14:paraId="53D8FA98" w14:textId="77777777" w:rsidR="00191D4B" w:rsidRPr="007B4AED" w:rsidRDefault="00191D4B" w:rsidP="00A374FF">
      <w:pPr>
        <w:spacing w:after="0" w:line="240" w:lineRule="auto"/>
        <w:jc w:val="both"/>
        <w:rPr>
          <w:rFonts w:ascii="Century Gothic" w:eastAsia="Arial" w:hAnsi="Century Gothic"/>
          <w:strike/>
          <w:sz w:val="24"/>
          <w:szCs w:val="24"/>
        </w:rPr>
      </w:pPr>
    </w:p>
    <w:p w14:paraId="65413327" w14:textId="0E11EE7A" w:rsidR="00191D4B" w:rsidRPr="007B4AED" w:rsidRDefault="00191D4B" w:rsidP="00A374FF">
      <w:pPr>
        <w:spacing w:after="0" w:line="240" w:lineRule="auto"/>
        <w:jc w:val="both"/>
        <w:rPr>
          <w:rFonts w:ascii="Century Gothic" w:eastAsia="Arial" w:hAnsi="Century Gothic"/>
          <w:sz w:val="24"/>
          <w:szCs w:val="24"/>
        </w:rPr>
      </w:pPr>
      <w:r w:rsidRPr="007B4AED">
        <w:rPr>
          <w:rFonts w:ascii="Century Gothic" w:eastAsia="Arial" w:hAnsi="Century Gothic"/>
          <w:sz w:val="24"/>
          <w:szCs w:val="24"/>
        </w:rPr>
        <w:t xml:space="preserve">Artículo </w:t>
      </w:r>
      <w:r w:rsidR="00F02945" w:rsidRPr="007B4AED">
        <w:rPr>
          <w:rFonts w:ascii="Century Gothic" w:eastAsia="Arial" w:hAnsi="Century Gothic"/>
          <w:sz w:val="24"/>
          <w:szCs w:val="24"/>
        </w:rPr>
        <w:t>68</w:t>
      </w:r>
      <w:r w:rsidRPr="007B4AED">
        <w:rPr>
          <w:rFonts w:ascii="Century Gothic" w:eastAsia="Arial" w:hAnsi="Century Gothic"/>
          <w:sz w:val="24"/>
          <w:szCs w:val="24"/>
        </w:rPr>
        <w:t>-</w:t>
      </w:r>
      <w:r w:rsidR="005562B1" w:rsidRPr="007B4AED">
        <w:rPr>
          <w:rFonts w:ascii="Century Gothic" w:eastAsia="Arial" w:hAnsi="Century Gothic"/>
          <w:sz w:val="24"/>
          <w:szCs w:val="24"/>
        </w:rPr>
        <w:t xml:space="preserve"> </w:t>
      </w:r>
      <w:r w:rsidR="00F02945" w:rsidRPr="007B4AED">
        <w:rPr>
          <w:rFonts w:ascii="Century Gothic" w:eastAsia="Arial" w:hAnsi="Century Gothic"/>
          <w:sz w:val="24"/>
          <w:szCs w:val="24"/>
        </w:rPr>
        <w:t>Cuando la condena de ejecución condicional de la pena haya sido revocada, el beneficiado deberá descontar la parte de la pena que dejó de cumplir.</w:t>
      </w:r>
    </w:p>
    <w:p w14:paraId="672A32C0" w14:textId="77777777" w:rsidR="00191D4B" w:rsidRPr="007B4AED" w:rsidRDefault="00191D4B" w:rsidP="00A374FF">
      <w:pPr>
        <w:spacing w:after="0" w:line="240" w:lineRule="auto"/>
        <w:jc w:val="both"/>
        <w:rPr>
          <w:rFonts w:ascii="Century Gothic" w:eastAsia="Arial" w:hAnsi="Century Gothic"/>
          <w:sz w:val="24"/>
          <w:szCs w:val="24"/>
        </w:rPr>
      </w:pPr>
    </w:p>
    <w:p w14:paraId="40E77693" w14:textId="60F66CED" w:rsidR="00691BFD" w:rsidRPr="007B4AED" w:rsidRDefault="00F02945" w:rsidP="00A374FF">
      <w:pPr>
        <w:spacing w:after="0" w:line="240" w:lineRule="auto"/>
        <w:rPr>
          <w:rFonts w:ascii="Century Gothic" w:eastAsia="Arial" w:hAnsi="Century Gothic"/>
          <w:sz w:val="24"/>
          <w:szCs w:val="24"/>
        </w:rPr>
      </w:pPr>
      <w:r w:rsidRPr="007B4AED">
        <w:rPr>
          <w:rFonts w:ascii="Century Gothic" w:eastAsia="Arial" w:hAnsi="Century Gothic"/>
          <w:sz w:val="24"/>
          <w:szCs w:val="24"/>
        </w:rPr>
        <w:t>Transcurrido el término de la condena de ejecución condicional sin que</w:t>
      </w:r>
      <w:r w:rsidR="00191D4B" w:rsidRPr="007B4AED">
        <w:rPr>
          <w:rFonts w:ascii="Century Gothic" w:eastAsia="Arial" w:hAnsi="Century Gothic"/>
          <w:sz w:val="24"/>
          <w:szCs w:val="24"/>
        </w:rPr>
        <w:t xml:space="preserve"> </w:t>
      </w:r>
      <w:r w:rsidRPr="007B4AED">
        <w:rPr>
          <w:rFonts w:ascii="Century Gothic" w:eastAsia="Arial" w:hAnsi="Century Gothic"/>
          <w:sz w:val="24"/>
          <w:szCs w:val="24"/>
        </w:rPr>
        <w:t>haya sido revocada, la pena quedará extinguida en su totalidad.</w:t>
      </w:r>
    </w:p>
    <w:p w14:paraId="0ABCC11E" w14:textId="77777777" w:rsidR="00691BFD" w:rsidRDefault="00691BFD" w:rsidP="00A374FF">
      <w:pPr>
        <w:spacing w:after="0" w:line="240" w:lineRule="auto"/>
        <w:ind w:left="104" w:right="86" w:hanging="10"/>
        <w:jc w:val="both"/>
        <w:rPr>
          <w:rFonts w:ascii="Century Gothic" w:eastAsia="Arial" w:hAnsi="Century Gothic"/>
          <w:sz w:val="24"/>
          <w:szCs w:val="24"/>
        </w:rPr>
      </w:pPr>
    </w:p>
    <w:p w14:paraId="7074ED2D" w14:textId="77777777" w:rsidR="00D769D1" w:rsidRDefault="00D769D1" w:rsidP="00A374FF">
      <w:pPr>
        <w:spacing w:after="0" w:line="240" w:lineRule="auto"/>
        <w:ind w:left="104" w:right="86" w:hanging="10"/>
        <w:jc w:val="both"/>
        <w:rPr>
          <w:rFonts w:ascii="Century Gothic" w:eastAsia="Arial" w:hAnsi="Century Gothic"/>
          <w:sz w:val="24"/>
          <w:szCs w:val="24"/>
        </w:rPr>
      </w:pPr>
    </w:p>
    <w:p w14:paraId="4FFB9CF8" w14:textId="77777777" w:rsidR="00D769D1" w:rsidRDefault="00D769D1" w:rsidP="00A374FF">
      <w:pPr>
        <w:spacing w:after="0" w:line="240" w:lineRule="auto"/>
        <w:ind w:left="104" w:right="86" w:hanging="10"/>
        <w:jc w:val="both"/>
        <w:rPr>
          <w:rFonts w:ascii="Century Gothic" w:eastAsia="Arial" w:hAnsi="Century Gothic"/>
          <w:sz w:val="24"/>
          <w:szCs w:val="24"/>
        </w:rPr>
      </w:pPr>
    </w:p>
    <w:p w14:paraId="5F27ABB9" w14:textId="77777777" w:rsidR="00D769D1" w:rsidRDefault="00D769D1" w:rsidP="00A374FF">
      <w:pPr>
        <w:spacing w:after="0" w:line="240" w:lineRule="auto"/>
        <w:ind w:left="104" w:right="86" w:hanging="10"/>
        <w:jc w:val="both"/>
        <w:rPr>
          <w:rFonts w:ascii="Century Gothic" w:eastAsia="Arial" w:hAnsi="Century Gothic"/>
          <w:sz w:val="24"/>
          <w:szCs w:val="24"/>
        </w:rPr>
      </w:pPr>
    </w:p>
    <w:p w14:paraId="14AEABC5" w14:textId="77777777" w:rsidR="00D769D1" w:rsidRDefault="00D769D1" w:rsidP="00A374FF">
      <w:pPr>
        <w:spacing w:after="0" w:line="240" w:lineRule="auto"/>
        <w:ind w:left="104" w:right="86" w:hanging="10"/>
        <w:jc w:val="both"/>
        <w:rPr>
          <w:rFonts w:ascii="Century Gothic" w:eastAsia="Arial" w:hAnsi="Century Gothic"/>
          <w:sz w:val="24"/>
          <w:szCs w:val="24"/>
        </w:rPr>
      </w:pPr>
    </w:p>
    <w:p w14:paraId="02C8C07C" w14:textId="77777777" w:rsidR="00D769D1" w:rsidRDefault="00D769D1" w:rsidP="00A374FF">
      <w:pPr>
        <w:spacing w:after="0" w:line="240" w:lineRule="auto"/>
        <w:ind w:left="104" w:right="86" w:hanging="10"/>
        <w:jc w:val="both"/>
        <w:rPr>
          <w:rFonts w:ascii="Century Gothic" w:eastAsia="Arial" w:hAnsi="Century Gothic"/>
          <w:sz w:val="24"/>
          <w:szCs w:val="24"/>
        </w:rPr>
      </w:pPr>
    </w:p>
    <w:p w14:paraId="3F47D175" w14:textId="77777777" w:rsidR="00D769D1" w:rsidRDefault="00D769D1" w:rsidP="00A374FF">
      <w:pPr>
        <w:spacing w:after="0" w:line="240" w:lineRule="auto"/>
        <w:ind w:left="104" w:right="86" w:hanging="10"/>
        <w:jc w:val="both"/>
        <w:rPr>
          <w:rFonts w:ascii="Century Gothic" w:eastAsia="Arial" w:hAnsi="Century Gothic"/>
          <w:sz w:val="24"/>
          <w:szCs w:val="24"/>
        </w:rPr>
      </w:pPr>
    </w:p>
    <w:p w14:paraId="1C5409A7" w14:textId="77777777" w:rsidR="00D769D1" w:rsidRPr="007B4AED" w:rsidRDefault="00D769D1" w:rsidP="00A374FF">
      <w:pPr>
        <w:spacing w:after="0" w:line="240" w:lineRule="auto"/>
        <w:ind w:left="104" w:right="86" w:hanging="10"/>
        <w:jc w:val="both"/>
        <w:rPr>
          <w:rFonts w:ascii="Century Gothic" w:eastAsia="Arial" w:hAnsi="Century Gothic"/>
          <w:sz w:val="24"/>
          <w:szCs w:val="24"/>
        </w:rPr>
      </w:pPr>
    </w:p>
    <w:p w14:paraId="06495BF7" w14:textId="77777777" w:rsidR="00691BFD" w:rsidRPr="007B4AED" w:rsidRDefault="00F02945" w:rsidP="00A374FF">
      <w:pPr>
        <w:spacing w:after="0" w:line="240" w:lineRule="auto"/>
        <w:ind w:left="104" w:right="86" w:hanging="10"/>
        <w:jc w:val="center"/>
        <w:rPr>
          <w:rFonts w:ascii="Century Gothic" w:hAnsi="Century Gothic"/>
          <w:sz w:val="24"/>
          <w:szCs w:val="24"/>
        </w:rPr>
      </w:pPr>
      <w:r w:rsidRPr="007B4AED">
        <w:rPr>
          <w:rFonts w:ascii="Century Gothic" w:eastAsia="Arial" w:hAnsi="Century Gothic"/>
          <w:sz w:val="24"/>
          <w:szCs w:val="24"/>
        </w:rPr>
        <w:lastRenderedPageBreak/>
        <w:t>CAPÍTULO ll</w:t>
      </w:r>
    </w:p>
    <w:p w14:paraId="4759D1D2" w14:textId="77777777" w:rsidR="00691BFD" w:rsidRPr="007B4AED" w:rsidRDefault="00691BFD" w:rsidP="00A374FF">
      <w:pPr>
        <w:spacing w:after="0" w:line="240" w:lineRule="auto"/>
        <w:ind w:left="104" w:right="86" w:hanging="10"/>
        <w:jc w:val="center"/>
        <w:rPr>
          <w:rFonts w:ascii="Century Gothic" w:eastAsia="Arial" w:hAnsi="Century Gothic"/>
          <w:sz w:val="24"/>
          <w:szCs w:val="24"/>
        </w:rPr>
      </w:pPr>
    </w:p>
    <w:p w14:paraId="550A178C" w14:textId="09EB6EA6" w:rsidR="00191D4B" w:rsidRPr="007B4AED" w:rsidRDefault="00191D4B" w:rsidP="00A374FF">
      <w:pPr>
        <w:spacing w:after="0" w:line="240" w:lineRule="auto"/>
        <w:jc w:val="center"/>
        <w:rPr>
          <w:rFonts w:ascii="Century Gothic" w:hAnsi="Century Gothic"/>
          <w:sz w:val="24"/>
          <w:szCs w:val="24"/>
        </w:rPr>
      </w:pPr>
      <w:r w:rsidRPr="007B4AED">
        <w:rPr>
          <w:rFonts w:ascii="Century Gothic" w:hAnsi="Century Gothic"/>
          <w:sz w:val="24"/>
          <w:szCs w:val="24"/>
        </w:rPr>
        <w:t>Adiciones</w:t>
      </w:r>
    </w:p>
    <w:p w14:paraId="4CBED135" w14:textId="77777777" w:rsidR="005562B1" w:rsidRPr="007B4AED" w:rsidRDefault="005562B1" w:rsidP="00A374FF">
      <w:pPr>
        <w:spacing w:after="0" w:line="240" w:lineRule="auto"/>
        <w:jc w:val="center"/>
        <w:rPr>
          <w:rFonts w:ascii="Century Gothic" w:hAnsi="Century Gothic"/>
          <w:sz w:val="24"/>
          <w:szCs w:val="24"/>
        </w:rPr>
      </w:pPr>
    </w:p>
    <w:p w14:paraId="36AB1211" w14:textId="4F6CBA1E" w:rsidR="00691BFD" w:rsidRPr="007B4AED" w:rsidRDefault="00F02945" w:rsidP="00A374FF">
      <w:pPr>
        <w:spacing w:after="0" w:line="240" w:lineRule="auto"/>
        <w:ind w:left="21" w:hanging="7"/>
        <w:jc w:val="both"/>
        <w:rPr>
          <w:rFonts w:ascii="Century Gothic" w:hAnsi="Century Gothic"/>
          <w:sz w:val="24"/>
          <w:szCs w:val="24"/>
        </w:rPr>
      </w:pPr>
      <w:r w:rsidRPr="007B4AED">
        <w:rPr>
          <w:rFonts w:ascii="Century Gothic" w:eastAsia="Arial" w:hAnsi="Century Gothic"/>
          <w:sz w:val="24"/>
          <w:szCs w:val="24"/>
        </w:rPr>
        <w:t>ARTÍCULO 154</w:t>
      </w:r>
      <w:r w:rsidR="00191D4B" w:rsidRPr="007B4AED">
        <w:rPr>
          <w:rFonts w:ascii="Century Gothic" w:eastAsia="Arial" w:hAnsi="Century Gothic"/>
          <w:sz w:val="24"/>
          <w:szCs w:val="24"/>
        </w:rPr>
        <w:t>-</w:t>
      </w:r>
      <w:r w:rsidRPr="007B4AED">
        <w:rPr>
          <w:rFonts w:ascii="Century Gothic" w:eastAsia="Arial" w:hAnsi="Century Gothic"/>
          <w:sz w:val="24"/>
          <w:szCs w:val="24"/>
        </w:rPr>
        <w:t xml:space="preserve"> Adición del artículo 102 bis a la Ley 4573, Código Penal</w:t>
      </w:r>
      <w:r w:rsidR="00191D4B" w:rsidRPr="007B4AED">
        <w:rPr>
          <w:rFonts w:ascii="Century Gothic" w:eastAsia="Arial" w:hAnsi="Century Gothic"/>
          <w:sz w:val="24"/>
          <w:szCs w:val="24"/>
        </w:rPr>
        <w:t>,</w:t>
      </w:r>
      <w:r w:rsidRPr="007B4AED">
        <w:rPr>
          <w:rFonts w:ascii="Century Gothic" w:eastAsia="Arial" w:hAnsi="Century Gothic"/>
          <w:sz w:val="24"/>
          <w:szCs w:val="24"/>
        </w:rPr>
        <w:t xml:space="preserve"> de</w:t>
      </w:r>
      <w:r w:rsidR="00191D4B" w:rsidRPr="007B4AED">
        <w:rPr>
          <w:rFonts w:ascii="Century Gothic" w:eastAsia="Arial" w:hAnsi="Century Gothic"/>
          <w:sz w:val="24"/>
          <w:szCs w:val="24"/>
        </w:rPr>
        <w:t>l</w:t>
      </w:r>
      <w:r w:rsidRPr="007B4AED">
        <w:rPr>
          <w:rFonts w:ascii="Century Gothic" w:eastAsia="Arial" w:hAnsi="Century Gothic"/>
          <w:sz w:val="24"/>
          <w:szCs w:val="24"/>
        </w:rPr>
        <w:t xml:space="preserve"> 4 de mayo de 1970</w:t>
      </w:r>
    </w:p>
    <w:p w14:paraId="5BE0D929" w14:textId="77777777" w:rsidR="00691BFD" w:rsidRPr="007B4AED" w:rsidRDefault="00691BFD" w:rsidP="00A374FF">
      <w:pPr>
        <w:spacing w:after="0" w:line="240" w:lineRule="auto"/>
        <w:ind w:left="21" w:hanging="7"/>
        <w:jc w:val="both"/>
        <w:rPr>
          <w:rFonts w:ascii="Century Gothic" w:eastAsia="Arial" w:hAnsi="Century Gothic"/>
          <w:sz w:val="24"/>
          <w:szCs w:val="24"/>
        </w:rPr>
      </w:pPr>
    </w:p>
    <w:p w14:paraId="5BF7E291" w14:textId="3197CC47" w:rsidR="00691BFD" w:rsidRPr="007B4AED" w:rsidRDefault="00F02945" w:rsidP="00A374FF">
      <w:pPr>
        <w:spacing w:after="0" w:line="240" w:lineRule="auto"/>
        <w:ind w:left="21" w:hanging="7"/>
        <w:jc w:val="both"/>
        <w:rPr>
          <w:rFonts w:ascii="Century Gothic" w:hAnsi="Century Gothic"/>
          <w:sz w:val="24"/>
          <w:szCs w:val="24"/>
        </w:rPr>
      </w:pPr>
      <w:r w:rsidRPr="007B4AED">
        <w:rPr>
          <w:rFonts w:ascii="Century Gothic" w:eastAsia="Arial" w:hAnsi="Century Gothic"/>
          <w:sz w:val="24"/>
          <w:szCs w:val="24"/>
        </w:rPr>
        <w:t>Se adiciona el art</w:t>
      </w:r>
      <w:r w:rsidR="00191D4B" w:rsidRPr="007B4AED">
        <w:rPr>
          <w:rFonts w:ascii="Century Gothic" w:eastAsia="Arial" w:hAnsi="Century Gothic"/>
          <w:sz w:val="24"/>
          <w:szCs w:val="24"/>
        </w:rPr>
        <w:t>í</w:t>
      </w:r>
      <w:r w:rsidRPr="007B4AED">
        <w:rPr>
          <w:rFonts w:ascii="Century Gothic" w:eastAsia="Arial" w:hAnsi="Century Gothic"/>
          <w:sz w:val="24"/>
          <w:szCs w:val="24"/>
        </w:rPr>
        <w:t>culo 102 bis a la Ley 4573, Código Penal</w:t>
      </w:r>
      <w:r w:rsidR="00191D4B" w:rsidRPr="007B4AED">
        <w:rPr>
          <w:rFonts w:ascii="Century Gothic" w:eastAsia="Arial" w:hAnsi="Century Gothic"/>
          <w:sz w:val="24"/>
          <w:szCs w:val="24"/>
        </w:rPr>
        <w:t>,</w:t>
      </w:r>
      <w:r w:rsidRPr="007B4AED">
        <w:rPr>
          <w:rFonts w:ascii="Century Gothic" w:eastAsia="Arial" w:hAnsi="Century Gothic"/>
          <w:sz w:val="24"/>
          <w:szCs w:val="24"/>
        </w:rPr>
        <w:t xml:space="preserve"> de</w:t>
      </w:r>
      <w:r w:rsidR="00191D4B" w:rsidRPr="007B4AED">
        <w:rPr>
          <w:rFonts w:ascii="Century Gothic" w:eastAsia="Arial" w:hAnsi="Century Gothic"/>
          <w:sz w:val="24"/>
          <w:szCs w:val="24"/>
        </w:rPr>
        <w:t>l</w:t>
      </w:r>
      <w:r w:rsidRPr="007B4AED">
        <w:rPr>
          <w:rFonts w:ascii="Century Gothic" w:eastAsia="Arial" w:hAnsi="Century Gothic"/>
          <w:sz w:val="24"/>
          <w:szCs w:val="24"/>
        </w:rPr>
        <w:t xml:space="preserve"> 4 de mayo de 1970</w:t>
      </w:r>
      <w:r w:rsidR="00051500" w:rsidRPr="007B4AED">
        <w:rPr>
          <w:rFonts w:ascii="Century Gothic" w:eastAsia="Arial" w:hAnsi="Century Gothic"/>
          <w:sz w:val="24"/>
          <w:szCs w:val="24"/>
        </w:rPr>
        <w:t xml:space="preserve">. </w:t>
      </w:r>
      <w:r w:rsidR="00191D4B" w:rsidRPr="007B4AED">
        <w:rPr>
          <w:rFonts w:ascii="Century Gothic" w:eastAsia="Arial" w:hAnsi="Century Gothic"/>
          <w:sz w:val="24"/>
          <w:szCs w:val="24"/>
        </w:rPr>
        <w:t xml:space="preserve">El texto es el siguiente: </w:t>
      </w:r>
    </w:p>
    <w:p w14:paraId="4FBBCB5D" w14:textId="77777777" w:rsidR="00691BFD" w:rsidRPr="007B4AED" w:rsidRDefault="00691BFD" w:rsidP="00A374FF">
      <w:pPr>
        <w:spacing w:after="0" w:line="240" w:lineRule="auto"/>
        <w:ind w:left="339" w:firstLine="317"/>
        <w:jc w:val="both"/>
        <w:rPr>
          <w:rFonts w:ascii="Century Gothic" w:eastAsia="Arial" w:hAnsi="Century Gothic"/>
          <w:sz w:val="24"/>
          <w:szCs w:val="24"/>
        </w:rPr>
      </w:pPr>
    </w:p>
    <w:p w14:paraId="72757DD5" w14:textId="23AADD2D" w:rsidR="00691BFD" w:rsidRPr="007B4AED" w:rsidRDefault="00191D4B" w:rsidP="00A374FF">
      <w:pPr>
        <w:spacing w:after="0" w:line="240" w:lineRule="auto"/>
        <w:jc w:val="both"/>
        <w:rPr>
          <w:rFonts w:ascii="Century Gothic" w:hAnsi="Century Gothic"/>
          <w:sz w:val="24"/>
          <w:szCs w:val="24"/>
        </w:rPr>
      </w:pPr>
      <w:r w:rsidRPr="007B4AED">
        <w:rPr>
          <w:rFonts w:ascii="Century Gothic" w:eastAsia="Arial" w:hAnsi="Century Gothic"/>
          <w:sz w:val="24"/>
          <w:szCs w:val="24"/>
        </w:rPr>
        <w:t xml:space="preserve">Artículo </w:t>
      </w:r>
      <w:r w:rsidR="00F02945" w:rsidRPr="007B4AED">
        <w:rPr>
          <w:rFonts w:ascii="Century Gothic" w:eastAsia="Arial" w:hAnsi="Century Gothic"/>
          <w:sz w:val="24"/>
          <w:szCs w:val="24"/>
        </w:rPr>
        <w:t>102 bis</w:t>
      </w:r>
      <w:r w:rsidRPr="007B4AED">
        <w:rPr>
          <w:rFonts w:ascii="Century Gothic" w:eastAsia="Arial" w:hAnsi="Century Gothic"/>
          <w:sz w:val="24"/>
          <w:szCs w:val="24"/>
        </w:rPr>
        <w:t>-</w:t>
      </w:r>
      <w:r w:rsidR="00F02945" w:rsidRPr="007B4AED">
        <w:rPr>
          <w:rFonts w:ascii="Century Gothic" w:eastAsia="Arial" w:hAnsi="Century Gothic"/>
          <w:sz w:val="24"/>
          <w:szCs w:val="24"/>
        </w:rPr>
        <w:t xml:space="preserve"> Nombramiento de persona responsable del acompañamiento</w:t>
      </w:r>
    </w:p>
    <w:p w14:paraId="2069466C" w14:textId="77777777" w:rsidR="00691BFD" w:rsidRPr="007B4AED" w:rsidRDefault="00691BFD" w:rsidP="00A374FF">
      <w:pPr>
        <w:spacing w:after="0" w:line="240" w:lineRule="auto"/>
        <w:ind w:left="346" w:right="14"/>
        <w:jc w:val="both"/>
        <w:rPr>
          <w:rFonts w:ascii="Century Gothic" w:eastAsia="Arial" w:hAnsi="Century Gothic"/>
          <w:sz w:val="24"/>
          <w:szCs w:val="24"/>
        </w:rPr>
      </w:pPr>
    </w:p>
    <w:p w14:paraId="01BF6266" w14:textId="589B02FC" w:rsidR="00691BFD" w:rsidRPr="007B4AED" w:rsidRDefault="00F02945" w:rsidP="00A374FF">
      <w:pPr>
        <w:spacing w:after="0" w:line="240" w:lineRule="auto"/>
        <w:ind w:right="14"/>
        <w:jc w:val="both"/>
        <w:rPr>
          <w:rFonts w:ascii="Century Gothic" w:eastAsia="Arial" w:hAnsi="Century Gothic"/>
          <w:sz w:val="24"/>
          <w:szCs w:val="24"/>
        </w:rPr>
      </w:pPr>
      <w:r w:rsidRPr="007B4AED">
        <w:rPr>
          <w:rFonts w:ascii="Century Gothic" w:eastAsia="Arial" w:hAnsi="Century Gothic"/>
          <w:sz w:val="24"/>
          <w:szCs w:val="24"/>
        </w:rPr>
        <w:t xml:space="preserve">Cuando se imponga una medida de seguridad curativa el </w:t>
      </w:r>
      <w:r w:rsidR="00191D4B" w:rsidRPr="007B4AED">
        <w:rPr>
          <w:rFonts w:ascii="Century Gothic" w:eastAsia="Arial" w:hAnsi="Century Gothic"/>
          <w:sz w:val="24"/>
          <w:szCs w:val="24"/>
        </w:rPr>
        <w:t>t</w:t>
      </w:r>
      <w:r w:rsidRPr="007B4AED">
        <w:rPr>
          <w:rFonts w:ascii="Century Gothic" w:eastAsia="Arial" w:hAnsi="Century Gothic"/>
          <w:sz w:val="24"/>
          <w:szCs w:val="24"/>
        </w:rPr>
        <w:t xml:space="preserve">ribunal </w:t>
      </w:r>
      <w:r w:rsidR="00191D4B" w:rsidRPr="007B4AED">
        <w:rPr>
          <w:rFonts w:ascii="Century Gothic" w:eastAsia="Arial" w:hAnsi="Century Gothic"/>
          <w:sz w:val="24"/>
          <w:szCs w:val="24"/>
        </w:rPr>
        <w:t>s</w:t>
      </w:r>
      <w:r w:rsidRPr="007B4AED">
        <w:rPr>
          <w:rFonts w:ascii="Century Gothic" w:eastAsia="Arial" w:hAnsi="Century Gothic"/>
          <w:sz w:val="24"/>
          <w:szCs w:val="24"/>
        </w:rPr>
        <w:t xml:space="preserve">entenciador deberá nombrar una persona responsable para el acompañamiento de la persona sentenciada, preferiblemente a quien </w:t>
      </w:r>
      <w:r w:rsidR="00191D4B" w:rsidRPr="007B4AED">
        <w:rPr>
          <w:rFonts w:ascii="Century Gothic" w:eastAsia="Arial" w:hAnsi="Century Gothic"/>
          <w:sz w:val="24"/>
          <w:szCs w:val="24"/>
        </w:rPr>
        <w:t>e</w:t>
      </w:r>
      <w:r w:rsidRPr="007B4AED">
        <w:rPr>
          <w:rFonts w:ascii="Century Gothic" w:eastAsia="Arial" w:hAnsi="Century Gothic"/>
          <w:sz w:val="24"/>
          <w:szCs w:val="24"/>
        </w:rPr>
        <w:t>sta designe o un familiar cercano, y a ambos se informará de la finalidad de las medidas y obligaciones, así como de las consecuencias en caso de incumplimiento y ambos deberán señalar lugar o medio para recibir notificaciones en la etapa de ejecución o cumplimiento de la medida de seguridad curativa. En caso de que la persona sentenciada a la medida de seguridad curativa no cuente con apoyo externo, de considerarse necesario, y respetando en todo momento la autonomía e independencia individual, podrá ordenarse la presentación de la solicitud de la salvaguardia para la igualdad jurídica, conforme lo estable</w:t>
      </w:r>
      <w:r w:rsidR="000C5D53" w:rsidRPr="007B4AED">
        <w:rPr>
          <w:rFonts w:ascii="Century Gothic" w:eastAsia="Arial" w:hAnsi="Century Gothic"/>
          <w:sz w:val="24"/>
          <w:szCs w:val="24"/>
        </w:rPr>
        <w:t>ce la</w:t>
      </w:r>
      <w:r w:rsidRPr="007B4AED">
        <w:rPr>
          <w:rFonts w:ascii="Century Gothic" w:eastAsia="Arial" w:hAnsi="Century Gothic"/>
          <w:sz w:val="24"/>
          <w:szCs w:val="24"/>
        </w:rPr>
        <w:t xml:space="preserve"> </w:t>
      </w:r>
      <w:r w:rsidR="000C5D53" w:rsidRPr="007B4AED">
        <w:rPr>
          <w:rFonts w:ascii="Century Gothic" w:eastAsia="Arial" w:hAnsi="Century Gothic"/>
          <w:sz w:val="24"/>
          <w:szCs w:val="24"/>
        </w:rPr>
        <w:t>L</w:t>
      </w:r>
      <w:r w:rsidRPr="007B4AED">
        <w:rPr>
          <w:rFonts w:ascii="Century Gothic" w:eastAsia="Arial" w:hAnsi="Century Gothic"/>
          <w:sz w:val="24"/>
          <w:szCs w:val="24"/>
        </w:rPr>
        <w:t>ey 9747</w:t>
      </w:r>
      <w:r w:rsidR="000C5D53" w:rsidRPr="007B4AED">
        <w:rPr>
          <w:rFonts w:ascii="Century Gothic" w:eastAsia="Arial" w:hAnsi="Century Gothic"/>
          <w:sz w:val="24"/>
          <w:szCs w:val="24"/>
        </w:rPr>
        <w:t>,</w:t>
      </w:r>
      <w:r w:rsidRPr="007B4AED">
        <w:rPr>
          <w:rFonts w:ascii="Century Gothic" w:eastAsia="Arial" w:hAnsi="Century Gothic"/>
          <w:sz w:val="24"/>
          <w:szCs w:val="24"/>
        </w:rPr>
        <w:t xml:space="preserve"> </w:t>
      </w:r>
      <w:r w:rsidR="000C5D53" w:rsidRPr="007B4AED">
        <w:rPr>
          <w:rFonts w:ascii="Century Gothic" w:eastAsia="Arial" w:hAnsi="Century Gothic"/>
          <w:sz w:val="24"/>
          <w:szCs w:val="24"/>
        </w:rPr>
        <w:t xml:space="preserve">Código Procesal de Familia, </w:t>
      </w:r>
      <w:r w:rsidRPr="007B4AED">
        <w:rPr>
          <w:rFonts w:ascii="Century Gothic" w:eastAsia="Arial" w:hAnsi="Century Gothic"/>
          <w:sz w:val="24"/>
          <w:szCs w:val="24"/>
        </w:rPr>
        <w:t>del 23 de octubre de 2019</w:t>
      </w:r>
      <w:r w:rsidR="000C5D53" w:rsidRPr="007B4AED">
        <w:rPr>
          <w:rFonts w:ascii="Century Gothic" w:eastAsia="Arial" w:hAnsi="Century Gothic"/>
          <w:sz w:val="24"/>
          <w:szCs w:val="24"/>
        </w:rPr>
        <w:t>.</w:t>
      </w:r>
      <w:r w:rsidRPr="007B4AED">
        <w:rPr>
          <w:rFonts w:ascii="Century Gothic" w:eastAsia="Arial" w:hAnsi="Century Gothic"/>
          <w:sz w:val="24"/>
          <w:szCs w:val="24"/>
        </w:rPr>
        <w:t xml:space="preserve"> </w:t>
      </w:r>
    </w:p>
    <w:p w14:paraId="262E8945"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6254E7F8" w14:textId="725D32DB"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155</w:t>
      </w:r>
      <w:r w:rsidR="000C5D53" w:rsidRPr="007B4AED">
        <w:rPr>
          <w:rFonts w:ascii="Century Gothic" w:eastAsia="Arial" w:hAnsi="Century Gothic"/>
          <w:sz w:val="24"/>
          <w:szCs w:val="24"/>
        </w:rPr>
        <w:t>-</w:t>
      </w:r>
      <w:r w:rsidRPr="007B4AED">
        <w:rPr>
          <w:rFonts w:ascii="Century Gothic" w:eastAsia="Arial" w:hAnsi="Century Gothic"/>
          <w:sz w:val="24"/>
          <w:szCs w:val="24"/>
        </w:rPr>
        <w:t xml:space="preserve"> Adición del artículo 367 bis a la Ley 7594, Código Procesal Penal, de</w:t>
      </w:r>
      <w:r w:rsidR="000C5D53" w:rsidRPr="007B4AED">
        <w:rPr>
          <w:rFonts w:ascii="Century Gothic" w:eastAsia="Arial" w:hAnsi="Century Gothic"/>
          <w:sz w:val="24"/>
          <w:szCs w:val="24"/>
        </w:rPr>
        <w:t>l</w:t>
      </w:r>
      <w:r w:rsidRPr="007B4AED">
        <w:rPr>
          <w:rFonts w:ascii="Century Gothic" w:eastAsia="Arial" w:hAnsi="Century Gothic"/>
          <w:sz w:val="24"/>
          <w:szCs w:val="24"/>
        </w:rPr>
        <w:t xml:space="preserve"> 10 de abril de 1996</w:t>
      </w:r>
    </w:p>
    <w:p w14:paraId="6E540602"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287770AA" w14:textId="6DEE847A"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Se adiciona el artículo 367 bis a la Ley 7594, Código Procesal Penal, de</w:t>
      </w:r>
      <w:r w:rsidR="000C5D53" w:rsidRPr="007B4AED">
        <w:rPr>
          <w:rFonts w:ascii="Century Gothic" w:eastAsia="Arial" w:hAnsi="Century Gothic"/>
          <w:sz w:val="24"/>
          <w:szCs w:val="24"/>
        </w:rPr>
        <w:t>l</w:t>
      </w:r>
      <w:r w:rsidRPr="007B4AED">
        <w:rPr>
          <w:rFonts w:ascii="Century Gothic" w:eastAsia="Arial" w:hAnsi="Century Gothic"/>
          <w:sz w:val="24"/>
          <w:szCs w:val="24"/>
        </w:rPr>
        <w:t xml:space="preserve"> 10 de abril de 1996</w:t>
      </w:r>
      <w:r w:rsidR="000C5D53" w:rsidRPr="007B4AED">
        <w:rPr>
          <w:rFonts w:ascii="Century Gothic" w:eastAsia="Arial" w:hAnsi="Century Gothic"/>
          <w:sz w:val="24"/>
          <w:szCs w:val="24"/>
        </w:rPr>
        <w:t>. El texto es el siguiente:</w:t>
      </w:r>
    </w:p>
    <w:p w14:paraId="092A0001" w14:textId="77777777" w:rsidR="00691BFD" w:rsidRPr="007B4AED" w:rsidRDefault="00691BFD" w:rsidP="00A374FF">
      <w:pPr>
        <w:spacing w:after="0" w:line="240" w:lineRule="auto"/>
        <w:ind w:left="324"/>
        <w:jc w:val="both"/>
        <w:rPr>
          <w:rFonts w:ascii="Century Gothic" w:eastAsia="Arial" w:hAnsi="Century Gothic"/>
          <w:sz w:val="24"/>
          <w:szCs w:val="24"/>
        </w:rPr>
      </w:pPr>
    </w:p>
    <w:p w14:paraId="2B4EDC77" w14:textId="5A0D70FF" w:rsidR="00691BFD" w:rsidRPr="007B4AED" w:rsidRDefault="000C5D53" w:rsidP="00A374FF">
      <w:pPr>
        <w:spacing w:after="0" w:line="240" w:lineRule="auto"/>
        <w:ind w:left="324"/>
        <w:jc w:val="both"/>
        <w:rPr>
          <w:rFonts w:ascii="Century Gothic" w:hAnsi="Century Gothic"/>
          <w:sz w:val="24"/>
          <w:szCs w:val="24"/>
        </w:rPr>
      </w:pPr>
      <w:r w:rsidRPr="007B4AED">
        <w:rPr>
          <w:rFonts w:ascii="Century Gothic" w:eastAsia="Arial" w:hAnsi="Century Gothic"/>
          <w:sz w:val="24"/>
          <w:szCs w:val="24"/>
        </w:rPr>
        <w:t>Artículo</w:t>
      </w:r>
      <w:r w:rsidR="00F02945" w:rsidRPr="007B4AED">
        <w:rPr>
          <w:rFonts w:ascii="Century Gothic" w:eastAsia="Arial" w:hAnsi="Century Gothic"/>
          <w:sz w:val="24"/>
          <w:szCs w:val="24"/>
        </w:rPr>
        <w:t xml:space="preserve"> 367 bis</w:t>
      </w:r>
      <w:r w:rsidRPr="007B4AED">
        <w:rPr>
          <w:rFonts w:ascii="Century Gothic" w:eastAsia="Arial" w:hAnsi="Century Gothic"/>
          <w:sz w:val="24"/>
          <w:szCs w:val="24"/>
        </w:rPr>
        <w:t>-</w:t>
      </w:r>
      <w:r w:rsidR="00F02945" w:rsidRPr="007B4AED">
        <w:rPr>
          <w:rFonts w:ascii="Century Gothic" w:eastAsia="Arial" w:hAnsi="Century Gothic"/>
          <w:sz w:val="24"/>
          <w:szCs w:val="24"/>
        </w:rPr>
        <w:t xml:space="preserve"> Solicitud del tribunal sentenciador para la valoración preliminar</w:t>
      </w:r>
    </w:p>
    <w:p w14:paraId="0B6C7A41" w14:textId="77777777" w:rsidR="00691BFD" w:rsidRPr="007B4AED" w:rsidRDefault="00691BFD" w:rsidP="00A374FF">
      <w:pPr>
        <w:spacing w:after="0" w:line="240" w:lineRule="auto"/>
        <w:ind w:left="310" w:right="14"/>
        <w:jc w:val="both"/>
        <w:rPr>
          <w:rFonts w:ascii="Century Gothic" w:eastAsia="Arial" w:hAnsi="Century Gothic"/>
          <w:sz w:val="24"/>
          <w:szCs w:val="24"/>
        </w:rPr>
      </w:pPr>
    </w:p>
    <w:p w14:paraId="5B9ACBDB" w14:textId="77777777" w:rsidR="00691BFD" w:rsidRPr="007B4AED" w:rsidRDefault="00F02945" w:rsidP="00A374FF">
      <w:pPr>
        <w:spacing w:after="0" w:line="240" w:lineRule="auto"/>
        <w:ind w:left="310" w:right="14"/>
        <w:jc w:val="both"/>
        <w:rPr>
          <w:rFonts w:ascii="Century Gothic" w:hAnsi="Century Gothic"/>
          <w:sz w:val="24"/>
          <w:szCs w:val="24"/>
        </w:rPr>
      </w:pPr>
      <w:r w:rsidRPr="007B4AED">
        <w:rPr>
          <w:rFonts w:ascii="Century Gothic" w:eastAsia="Arial" w:hAnsi="Century Gothic"/>
          <w:sz w:val="24"/>
          <w:szCs w:val="24"/>
        </w:rPr>
        <w:t>Al dictarse la sentencia condenatoria, y cuando no proceda la ejecución condicional de la pena, el tribunal podrá recomendar a la autoridad penitenciaria, la no institucionalización dentro de la modalidad cerrada y su cumplimiento en la modalidad abierta, siempre que se encuentre en alguna de las siguientes circunstancias:</w:t>
      </w:r>
    </w:p>
    <w:p w14:paraId="5C8B6BE5" w14:textId="77777777" w:rsidR="00691BFD" w:rsidRPr="007B4AED" w:rsidRDefault="00691BFD" w:rsidP="00A374FF">
      <w:pPr>
        <w:spacing w:after="0" w:line="240" w:lineRule="auto"/>
        <w:ind w:left="310" w:right="14"/>
        <w:jc w:val="both"/>
        <w:rPr>
          <w:rFonts w:ascii="Century Gothic" w:eastAsia="Arial" w:hAnsi="Century Gothic"/>
          <w:sz w:val="24"/>
          <w:szCs w:val="24"/>
        </w:rPr>
      </w:pPr>
    </w:p>
    <w:p w14:paraId="6BB71A23" w14:textId="09D13FE6" w:rsidR="00691BFD" w:rsidRPr="007B4AED" w:rsidRDefault="00F02945" w:rsidP="00A374FF">
      <w:pPr>
        <w:pStyle w:val="Prrafodelista"/>
        <w:numPr>
          <w:ilvl w:val="0"/>
          <w:numId w:val="20"/>
        </w:numPr>
        <w:spacing w:after="0" w:line="240" w:lineRule="auto"/>
        <w:jc w:val="both"/>
        <w:rPr>
          <w:rFonts w:ascii="Century Gothic" w:hAnsi="Century Gothic"/>
          <w:sz w:val="24"/>
          <w:szCs w:val="24"/>
        </w:rPr>
      </w:pPr>
      <w:r w:rsidRPr="007B4AED">
        <w:rPr>
          <w:rFonts w:ascii="Century Gothic" w:eastAsia="Arial" w:hAnsi="Century Gothic"/>
          <w:sz w:val="24"/>
          <w:szCs w:val="24"/>
        </w:rPr>
        <w:t>Que la pena de prisión impuesta no sea superior a siete años</w:t>
      </w:r>
      <w:r w:rsidR="000C5D53" w:rsidRPr="007B4AED">
        <w:rPr>
          <w:rFonts w:ascii="Century Gothic" w:eastAsia="Arial" w:hAnsi="Century Gothic"/>
          <w:sz w:val="24"/>
          <w:szCs w:val="24"/>
        </w:rPr>
        <w:t>.</w:t>
      </w:r>
    </w:p>
    <w:p w14:paraId="44FEAAB3" w14:textId="77777777" w:rsidR="003D7ECA" w:rsidRPr="007B4AED" w:rsidRDefault="003D7ECA" w:rsidP="003D7ECA">
      <w:pPr>
        <w:pStyle w:val="Prrafodelista"/>
        <w:spacing w:after="0" w:line="240" w:lineRule="auto"/>
        <w:jc w:val="both"/>
        <w:rPr>
          <w:rFonts w:ascii="Century Gothic" w:hAnsi="Century Gothic"/>
          <w:sz w:val="24"/>
          <w:szCs w:val="24"/>
        </w:rPr>
      </w:pPr>
    </w:p>
    <w:p w14:paraId="6A72AAC5" w14:textId="77777777" w:rsidR="00691BFD" w:rsidRPr="007B4AED" w:rsidRDefault="00F02945" w:rsidP="00A374FF">
      <w:pPr>
        <w:pStyle w:val="Prrafodelista"/>
        <w:numPr>
          <w:ilvl w:val="0"/>
          <w:numId w:val="20"/>
        </w:numPr>
        <w:spacing w:after="0" w:line="240" w:lineRule="auto"/>
        <w:jc w:val="both"/>
        <w:rPr>
          <w:rFonts w:ascii="Century Gothic" w:hAnsi="Century Gothic"/>
          <w:sz w:val="24"/>
          <w:szCs w:val="24"/>
        </w:rPr>
      </w:pPr>
      <w:r w:rsidRPr="007B4AED">
        <w:rPr>
          <w:rFonts w:ascii="Century Gothic" w:eastAsia="Arial" w:hAnsi="Century Gothic"/>
          <w:sz w:val="24"/>
          <w:szCs w:val="24"/>
        </w:rPr>
        <w:lastRenderedPageBreak/>
        <w:t>Que el sentenciado no tenga antecedentes penales por delitos dolosos con pena superior a seis meses.</w:t>
      </w:r>
    </w:p>
    <w:p w14:paraId="28900D34" w14:textId="77777777" w:rsidR="003D7ECA" w:rsidRPr="007B4AED" w:rsidRDefault="003D7ECA" w:rsidP="003D7ECA">
      <w:pPr>
        <w:pStyle w:val="Prrafodelista"/>
        <w:rPr>
          <w:rFonts w:ascii="Century Gothic" w:hAnsi="Century Gothic"/>
          <w:sz w:val="24"/>
          <w:szCs w:val="24"/>
        </w:rPr>
      </w:pPr>
    </w:p>
    <w:p w14:paraId="4C0E43B9" w14:textId="094727DF" w:rsidR="00691BFD" w:rsidRPr="007B4AED" w:rsidRDefault="00F02945" w:rsidP="00A374FF">
      <w:pPr>
        <w:pStyle w:val="Prrafodelista"/>
        <w:numPr>
          <w:ilvl w:val="0"/>
          <w:numId w:val="20"/>
        </w:numPr>
        <w:spacing w:after="0" w:line="240" w:lineRule="auto"/>
        <w:jc w:val="both"/>
        <w:rPr>
          <w:rFonts w:ascii="Century Gothic" w:hAnsi="Century Gothic"/>
          <w:sz w:val="24"/>
          <w:szCs w:val="24"/>
        </w:rPr>
      </w:pPr>
      <w:r w:rsidRPr="007B4AED">
        <w:rPr>
          <w:rFonts w:ascii="Century Gothic" w:eastAsia="Arial" w:hAnsi="Century Gothic"/>
          <w:sz w:val="24"/>
          <w:szCs w:val="24"/>
        </w:rPr>
        <w:t>Que no se trate de delitos de delincuencia organizada, delitos de tráfico de drogas, legitimación de capitales, tráfico de armas, tráfico ilícito de órganos, tejidos humanos y/o fluidos humanos, trata de personas, genocidio, crímenes de lesa humanidad, delitos sexuales cometidos en contra de personas menores de edad o calificados, homicidio simple o calificado, femicidio y femicidio ampliado, cohecho, corrupción agravada, corrupción de juez</w:t>
      </w:r>
      <w:r w:rsidR="000C5D53" w:rsidRPr="007B4AED">
        <w:rPr>
          <w:rFonts w:ascii="Century Gothic" w:eastAsia="Arial" w:hAnsi="Century Gothic"/>
          <w:sz w:val="24"/>
          <w:szCs w:val="24"/>
        </w:rPr>
        <w:t>,</w:t>
      </w:r>
      <w:r w:rsidRPr="007B4AED">
        <w:rPr>
          <w:rFonts w:ascii="Century Gothic" w:eastAsia="Arial" w:hAnsi="Century Gothic"/>
          <w:sz w:val="24"/>
          <w:szCs w:val="24"/>
        </w:rPr>
        <w:t xml:space="preserve"> malversación, concusión, prevaricato y peculado, delitos contra la Hacienda Pública, contra los </w:t>
      </w:r>
      <w:r w:rsidR="007573FE" w:rsidRPr="007B4AED">
        <w:rPr>
          <w:rFonts w:ascii="Century Gothic" w:eastAsia="Arial" w:hAnsi="Century Gothic"/>
          <w:sz w:val="24"/>
          <w:szCs w:val="24"/>
        </w:rPr>
        <w:t>d</w:t>
      </w:r>
      <w:r w:rsidRPr="007B4AED">
        <w:rPr>
          <w:rFonts w:ascii="Century Gothic" w:eastAsia="Arial" w:hAnsi="Century Gothic"/>
          <w:sz w:val="24"/>
          <w:szCs w:val="24"/>
        </w:rPr>
        <w:t xml:space="preserve">eberes de la </w:t>
      </w:r>
      <w:r w:rsidR="007573FE" w:rsidRPr="007B4AED">
        <w:rPr>
          <w:rFonts w:ascii="Century Gothic" w:eastAsia="Arial" w:hAnsi="Century Gothic"/>
          <w:sz w:val="24"/>
          <w:szCs w:val="24"/>
        </w:rPr>
        <w:t>f</w:t>
      </w:r>
      <w:r w:rsidRPr="007B4AED">
        <w:rPr>
          <w:rFonts w:ascii="Century Gothic" w:eastAsia="Arial" w:hAnsi="Century Gothic"/>
          <w:sz w:val="24"/>
          <w:szCs w:val="24"/>
        </w:rPr>
        <w:t xml:space="preserve">unción </w:t>
      </w:r>
      <w:r w:rsidR="007573FE" w:rsidRPr="007B4AED">
        <w:rPr>
          <w:rFonts w:ascii="Century Gothic" w:eastAsia="Arial" w:hAnsi="Century Gothic"/>
          <w:sz w:val="24"/>
          <w:szCs w:val="24"/>
        </w:rPr>
        <w:t>p</w:t>
      </w:r>
      <w:r w:rsidRPr="007B4AED">
        <w:rPr>
          <w:rFonts w:ascii="Century Gothic" w:eastAsia="Arial" w:hAnsi="Century Gothic"/>
          <w:sz w:val="24"/>
          <w:szCs w:val="24"/>
        </w:rPr>
        <w:t>ública.</w:t>
      </w:r>
    </w:p>
    <w:p w14:paraId="494AD9A6" w14:textId="77777777" w:rsidR="005562B1" w:rsidRPr="007B4AED" w:rsidRDefault="005562B1" w:rsidP="005562B1">
      <w:pPr>
        <w:pStyle w:val="Prrafodelista"/>
        <w:rPr>
          <w:rFonts w:ascii="Century Gothic" w:hAnsi="Century Gothic"/>
          <w:sz w:val="24"/>
          <w:szCs w:val="24"/>
        </w:rPr>
      </w:pPr>
    </w:p>
    <w:p w14:paraId="61DF2993" w14:textId="77777777" w:rsidR="005562B1" w:rsidRPr="007B4AED" w:rsidRDefault="005562B1" w:rsidP="005562B1">
      <w:pPr>
        <w:pStyle w:val="Prrafodelista"/>
        <w:spacing w:after="0" w:line="240" w:lineRule="auto"/>
        <w:jc w:val="both"/>
        <w:rPr>
          <w:rFonts w:ascii="Century Gothic" w:hAnsi="Century Gothic"/>
          <w:sz w:val="24"/>
          <w:szCs w:val="24"/>
        </w:rPr>
      </w:pPr>
    </w:p>
    <w:p w14:paraId="5A48E938" w14:textId="77777777" w:rsidR="00691BFD" w:rsidRPr="007B4AED" w:rsidRDefault="00F02945" w:rsidP="00A374FF">
      <w:pPr>
        <w:pStyle w:val="Prrafodelista"/>
        <w:numPr>
          <w:ilvl w:val="0"/>
          <w:numId w:val="20"/>
        </w:numPr>
        <w:spacing w:after="0" w:line="240" w:lineRule="auto"/>
        <w:jc w:val="both"/>
        <w:rPr>
          <w:rFonts w:ascii="Century Gothic" w:hAnsi="Century Gothic"/>
          <w:sz w:val="24"/>
          <w:szCs w:val="24"/>
        </w:rPr>
      </w:pPr>
      <w:r w:rsidRPr="007B4AED">
        <w:rPr>
          <w:rFonts w:ascii="Century Gothic" w:eastAsia="Arial" w:hAnsi="Century Gothic"/>
          <w:sz w:val="24"/>
          <w:szCs w:val="24"/>
        </w:rPr>
        <w:t>Que entre la fecha del delito y de la condenatoria la persona sentenciada haya adquirido condiciones personales y sociales para construir un proyecto de vida al margen del delito y se someta voluntariamente al cumplimiento de la pena impuesta.</w:t>
      </w:r>
    </w:p>
    <w:p w14:paraId="03EA9973" w14:textId="77777777" w:rsidR="005562B1" w:rsidRPr="007B4AED" w:rsidRDefault="005562B1" w:rsidP="005562B1">
      <w:pPr>
        <w:pStyle w:val="Prrafodelista"/>
        <w:spacing w:after="0" w:line="240" w:lineRule="auto"/>
        <w:jc w:val="both"/>
        <w:rPr>
          <w:rFonts w:ascii="Century Gothic" w:hAnsi="Century Gothic"/>
          <w:sz w:val="24"/>
          <w:szCs w:val="24"/>
        </w:rPr>
      </w:pPr>
    </w:p>
    <w:p w14:paraId="3A280174" w14:textId="77777777" w:rsidR="00691BFD" w:rsidRPr="007B4AED" w:rsidRDefault="00F02945" w:rsidP="00A374FF">
      <w:pPr>
        <w:pStyle w:val="Prrafodelista"/>
        <w:numPr>
          <w:ilvl w:val="0"/>
          <w:numId w:val="20"/>
        </w:numPr>
        <w:spacing w:after="0" w:line="240" w:lineRule="auto"/>
        <w:jc w:val="both"/>
        <w:rPr>
          <w:rFonts w:ascii="Century Gothic" w:hAnsi="Century Gothic"/>
          <w:sz w:val="24"/>
          <w:szCs w:val="24"/>
        </w:rPr>
      </w:pPr>
      <w:r w:rsidRPr="007B4AED">
        <w:rPr>
          <w:rFonts w:ascii="Century Gothic" w:eastAsia="Arial" w:hAnsi="Century Gothic"/>
          <w:sz w:val="24"/>
          <w:szCs w:val="24"/>
        </w:rPr>
        <w:t>Que la persona se encuentre en libertad; no tenga otras causas en las que haya sido indagada y sin resolver su situación jurídica; o cuente con otras sentencias pendientes por descontar.</w:t>
      </w:r>
    </w:p>
    <w:p w14:paraId="2BCC9F80" w14:textId="77777777" w:rsidR="00691BFD" w:rsidRPr="007B4AED" w:rsidRDefault="00F02945" w:rsidP="00A374FF">
      <w:pPr>
        <w:spacing w:after="0" w:line="240" w:lineRule="auto"/>
        <w:ind w:left="3161"/>
        <w:jc w:val="both"/>
        <w:rPr>
          <w:rFonts w:ascii="Century Gothic" w:hAnsi="Century Gothic"/>
          <w:sz w:val="24"/>
          <w:szCs w:val="24"/>
        </w:rPr>
      </w:pPr>
      <w:r w:rsidRPr="007B4AED">
        <w:rPr>
          <w:rFonts w:ascii="Century Gothic" w:eastAsia="Arial" w:hAnsi="Century Gothic"/>
          <w:sz w:val="24"/>
          <w:szCs w:val="24"/>
        </w:rPr>
        <w:t xml:space="preserve"> </w:t>
      </w:r>
    </w:p>
    <w:p w14:paraId="4A9CF56F" w14:textId="0099CC58" w:rsidR="00691BFD" w:rsidRPr="007B4AED" w:rsidRDefault="00F02945" w:rsidP="00A374FF">
      <w:pPr>
        <w:spacing w:after="0" w:line="240" w:lineRule="auto"/>
        <w:ind w:left="104" w:right="72" w:hanging="10"/>
        <w:jc w:val="center"/>
        <w:rPr>
          <w:rFonts w:ascii="Century Gothic" w:hAnsi="Century Gothic"/>
          <w:sz w:val="24"/>
          <w:szCs w:val="24"/>
        </w:rPr>
      </w:pPr>
      <w:r w:rsidRPr="007B4AED">
        <w:rPr>
          <w:rFonts w:ascii="Century Gothic" w:eastAsia="Arial" w:hAnsi="Century Gothic"/>
          <w:sz w:val="24"/>
          <w:szCs w:val="24"/>
        </w:rPr>
        <w:t>CAPÍTULO III</w:t>
      </w:r>
    </w:p>
    <w:p w14:paraId="302DFBEE" w14:textId="0E12AADB" w:rsidR="007573FE" w:rsidRPr="007B4AED" w:rsidRDefault="007573FE" w:rsidP="00A374FF">
      <w:pPr>
        <w:pStyle w:val="Ttulo2"/>
        <w:spacing w:before="0" w:after="0" w:line="240" w:lineRule="auto"/>
        <w:ind w:left="82" w:right="50" w:hanging="10"/>
        <w:jc w:val="center"/>
        <w:rPr>
          <w:rFonts w:ascii="Century Gothic" w:hAnsi="Century Gothic" w:cs="Arial"/>
          <w:color w:val="auto"/>
          <w:sz w:val="24"/>
          <w:szCs w:val="24"/>
        </w:rPr>
      </w:pPr>
      <w:r w:rsidRPr="007B4AED">
        <w:rPr>
          <w:rFonts w:ascii="Century Gothic" w:eastAsia="Arial" w:hAnsi="Century Gothic" w:cs="Arial"/>
          <w:color w:val="auto"/>
          <w:sz w:val="24"/>
          <w:szCs w:val="24"/>
        </w:rPr>
        <w:t>Derogatorias</w:t>
      </w:r>
    </w:p>
    <w:p w14:paraId="197361B9" w14:textId="77777777" w:rsidR="00691BFD" w:rsidRPr="007B4AED" w:rsidRDefault="00691BFD" w:rsidP="00A374FF">
      <w:pPr>
        <w:spacing w:after="0" w:line="240" w:lineRule="auto"/>
        <w:rPr>
          <w:rFonts w:ascii="Century Gothic" w:hAnsi="Century Gothic"/>
          <w:sz w:val="24"/>
          <w:szCs w:val="24"/>
        </w:rPr>
      </w:pPr>
    </w:p>
    <w:p w14:paraId="7A78A63C" w14:textId="107A5FAF"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ARTÍCULO 156</w:t>
      </w:r>
      <w:r w:rsidR="007573FE" w:rsidRPr="007B4AED">
        <w:rPr>
          <w:rFonts w:ascii="Century Gothic" w:eastAsia="Arial" w:hAnsi="Century Gothic"/>
          <w:sz w:val="24"/>
          <w:szCs w:val="24"/>
        </w:rPr>
        <w:t>-</w:t>
      </w:r>
      <w:r w:rsidRPr="007B4AED">
        <w:rPr>
          <w:rFonts w:ascii="Century Gothic" w:eastAsia="Arial" w:hAnsi="Century Gothic"/>
          <w:sz w:val="24"/>
          <w:szCs w:val="24"/>
        </w:rPr>
        <w:t xml:space="preserve"> Derogación de los artículos 64, 65, 66 y 67 de</w:t>
      </w:r>
      <w:r w:rsidR="007573FE" w:rsidRPr="007B4AED">
        <w:rPr>
          <w:rFonts w:ascii="Century Gothic" w:eastAsia="Arial" w:hAnsi="Century Gothic"/>
          <w:sz w:val="24"/>
          <w:szCs w:val="24"/>
        </w:rPr>
        <w:t xml:space="preserve"> la Ley 4573,</w:t>
      </w:r>
      <w:r w:rsidRPr="007B4AED">
        <w:rPr>
          <w:rFonts w:ascii="Century Gothic" w:eastAsia="Arial" w:hAnsi="Century Gothic"/>
          <w:sz w:val="24"/>
          <w:szCs w:val="24"/>
        </w:rPr>
        <w:t xml:space="preserve"> Código Penal, de</w:t>
      </w:r>
      <w:r w:rsidR="007573FE" w:rsidRPr="007B4AED">
        <w:rPr>
          <w:rFonts w:ascii="Century Gothic" w:eastAsia="Arial" w:hAnsi="Century Gothic"/>
          <w:sz w:val="24"/>
          <w:szCs w:val="24"/>
        </w:rPr>
        <w:t>l 4 de mayo de 1970</w:t>
      </w:r>
    </w:p>
    <w:p w14:paraId="018E4D34"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4B346BAD" w14:textId="728F7198" w:rsidR="00691BFD" w:rsidRPr="007B4AED" w:rsidRDefault="00F02945" w:rsidP="00A374FF">
      <w:pPr>
        <w:spacing w:after="0" w:line="240" w:lineRule="auto"/>
        <w:ind w:left="14" w:right="14" w:firstLine="4"/>
        <w:jc w:val="both"/>
        <w:rPr>
          <w:rFonts w:ascii="Century Gothic" w:eastAsia="Arial" w:hAnsi="Century Gothic"/>
          <w:strike/>
          <w:sz w:val="24"/>
          <w:szCs w:val="24"/>
        </w:rPr>
      </w:pPr>
      <w:r w:rsidRPr="007B4AED">
        <w:rPr>
          <w:rFonts w:ascii="Century Gothic" w:eastAsia="Arial" w:hAnsi="Century Gothic"/>
          <w:sz w:val="24"/>
          <w:szCs w:val="24"/>
        </w:rPr>
        <w:t xml:space="preserve">Se derogan los artículos 64, 65, 66 y 67 de </w:t>
      </w:r>
      <w:r w:rsidR="007573FE" w:rsidRPr="007B4AED">
        <w:rPr>
          <w:rFonts w:ascii="Century Gothic" w:eastAsia="Arial" w:hAnsi="Century Gothic"/>
          <w:sz w:val="24"/>
          <w:szCs w:val="24"/>
        </w:rPr>
        <w:t xml:space="preserve">la Ley 4573, </w:t>
      </w:r>
      <w:r w:rsidRPr="007B4AED">
        <w:rPr>
          <w:rFonts w:ascii="Century Gothic" w:eastAsia="Arial" w:hAnsi="Century Gothic"/>
          <w:sz w:val="24"/>
          <w:szCs w:val="24"/>
        </w:rPr>
        <w:t>Código Penal, de</w:t>
      </w:r>
      <w:r w:rsidR="007573FE" w:rsidRPr="007B4AED">
        <w:rPr>
          <w:rFonts w:ascii="Century Gothic" w:eastAsia="Arial" w:hAnsi="Century Gothic"/>
          <w:sz w:val="24"/>
          <w:szCs w:val="24"/>
        </w:rPr>
        <w:t>l</w:t>
      </w:r>
      <w:r w:rsidRPr="007B4AED">
        <w:rPr>
          <w:rFonts w:ascii="Century Gothic" w:eastAsia="Arial" w:hAnsi="Century Gothic"/>
          <w:sz w:val="24"/>
          <w:szCs w:val="24"/>
        </w:rPr>
        <w:t xml:space="preserve"> </w:t>
      </w:r>
      <w:r w:rsidR="007573FE" w:rsidRPr="007B4AED">
        <w:rPr>
          <w:rFonts w:ascii="Century Gothic" w:eastAsia="Arial" w:hAnsi="Century Gothic"/>
          <w:sz w:val="24"/>
          <w:szCs w:val="24"/>
        </w:rPr>
        <w:t>4 de mayo de 1970.</w:t>
      </w:r>
    </w:p>
    <w:p w14:paraId="3513B6FF"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50603033" w14:textId="10ED2DAF"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ARTÍCULO 157</w:t>
      </w:r>
      <w:r w:rsidR="007573FE" w:rsidRPr="007B4AED">
        <w:rPr>
          <w:rFonts w:ascii="Century Gothic" w:eastAsia="Arial" w:hAnsi="Century Gothic"/>
          <w:sz w:val="24"/>
          <w:szCs w:val="24"/>
        </w:rPr>
        <w:t>-</w:t>
      </w:r>
      <w:r w:rsidRPr="007B4AED">
        <w:rPr>
          <w:rFonts w:ascii="Century Gothic" w:eastAsia="Arial" w:hAnsi="Century Gothic"/>
          <w:sz w:val="24"/>
          <w:szCs w:val="24"/>
        </w:rPr>
        <w:t xml:space="preserve"> Derogación de los artículos 476, 477, 478, 479, 480, 481, 482, 483, 484, 485, 486, 486 bis</w:t>
      </w:r>
      <w:r w:rsidRPr="007B4AED">
        <w:rPr>
          <w:rFonts w:ascii="Century Gothic" w:eastAsia="Arial" w:hAnsi="Century Gothic"/>
          <w:strike/>
          <w:sz w:val="24"/>
          <w:szCs w:val="24"/>
        </w:rPr>
        <w:t>,</w:t>
      </w:r>
      <w:r w:rsidRPr="007B4AED">
        <w:rPr>
          <w:rFonts w:ascii="Century Gothic" w:eastAsia="Arial" w:hAnsi="Century Gothic"/>
          <w:sz w:val="24"/>
          <w:szCs w:val="24"/>
        </w:rPr>
        <w:t xml:space="preserve"> y 487 de </w:t>
      </w:r>
      <w:r w:rsidR="007573FE" w:rsidRPr="007B4AED">
        <w:rPr>
          <w:rFonts w:ascii="Century Gothic" w:eastAsia="Arial" w:hAnsi="Century Gothic"/>
          <w:sz w:val="24"/>
          <w:szCs w:val="24"/>
        </w:rPr>
        <w:t xml:space="preserve">la Ley 7594, </w:t>
      </w:r>
      <w:r w:rsidRPr="007B4AED">
        <w:rPr>
          <w:rFonts w:ascii="Century Gothic" w:eastAsia="Arial" w:hAnsi="Century Gothic"/>
          <w:sz w:val="24"/>
          <w:szCs w:val="24"/>
        </w:rPr>
        <w:t>Código Procesal Penal, del 10 de</w:t>
      </w:r>
      <w:r w:rsidR="00E6240D" w:rsidRPr="007B4AED">
        <w:rPr>
          <w:rFonts w:ascii="Century Gothic" w:eastAsia="Arial" w:hAnsi="Century Gothic"/>
          <w:sz w:val="24"/>
          <w:szCs w:val="24"/>
        </w:rPr>
        <w:t xml:space="preserve"> </w:t>
      </w:r>
      <w:r w:rsidR="007573FE" w:rsidRPr="007B4AED">
        <w:rPr>
          <w:rFonts w:ascii="Century Gothic" w:eastAsia="Arial" w:hAnsi="Century Gothic"/>
          <w:sz w:val="24"/>
          <w:szCs w:val="24"/>
        </w:rPr>
        <w:t>abril</w:t>
      </w:r>
      <w:r w:rsidRPr="007B4AED">
        <w:rPr>
          <w:rFonts w:ascii="Century Gothic" w:eastAsia="Arial" w:hAnsi="Century Gothic"/>
          <w:sz w:val="24"/>
          <w:szCs w:val="24"/>
        </w:rPr>
        <w:t xml:space="preserve"> de 1996</w:t>
      </w:r>
      <w:r w:rsidR="00126E8B">
        <w:rPr>
          <w:rFonts w:ascii="Century Gothic" w:eastAsia="Arial" w:hAnsi="Century Gothic"/>
          <w:sz w:val="24"/>
          <w:szCs w:val="24"/>
        </w:rPr>
        <w:t>.</w:t>
      </w:r>
      <w:r w:rsidRPr="007B4AED">
        <w:rPr>
          <w:rFonts w:ascii="Century Gothic" w:eastAsia="Arial" w:hAnsi="Century Gothic"/>
          <w:sz w:val="24"/>
          <w:szCs w:val="24"/>
        </w:rPr>
        <w:t xml:space="preserve"> </w:t>
      </w:r>
    </w:p>
    <w:p w14:paraId="1525ED05"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72B9EFB" w14:textId="389966F0" w:rsidR="007573FE"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 xml:space="preserve">Se derogan los artículos 476, 477, 478, 479, 480, 481, 482, 483, 484, 485, 486, 486 bis y 487 </w:t>
      </w:r>
      <w:r w:rsidR="007573FE" w:rsidRPr="007B4AED">
        <w:rPr>
          <w:rFonts w:ascii="Century Gothic" w:eastAsia="Arial" w:hAnsi="Century Gothic"/>
          <w:sz w:val="24"/>
          <w:szCs w:val="24"/>
        </w:rPr>
        <w:t xml:space="preserve">de la Ley 7594, Código Procesal Penal, del 10 de abril de 1996. </w:t>
      </w:r>
    </w:p>
    <w:p w14:paraId="7AA776AA" w14:textId="2F7EA4AE" w:rsidR="00691BFD" w:rsidRDefault="00691BFD" w:rsidP="00A374FF">
      <w:pPr>
        <w:spacing w:after="0" w:line="240" w:lineRule="auto"/>
        <w:ind w:left="14" w:right="14" w:firstLine="4"/>
        <w:jc w:val="both"/>
        <w:rPr>
          <w:rFonts w:ascii="Century Gothic" w:eastAsia="Arial" w:hAnsi="Century Gothic"/>
          <w:sz w:val="24"/>
          <w:szCs w:val="24"/>
        </w:rPr>
      </w:pPr>
    </w:p>
    <w:p w14:paraId="1031298F" w14:textId="77777777" w:rsidR="00D769D1" w:rsidRDefault="00D769D1" w:rsidP="00A374FF">
      <w:pPr>
        <w:spacing w:after="0" w:line="240" w:lineRule="auto"/>
        <w:ind w:left="14" w:right="14" w:firstLine="4"/>
        <w:jc w:val="both"/>
        <w:rPr>
          <w:rFonts w:ascii="Century Gothic" w:eastAsia="Arial" w:hAnsi="Century Gothic"/>
          <w:sz w:val="24"/>
          <w:szCs w:val="24"/>
        </w:rPr>
      </w:pPr>
    </w:p>
    <w:p w14:paraId="1F4D4086" w14:textId="77777777" w:rsidR="00D769D1" w:rsidRDefault="00D769D1" w:rsidP="00A374FF">
      <w:pPr>
        <w:spacing w:after="0" w:line="240" w:lineRule="auto"/>
        <w:ind w:left="14" w:right="14" w:firstLine="4"/>
        <w:jc w:val="both"/>
        <w:rPr>
          <w:rFonts w:ascii="Century Gothic" w:eastAsia="Arial" w:hAnsi="Century Gothic"/>
          <w:sz w:val="24"/>
          <w:szCs w:val="24"/>
        </w:rPr>
      </w:pPr>
    </w:p>
    <w:p w14:paraId="317E4217" w14:textId="77777777" w:rsidR="00D769D1" w:rsidRDefault="00D769D1" w:rsidP="00A374FF">
      <w:pPr>
        <w:spacing w:after="0" w:line="240" w:lineRule="auto"/>
        <w:ind w:left="14" w:right="14" w:firstLine="4"/>
        <w:jc w:val="both"/>
        <w:rPr>
          <w:rFonts w:ascii="Century Gothic" w:eastAsia="Arial" w:hAnsi="Century Gothic"/>
          <w:sz w:val="24"/>
          <w:szCs w:val="24"/>
        </w:rPr>
      </w:pPr>
    </w:p>
    <w:p w14:paraId="29F616ED" w14:textId="77777777" w:rsidR="00D769D1" w:rsidRDefault="00D769D1" w:rsidP="00A374FF">
      <w:pPr>
        <w:spacing w:after="0" w:line="240" w:lineRule="auto"/>
        <w:ind w:left="14" w:right="14" w:firstLine="4"/>
        <w:jc w:val="both"/>
        <w:rPr>
          <w:rFonts w:ascii="Century Gothic" w:eastAsia="Arial" w:hAnsi="Century Gothic"/>
          <w:sz w:val="24"/>
          <w:szCs w:val="24"/>
        </w:rPr>
      </w:pPr>
    </w:p>
    <w:p w14:paraId="3308E33E" w14:textId="77777777" w:rsidR="00D769D1" w:rsidRPr="007B4AED" w:rsidRDefault="00D769D1" w:rsidP="00A374FF">
      <w:pPr>
        <w:spacing w:after="0" w:line="240" w:lineRule="auto"/>
        <w:ind w:left="14" w:right="14" w:firstLine="4"/>
        <w:jc w:val="both"/>
        <w:rPr>
          <w:rFonts w:ascii="Century Gothic" w:eastAsia="Arial" w:hAnsi="Century Gothic"/>
          <w:sz w:val="24"/>
          <w:szCs w:val="24"/>
        </w:rPr>
      </w:pPr>
    </w:p>
    <w:p w14:paraId="348325F9" w14:textId="4B5CACFD" w:rsidR="007573FE" w:rsidRPr="007B4AED" w:rsidRDefault="007573FE" w:rsidP="00A374FF">
      <w:pPr>
        <w:spacing w:after="0" w:line="240" w:lineRule="auto"/>
        <w:ind w:left="24" w:right="79"/>
        <w:jc w:val="center"/>
        <w:rPr>
          <w:rFonts w:ascii="Century Gothic" w:hAnsi="Century Gothic"/>
          <w:sz w:val="24"/>
          <w:szCs w:val="24"/>
        </w:rPr>
      </w:pPr>
      <w:r w:rsidRPr="007B4AED">
        <w:rPr>
          <w:rFonts w:ascii="Century Gothic" w:eastAsia="Arial" w:hAnsi="Century Gothic"/>
          <w:sz w:val="24"/>
          <w:szCs w:val="24"/>
        </w:rPr>
        <w:lastRenderedPageBreak/>
        <w:t>Disposiciones Finales</w:t>
      </w:r>
    </w:p>
    <w:p w14:paraId="28E07CED"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47254BBE" w14:textId="7D95A486"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TRANSITORIO l- Reglamentación</w:t>
      </w:r>
    </w:p>
    <w:p w14:paraId="7CD781F9"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2A2385F" w14:textId="0405C6B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El Poder Ejecutivo y el Poder Judicial emitirán en un plazo no mayor a seis meses las disposiciones reglamentarias que resulten necesarias para la aplicación de la presente ley.</w:t>
      </w:r>
    </w:p>
    <w:p w14:paraId="54598BB9"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0A5211C0" w14:textId="6CA4FC92" w:rsidR="00691BFD" w:rsidRPr="007B4AED" w:rsidRDefault="00F02945" w:rsidP="00A374FF">
      <w:pPr>
        <w:spacing w:after="0" w:line="240" w:lineRule="auto"/>
        <w:ind w:left="24" w:hanging="10"/>
        <w:jc w:val="both"/>
        <w:rPr>
          <w:rFonts w:ascii="Century Gothic" w:hAnsi="Century Gothic"/>
          <w:sz w:val="24"/>
          <w:szCs w:val="24"/>
        </w:rPr>
      </w:pPr>
      <w:r w:rsidRPr="007B4AED">
        <w:rPr>
          <w:rFonts w:ascii="Century Gothic" w:eastAsia="Arial" w:hAnsi="Century Gothic"/>
          <w:sz w:val="24"/>
          <w:szCs w:val="24"/>
        </w:rPr>
        <w:t>TRANSITORIO ll</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Aplicación de la ley en procesos pendientes</w:t>
      </w:r>
    </w:p>
    <w:p w14:paraId="097FA88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0171ECBD" w14:textId="40BC6017"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Los procesos judiciales o administrativos que, con anterioridad a la entrada en vigencia de la presente ley se encuentren pendientes de resolver, continuarán tramitándose hasta su terminación</w:t>
      </w:r>
      <w:r w:rsidR="007573FE" w:rsidRPr="007B4AED">
        <w:rPr>
          <w:rFonts w:ascii="Century Gothic" w:eastAsia="Arial" w:hAnsi="Century Gothic"/>
          <w:sz w:val="24"/>
          <w:szCs w:val="24"/>
        </w:rPr>
        <w:t>,</w:t>
      </w:r>
      <w:r w:rsidRPr="007B4AED">
        <w:rPr>
          <w:rFonts w:ascii="Century Gothic" w:eastAsia="Arial" w:hAnsi="Century Gothic"/>
          <w:sz w:val="24"/>
          <w:szCs w:val="24"/>
        </w:rPr>
        <w:t xml:space="preserve"> de conformidad con las reglas vigentes de la Ley 4573</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Código Penal</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de</w:t>
      </w:r>
      <w:r w:rsidR="008D2036" w:rsidRPr="007B4AED">
        <w:rPr>
          <w:rFonts w:ascii="Century Gothic" w:eastAsia="Arial" w:hAnsi="Century Gothic"/>
          <w:sz w:val="24"/>
          <w:szCs w:val="24"/>
        </w:rPr>
        <w:t>l 4 de mayo</w:t>
      </w:r>
      <w:r w:rsidRPr="007B4AED">
        <w:rPr>
          <w:rFonts w:ascii="Century Gothic" w:eastAsia="Arial" w:hAnsi="Century Gothic"/>
          <w:sz w:val="24"/>
          <w:szCs w:val="24"/>
        </w:rPr>
        <w:t xml:space="preserve"> de 1970, y</w:t>
      </w:r>
      <w:r w:rsidR="008D2036" w:rsidRPr="007B4AED">
        <w:rPr>
          <w:rFonts w:ascii="Century Gothic" w:eastAsia="Arial" w:hAnsi="Century Gothic"/>
          <w:sz w:val="24"/>
          <w:szCs w:val="24"/>
        </w:rPr>
        <w:t xml:space="preserve"> la</w:t>
      </w:r>
      <w:r w:rsidRPr="007B4AED">
        <w:rPr>
          <w:rFonts w:ascii="Century Gothic" w:eastAsia="Arial" w:hAnsi="Century Gothic"/>
          <w:sz w:val="24"/>
          <w:szCs w:val="24"/>
        </w:rPr>
        <w:t xml:space="preserve"> Ley</w:t>
      </w:r>
      <w:r w:rsidRPr="007B4AED">
        <w:rPr>
          <w:rFonts w:ascii="Century Gothic" w:eastAsia="Arial" w:hAnsi="Century Gothic"/>
          <w:sz w:val="24"/>
          <w:szCs w:val="24"/>
          <w:vertAlign w:val="superscript"/>
        </w:rPr>
        <w:t xml:space="preserve"> </w:t>
      </w:r>
      <w:r w:rsidRPr="007B4AED">
        <w:rPr>
          <w:rFonts w:ascii="Century Gothic" w:eastAsia="Arial" w:hAnsi="Century Gothic"/>
          <w:sz w:val="24"/>
          <w:szCs w:val="24"/>
        </w:rPr>
        <w:t>7594</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Código Procesal Penal</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de</w:t>
      </w:r>
      <w:r w:rsidR="008D2036" w:rsidRPr="007B4AED">
        <w:rPr>
          <w:rFonts w:ascii="Century Gothic" w:eastAsia="Arial" w:hAnsi="Century Gothic"/>
          <w:sz w:val="24"/>
          <w:szCs w:val="24"/>
        </w:rPr>
        <w:t>l</w:t>
      </w:r>
      <w:r w:rsidRPr="007B4AED">
        <w:rPr>
          <w:rFonts w:ascii="Century Gothic" w:eastAsia="Arial" w:hAnsi="Century Gothic"/>
          <w:sz w:val="24"/>
          <w:szCs w:val="24"/>
        </w:rPr>
        <w:t xml:space="preserve"> 10 de abril de 1996, decretos y reglamentos vigentes.</w:t>
      </w:r>
    </w:p>
    <w:p w14:paraId="0A93B507" w14:textId="77777777" w:rsidR="00691BFD" w:rsidRPr="007B4AED" w:rsidRDefault="00691BFD" w:rsidP="00A374FF">
      <w:pPr>
        <w:spacing w:after="0" w:line="240" w:lineRule="auto"/>
        <w:ind w:left="14"/>
        <w:jc w:val="both"/>
        <w:rPr>
          <w:rFonts w:ascii="Century Gothic" w:eastAsia="Arial" w:hAnsi="Century Gothic"/>
          <w:sz w:val="24"/>
          <w:szCs w:val="24"/>
        </w:rPr>
      </w:pPr>
    </w:p>
    <w:p w14:paraId="5F948105" w14:textId="31E75D8F" w:rsidR="00691BFD" w:rsidRPr="007B4AED" w:rsidRDefault="00F02945" w:rsidP="00A374FF">
      <w:pPr>
        <w:spacing w:after="0" w:line="240" w:lineRule="auto"/>
        <w:ind w:left="14"/>
        <w:jc w:val="both"/>
        <w:rPr>
          <w:rFonts w:ascii="Century Gothic" w:hAnsi="Century Gothic"/>
          <w:sz w:val="24"/>
          <w:szCs w:val="24"/>
        </w:rPr>
      </w:pPr>
      <w:r w:rsidRPr="007B4AED">
        <w:rPr>
          <w:rFonts w:ascii="Century Gothic" w:eastAsia="Arial" w:hAnsi="Century Gothic"/>
          <w:sz w:val="24"/>
          <w:szCs w:val="24"/>
        </w:rPr>
        <w:t>TRANSITORIO III</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Capacitación del personal</w:t>
      </w:r>
    </w:p>
    <w:p w14:paraId="5F2679FD"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6222C6E9" w14:textId="4CE2D96E" w:rsidR="00691BFD" w:rsidRPr="007B4AED" w:rsidRDefault="00F02945" w:rsidP="00A374FF">
      <w:pPr>
        <w:spacing w:after="0" w:line="240" w:lineRule="auto"/>
        <w:ind w:left="14" w:right="14" w:firstLine="4"/>
        <w:jc w:val="both"/>
        <w:rPr>
          <w:rFonts w:ascii="Century Gothic" w:hAnsi="Century Gothic"/>
          <w:sz w:val="24"/>
          <w:szCs w:val="24"/>
        </w:rPr>
      </w:pPr>
      <w:r w:rsidRPr="007B4AED">
        <w:rPr>
          <w:rFonts w:ascii="Century Gothic" w:eastAsia="Arial" w:hAnsi="Century Gothic"/>
          <w:sz w:val="24"/>
          <w:szCs w:val="24"/>
        </w:rPr>
        <w:t>Dentro de los tres meses contados a partir de la publicación de esta ley, por medio de la Escuela Judicial y de la Escuela de Capacitación Penitenciaria, o en coordinación con ellas</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elaborarán programas de capacitación dirigidos al personal que deberá aplicar la presente ley, de acuerdo con las competencias de cada institución.</w:t>
      </w:r>
    </w:p>
    <w:p w14:paraId="6B35B6FA" w14:textId="77777777" w:rsidR="00691BFD" w:rsidRPr="007B4AED" w:rsidRDefault="00691BFD" w:rsidP="00A374FF">
      <w:pPr>
        <w:spacing w:after="0" w:line="240" w:lineRule="auto"/>
        <w:ind w:left="14"/>
        <w:jc w:val="both"/>
        <w:rPr>
          <w:rFonts w:ascii="Century Gothic" w:eastAsia="Arial" w:hAnsi="Century Gothic"/>
          <w:sz w:val="24"/>
          <w:szCs w:val="24"/>
        </w:rPr>
      </w:pPr>
    </w:p>
    <w:p w14:paraId="06B988F7" w14:textId="66F7222F" w:rsidR="00691BFD" w:rsidRPr="007B4AED" w:rsidRDefault="00F02945" w:rsidP="00A374FF">
      <w:pPr>
        <w:spacing w:after="0" w:line="240" w:lineRule="auto"/>
        <w:ind w:left="14"/>
        <w:jc w:val="both"/>
        <w:rPr>
          <w:rFonts w:ascii="Century Gothic" w:hAnsi="Century Gothic"/>
          <w:sz w:val="24"/>
          <w:szCs w:val="24"/>
        </w:rPr>
      </w:pPr>
      <w:r w:rsidRPr="007B4AED">
        <w:rPr>
          <w:rFonts w:ascii="Century Gothic" w:eastAsia="Arial" w:hAnsi="Century Gothic"/>
          <w:sz w:val="24"/>
          <w:szCs w:val="24"/>
        </w:rPr>
        <w:t>TRANSITORIO IV- Creación de la modalidad cerrada para la contención física transitoria o permanente</w:t>
      </w:r>
    </w:p>
    <w:p w14:paraId="16C80DD3" w14:textId="77777777" w:rsidR="00691BFD" w:rsidRPr="007B4AED" w:rsidRDefault="00691BFD" w:rsidP="00A374FF">
      <w:pPr>
        <w:spacing w:after="0" w:line="240" w:lineRule="auto"/>
        <w:ind w:right="14"/>
        <w:jc w:val="both"/>
        <w:rPr>
          <w:rFonts w:ascii="Century Gothic" w:eastAsia="Arial" w:hAnsi="Century Gothic"/>
          <w:sz w:val="24"/>
          <w:szCs w:val="24"/>
        </w:rPr>
      </w:pPr>
    </w:p>
    <w:p w14:paraId="13C723EF" w14:textId="235E8A93" w:rsidR="00691BFD" w:rsidRPr="007B4AED" w:rsidRDefault="00F02945" w:rsidP="00A374FF">
      <w:pPr>
        <w:spacing w:after="0" w:line="240" w:lineRule="auto"/>
        <w:ind w:right="14"/>
        <w:jc w:val="both"/>
        <w:rPr>
          <w:rFonts w:ascii="Century Gothic" w:eastAsia="Arial" w:hAnsi="Century Gothic"/>
          <w:sz w:val="24"/>
          <w:szCs w:val="24"/>
        </w:rPr>
      </w:pPr>
      <w:r w:rsidRPr="007B4AED">
        <w:rPr>
          <w:rFonts w:ascii="Century Gothic" w:eastAsia="Arial" w:hAnsi="Century Gothic"/>
          <w:sz w:val="24"/>
          <w:szCs w:val="24"/>
        </w:rPr>
        <w:t xml:space="preserve">La creación de la modalidad cerrada para contención física transitoria o permanente en el </w:t>
      </w:r>
      <w:r w:rsidR="00622C3A" w:rsidRPr="00622C3A">
        <w:rPr>
          <w:rFonts w:ascii="Century Gothic" w:eastAsia="Arial" w:hAnsi="Century Gothic"/>
          <w:sz w:val="24"/>
          <w:szCs w:val="24"/>
        </w:rPr>
        <w:t>Centro de Atención para Personas con Enfermedad Mental en Conflicto con la Ley (Capemcol)</w:t>
      </w:r>
      <w:r w:rsidRPr="007B4AED">
        <w:rPr>
          <w:rFonts w:ascii="Century Gothic" w:eastAsia="Arial" w:hAnsi="Century Gothic"/>
          <w:sz w:val="24"/>
          <w:szCs w:val="24"/>
        </w:rPr>
        <w:t>, estará sujeta a la disposición presupuestaria para su implementación.</w:t>
      </w:r>
    </w:p>
    <w:p w14:paraId="59BA37DA" w14:textId="77777777" w:rsidR="00691BFD" w:rsidRPr="007B4AED" w:rsidRDefault="00691BFD" w:rsidP="00A374FF">
      <w:pPr>
        <w:spacing w:after="0" w:line="240" w:lineRule="auto"/>
        <w:ind w:left="24" w:hanging="10"/>
        <w:jc w:val="both"/>
        <w:rPr>
          <w:rFonts w:ascii="Century Gothic" w:eastAsia="Arial" w:hAnsi="Century Gothic"/>
          <w:sz w:val="24"/>
          <w:szCs w:val="24"/>
        </w:rPr>
      </w:pPr>
    </w:p>
    <w:p w14:paraId="57FD9098" w14:textId="2BE0B7C7" w:rsidR="00691BFD" w:rsidRPr="007B4AED" w:rsidRDefault="00F02945" w:rsidP="00A374FF">
      <w:pPr>
        <w:spacing w:after="0" w:line="240" w:lineRule="auto"/>
        <w:ind w:left="24" w:hanging="10"/>
        <w:jc w:val="both"/>
        <w:rPr>
          <w:rFonts w:ascii="Century Gothic" w:eastAsia="Arial" w:hAnsi="Century Gothic"/>
          <w:sz w:val="24"/>
          <w:szCs w:val="24"/>
        </w:rPr>
      </w:pPr>
      <w:r w:rsidRPr="007B4AED">
        <w:rPr>
          <w:rFonts w:ascii="Century Gothic" w:eastAsia="Arial" w:hAnsi="Century Gothic"/>
          <w:sz w:val="24"/>
          <w:szCs w:val="24"/>
        </w:rPr>
        <w:t>TRANSITORIO V- Cambio denominación "Dirección General del Sistema Penitenciario”</w:t>
      </w:r>
    </w:p>
    <w:p w14:paraId="35A0EE5C"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79E522C6" w14:textId="40B7588E" w:rsidR="00691BFD" w:rsidRPr="007B4AED" w:rsidRDefault="00F02945"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A partir de la vigencia de esta </w:t>
      </w:r>
      <w:r w:rsidR="008D2036" w:rsidRPr="007B4AED">
        <w:rPr>
          <w:rFonts w:ascii="Century Gothic" w:eastAsia="Arial" w:hAnsi="Century Gothic"/>
          <w:sz w:val="24"/>
          <w:szCs w:val="24"/>
        </w:rPr>
        <w:t>l</w:t>
      </w:r>
      <w:r w:rsidRPr="007B4AED">
        <w:rPr>
          <w:rFonts w:ascii="Century Gothic" w:eastAsia="Arial" w:hAnsi="Century Gothic"/>
          <w:sz w:val="24"/>
          <w:szCs w:val="24"/>
        </w:rPr>
        <w:t>ey, cualquier normativa que se refiera</w:t>
      </w:r>
      <w:r w:rsidR="008D2036" w:rsidRPr="007B4AED">
        <w:rPr>
          <w:rFonts w:ascii="Century Gothic" w:eastAsia="Arial" w:hAnsi="Century Gothic"/>
          <w:sz w:val="24"/>
          <w:szCs w:val="24"/>
        </w:rPr>
        <w:t xml:space="preserve"> a</w:t>
      </w:r>
      <w:r w:rsidRPr="007B4AED">
        <w:rPr>
          <w:rFonts w:ascii="Century Gothic" w:eastAsia="Arial" w:hAnsi="Century Gothic"/>
          <w:sz w:val="24"/>
          <w:szCs w:val="24"/>
        </w:rPr>
        <w:t xml:space="preserve"> la "Dirección General de Adaptación Social" deberá entenderse sustituida por la denominación "Dirección General del Sistema Penitenciario".</w:t>
      </w:r>
    </w:p>
    <w:p w14:paraId="1A7480CE" w14:textId="027E1BE8" w:rsidR="00F05B97" w:rsidRPr="007B4AED" w:rsidRDefault="00F05B97" w:rsidP="00A374FF">
      <w:pPr>
        <w:spacing w:after="0" w:line="240" w:lineRule="auto"/>
        <w:ind w:left="14" w:right="14" w:firstLine="4"/>
        <w:jc w:val="both"/>
        <w:rPr>
          <w:rFonts w:ascii="Century Gothic" w:eastAsia="Arial" w:hAnsi="Century Gothic"/>
          <w:sz w:val="24"/>
          <w:szCs w:val="24"/>
        </w:rPr>
      </w:pPr>
    </w:p>
    <w:p w14:paraId="3B01482E" w14:textId="58220120" w:rsidR="00F05B97" w:rsidRPr="007B4AED" w:rsidRDefault="00F05B97"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TRANSITORIO VI</w:t>
      </w:r>
      <w:r w:rsidR="008D2036" w:rsidRPr="007B4AED">
        <w:rPr>
          <w:rFonts w:ascii="Century Gothic" w:eastAsia="Arial" w:hAnsi="Century Gothic"/>
          <w:sz w:val="24"/>
          <w:szCs w:val="24"/>
        </w:rPr>
        <w:t>-</w:t>
      </w:r>
      <w:r w:rsidRPr="007B4AED">
        <w:rPr>
          <w:rFonts w:ascii="Century Gothic" w:eastAsia="Arial" w:hAnsi="Century Gothic"/>
          <w:sz w:val="24"/>
          <w:szCs w:val="24"/>
        </w:rPr>
        <w:t xml:space="preserve"> De la reorganización</w:t>
      </w:r>
    </w:p>
    <w:p w14:paraId="758DBA8F" w14:textId="593B058C" w:rsidR="00F05B97" w:rsidRPr="007B4AED" w:rsidRDefault="00F05B97" w:rsidP="00A374FF">
      <w:pPr>
        <w:spacing w:after="0" w:line="240" w:lineRule="auto"/>
        <w:ind w:left="14" w:right="14" w:firstLine="4"/>
        <w:jc w:val="both"/>
        <w:rPr>
          <w:rFonts w:ascii="Century Gothic" w:eastAsia="Arial" w:hAnsi="Century Gothic"/>
          <w:sz w:val="24"/>
          <w:szCs w:val="24"/>
        </w:rPr>
      </w:pPr>
    </w:p>
    <w:p w14:paraId="4850A09A" w14:textId="71FDB1AF" w:rsidR="00F05B97" w:rsidRPr="007B4AED" w:rsidRDefault="00F05B97" w:rsidP="00A374FF">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 xml:space="preserve">La Corte Suprema de Justicia queda facultada para la reorganización que se requiera, para disponer la clasificación de puestos y el traslado horizontal </w:t>
      </w:r>
      <w:r w:rsidRPr="007B4AED">
        <w:rPr>
          <w:rFonts w:ascii="Century Gothic" w:eastAsia="Arial" w:hAnsi="Century Gothic"/>
          <w:sz w:val="24"/>
          <w:szCs w:val="24"/>
        </w:rPr>
        <w:lastRenderedPageBreak/>
        <w:t>o en ascenso del personal que, como resultado de la reestructuración, no sea necesario en esos despachos, sin perjuicio de sus derechos laborales.</w:t>
      </w:r>
    </w:p>
    <w:p w14:paraId="66740096" w14:textId="77777777" w:rsidR="00691BFD" w:rsidRPr="007B4AED" w:rsidRDefault="00691BFD" w:rsidP="00A374FF">
      <w:pPr>
        <w:spacing w:after="0" w:line="240" w:lineRule="auto"/>
        <w:ind w:left="14" w:right="14" w:firstLine="4"/>
        <w:jc w:val="both"/>
        <w:rPr>
          <w:rFonts w:ascii="Century Gothic" w:eastAsia="Arial" w:hAnsi="Century Gothic"/>
          <w:sz w:val="24"/>
          <w:szCs w:val="24"/>
        </w:rPr>
      </w:pPr>
    </w:p>
    <w:p w14:paraId="1C7164B2" w14:textId="0A518F04" w:rsidR="00DB0E05" w:rsidRDefault="00F02945" w:rsidP="00DB0E05">
      <w:pPr>
        <w:spacing w:after="0" w:line="240" w:lineRule="auto"/>
        <w:ind w:left="14" w:right="14" w:firstLine="4"/>
        <w:jc w:val="both"/>
        <w:rPr>
          <w:rFonts w:ascii="Century Gothic" w:eastAsia="Arial" w:hAnsi="Century Gothic"/>
          <w:sz w:val="24"/>
          <w:szCs w:val="24"/>
        </w:rPr>
      </w:pPr>
      <w:r w:rsidRPr="007B4AED">
        <w:rPr>
          <w:rFonts w:ascii="Century Gothic" w:eastAsia="Arial" w:hAnsi="Century Gothic"/>
          <w:sz w:val="24"/>
          <w:szCs w:val="24"/>
        </w:rPr>
        <w:t>Rige un año después de su publicación en el diario oficial La Gaceta.</w:t>
      </w:r>
    </w:p>
    <w:p w14:paraId="75E853A2" w14:textId="77777777" w:rsidR="00DB0E05" w:rsidRDefault="00DB0E05">
      <w:pPr>
        <w:suppressAutoHyphens w:val="0"/>
        <w:spacing w:line="276" w:lineRule="auto"/>
        <w:rPr>
          <w:rFonts w:ascii="Century Gothic" w:eastAsia="Arial" w:hAnsi="Century Gothic"/>
          <w:sz w:val="24"/>
          <w:szCs w:val="24"/>
        </w:rPr>
      </w:pPr>
      <w:r>
        <w:rPr>
          <w:rFonts w:ascii="Century Gothic" w:eastAsia="Arial" w:hAnsi="Century Gothic"/>
          <w:sz w:val="24"/>
          <w:szCs w:val="24"/>
        </w:rPr>
        <w:br w:type="page"/>
      </w:r>
    </w:p>
    <w:p w14:paraId="3167554B" w14:textId="671D41D6" w:rsidR="00DB0E05" w:rsidRPr="00DB0E05" w:rsidRDefault="00DB0E05" w:rsidP="00DB0E05">
      <w:pPr>
        <w:suppressAutoHyphens w:val="0"/>
        <w:autoSpaceDN/>
        <w:spacing w:after="0" w:line="240" w:lineRule="auto"/>
        <w:ind w:right="-162"/>
        <w:contextualSpacing/>
        <w:jc w:val="both"/>
        <w:rPr>
          <w:rFonts w:ascii="Century Gothic" w:eastAsia="Calibri" w:hAnsi="Century Gothic"/>
          <w:sz w:val="24"/>
          <w:szCs w:val="24"/>
        </w:rPr>
      </w:pPr>
      <w:bookmarkStart w:id="2" w:name="_Hlk190682200"/>
      <w:r w:rsidRPr="00DB0E05">
        <w:rPr>
          <w:rFonts w:ascii="Century Gothic" w:eastAsia="Calibri" w:hAnsi="Century Gothic"/>
          <w:sz w:val="24"/>
          <w:szCs w:val="24"/>
        </w:rPr>
        <w:lastRenderedPageBreak/>
        <w:t xml:space="preserve">Firmada en San José, en la sala de sesiones del Área de Comisiones Legislativas III, a los </w:t>
      </w:r>
      <w:r>
        <w:rPr>
          <w:rFonts w:ascii="Century Gothic" w:eastAsia="Calibri" w:hAnsi="Century Gothic"/>
          <w:sz w:val="24"/>
          <w:szCs w:val="24"/>
        </w:rPr>
        <w:t>diecinueve</w:t>
      </w:r>
      <w:r w:rsidRPr="00DB0E05">
        <w:rPr>
          <w:rFonts w:ascii="Century Gothic" w:eastAsia="Calibri" w:hAnsi="Century Gothic"/>
          <w:sz w:val="24"/>
          <w:szCs w:val="24"/>
        </w:rPr>
        <w:t xml:space="preserve"> días del mes de </w:t>
      </w:r>
      <w:r>
        <w:rPr>
          <w:rFonts w:ascii="Century Gothic" w:eastAsia="Calibri" w:hAnsi="Century Gothic"/>
          <w:sz w:val="24"/>
          <w:szCs w:val="24"/>
        </w:rPr>
        <w:t>febrero</w:t>
      </w:r>
      <w:r w:rsidRPr="00DB0E05">
        <w:rPr>
          <w:rFonts w:ascii="Century Gothic" w:eastAsia="Calibri" w:hAnsi="Century Gothic"/>
          <w:sz w:val="24"/>
          <w:szCs w:val="24"/>
        </w:rPr>
        <w:t xml:space="preserve"> de dos mil veintiséis.</w:t>
      </w:r>
    </w:p>
    <w:p w14:paraId="643FE49A" w14:textId="77777777" w:rsidR="00DB0E05" w:rsidRPr="00DB0E05" w:rsidRDefault="00DB0E05" w:rsidP="00DB0E05">
      <w:pPr>
        <w:suppressAutoHyphens w:val="0"/>
        <w:overflowPunct w:val="0"/>
        <w:autoSpaceDE w:val="0"/>
        <w:adjustRightInd w:val="0"/>
        <w:spacing w:after="0" w:line="240" w:lineRule="auto"/>
        <w:jc w:val="both"/>
        <w:textAlignment w:val="baseline"/>
        <w:rPr>
          <w:rFonts w:ascii="Century Gothic" w:eastAsia="Times New Roman" w:hAnsi="Century Gothic"/>
          <w:sz w:val="24"/>
          <w:szCs w:val="24"/>
          <w:lang w:eastAsia="es-ES"/>
        </w:rPr>
      </w:pPr>
    </w:p>
    <w:p w14:paraId="0231D74B" w14:textId="77777777" w:rsidR="00DB0E05" w:rsidRPr="00DB0E05" w:rsidRDefault="00DB0E05" w:rsidP="00DB0E05">
      <w:pPr>
        <w:suppressAutoHyphens w:val="0"/>
        <w:overflowPunct w:val="0"/>
        <w:autoSpaceDE w:val="0"/>
        <w:adjustRightInd w:val="0"/>
        <w:spacing w:after="0" w:line="240" w:lineRule="auto"/>
        <w:contextualSpacing/>
        <w:jc w:val="both"/>
        <w:rPr>
          <w:rFonts w:ascii="Century Gothic" w:eastAsia="Times New Roman" w:hAnsi="Century Gothic" w:cs="Times New Roman"/>
          <w:sz w:val="24"/>
          <w:szCs w:val="24"/>
          <w:lang w:val="es-ES" w:eastAsia="es-ES"/>
        </w:rPr>
      </w:pPr>
    </w:p>
    <w:p w14:paraId="4D1D0893" w14:textId="77777777" w:rsidR="00DB0E05" w:rsidRPr="00DB0E05" w:rsidRDefault="00DB0E05" w:rsidP="00DB0E05">
      <w:pPr>
        <w:suppressAutoHyphens w:val="0"/>
        <w:overflowPunct w:val="0"/>
        <w:autoSpaceDE w:val="0"/>
        <w:adjustRightInd w:val="0"/>
        <w:spacing w:after="0" w:line="240" w:lineRule="auto"/>
        <w:contextualSpacing/>
        <w:jc w:val="both"/>
        <w:rPr>
          <w:rFonts w:ascii="Century Gothic" w:eastAsia="Times New Roman" w:hAnsi="Century Gothic" w:cs="Times New Roman"/>
          <w:sz w:val="24"/>
          <w:szCs w:val="24"/>
          <w:lang w:val="es-ES" w:eastAsia="es-ES"/>
        </w:rPr>
      </w:pPr>
    </w:p>
    <w:p w14:paraId="6DDECF4F" w14:textId="77777777" w:rsidR="00DB0E05" w:rsidRPr="00DB0E05" w:rsidRDefault="00DB0E05" w:rsidP="00DB0E05">
      <w:pPr>
        <w:suppressAutoHyphens w:val="0"/>
        <w:overflowPunct w:val="0"/>
        <w:autoSpaceDE w:val="0"/>
        <w:adjustRightInd w:val="0"/>
        <w:spacing w:after="0" w:line="240" w:lineRule="auto"/>
        <w:contextualSpacing/>
        <w:jc w:val="both"/>
        <w:rPr>
          <w:rFonts w:ascii="Century Gothic" w:eastAsia="Times New Roman" w:hAnsi="Century Gothic" w:cs="Times New Roman"/>
          <w:sz w:val="24"/>
          <w:szCs w:val="24"/>
          <w:lang w:val="es-ES" w:eastAsia="es-ES"/>
        </w:rPr>
      </w:pPr>
    </w:p>
    <w:p w14:paraId="17C40DBA" w14:textId="77777777" w:rsidR="00DB0E05" w:rsidRPr="00DB0E05" w:rsidRDefault="00DB0E05" w:rsidP="00DB0E05">
      <w:pPr>
        <w:suppressAutoHyphens w:val="0"/>
        <w:overflowPunct w:val="0"/>
        <w:autoSpaceDE w:val="0"/>
        <w:adjustRightInd w:val="0"/>
        <w:spacing w:after="0" w:line="240" w:lineRule="auto"/>
        <w:contextualSpacing/>
        <w:jc w:val="both"/>
        <w:rPr>
          <w:rFonts w:ascii="Century Gothic" w:eastAsia="Times New Roman" w:hAnsi="Century Gothic" w:cs="Times New Roman"/>
          <w:sz w:val="24"/>
          <w:szCs w:val="24"/>
          <w:lang w:val="es-ES" w:eastAsia="es-ES"/>
        </w:rPr>
      </w:pPr>
    </w:p>
    <w:p w14:paraId="574F4E25" w14:textId="77777777" w:rsidR="00DB0E05" w:rsidRPr="00DB0E05" w:rsidRDefault="00DB0E05" w:rsidP="00DB0E05">
      <w:pPr>
        <w:suppressAutoHyphens w:val="0"/>
        <w:overflowPunct w:val="0"/>
        <w:autoSpaceDE w:val="0"/>
        <w:adjustRightInd w:val="0"/>
        <w:spacing w:after="0" w:line="240" w:lineRule="auto"/>
        <w:contextualSpacing/>
        <w:jc w:val="both"/>
        <w:rPr>
          <w:rFonts w:ascii="Century Gothic" w:eastAsia="Times New Roman" w:hAnsi="Century Gothic" w:cs="Times New Roman"/>
          <w:sz w:val="24"/>
          <w:szCs w:val="24"/>
          <w:lang w:val="es-ES" w:eastAsia="es-ES"/>
        </w:rPr>
      </w:pPr>
    </w:p>
    <w:p w14:paraId="1875B66A" w14:textId="77777777" w:rsidR="00DB0E05" w:rsidRPr="00DB0E05" w:rsidRDefault="00DB0E05" w:rsidP="00DB0E05">
      <w:pPr>
        <w:suppressAutoHyphens w:val="0"/>
        <w:overflowPunct w:val="0"/>
        <w:autoSpaceDE w:val="0"/>
        <w:adjustRightInd w:val="0"/>
        <w:spacing w:after="0" w:line="240" w:lineRule="auto"/>
        <w:contextualSpacing/>
        <w:jc w:val="center"/>
        <w:rPr>
          <w:rFonts w:ascii="Century Gothic" w:eastAsia="Times New Roman" w:hAnsi="Century Gothic" w:cs="Times New Roman"/>
          <w:sz w:val="24"/>
          <w:szCs w:val="24"/>
          <w:lang w:val="es-ES" w:eastAsia="es-ES"/>
        </w:rPr>
      </w:pPr>
    </w:p>
    <w:p w14:paraId="76E3B33B"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185FDD84"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r w:rsidRPr="00DB0E05">
        <w:rPr>
          <w:rFonts w:ascii="Century Gothic" w:eastAsia="Times New Roman" w:hAnsi="Century Gothic"/>
          <w:spacing w:val="-3"/>
          <w:sz w:val="24"/>
          <w:szCs w:val="24"/>
          <w:lang w:val="es-ES_tradnl" w:eastAsia="es-ES"/>
        </w:rPr>
        <w:t xml:space="preserve">Paola Nájera Abarca </w:t>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t>Rosaura Méndez Gamboa</w:t>
      </w:r>
    </w:p>
    <w:p w14:paraId="30C1C6D4"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14F57D7F"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28DC39BE"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23A0083D"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4D68DA4F"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4A8BF3D9"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76169BED"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5C68D9F8"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3D7ED723"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r w:rsidRPr="00DB0E05">
        <w:rPr>
          <w:rFonts w:ascii="Century Gothic" w:eastAsia="Times New Roman" w:hAnsi="Century Gothic"/>
          <w:spacing w:val="-3"/>
          <w:sz w:val="24"/>
          <w:szCs w:val="24"/>
          <w:lang w:val="es-ES_tradnl" w:eastAsia="es-ES"/>
        </w:rPr>
        <w:t>Andrea Álvarez Marín</w:t>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r>
      <w:r w:rsidRPr="00DB0E05">
        <w:rPr>
          <w:rFonts w:ascii="Century Gothic" w:eastAsia="Times New Roman" w:hAnsi="Century Gothic"/>
          <w:spacing w:val="-3"/>
          <w:sz w:val="24"/>
          <w:szCs w:val="24"/>
          <w:lang w:val="es-ES_tradnl" w:eastAsia="es-ES"/>
        </w:rPr>
        <w:tab/>
        <w:t>Alexander Barrantes Chacón</w:t>
      </w:r>
    </w:p>
    <w:p w14:paraId="46101D9A"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734C6626"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54F7AB67"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3C7761F7"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4AF60883"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5BB163E1"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3F5183DB"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353C4F96"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p>
    <w:p w14:paraId="65C5FDF7"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r w:rsidRPr="00DB0E05">
        <w:rPr>
          <w:rFonts w:ascii="Century Gothic" w:eastAsia="Times New Roman" w:hAnsi="Century Gothic"/>
          <w:spacing w:val="-3"/>
          <w:sz w:val="24"/>
          <w:szCs w:val="24"/>
          <w:lang w:val="es-ES_tradnl" w:eastAsia="es-ES"/>
        </w:rPr>
        <w:t>Carlos Felipe García Molina</w:t>
      </w:r>
    </w:p>
    <w:p w14:paraId="77ACC9B7" w14:textId="77777777" w:rsidR="00DB0E05" w:rsidRPr="00DB0E05" w:rsidRDefault="00DB0E05" w:rsidP="00DB0E05">
      <w:pPr>
        <w:tabs>
          <w:tab w:val="left" w:pos="-720"/>
        </w:tabs>
        <w:overflowPunct w:val="0"/>
        <w:autoSpaceDE w:val="0"/>
        <w:adjustRightInd w:val="0"/>
        <w:spacing w:after="0" w:line="240" w:lineRule="auto"/>
        <w:contextualSpacing/>
        <w:jc w:val="center"/>
        <w:textAlignment w:val="baseline"/>
        <w:rPr>
          <w:rFonts w:ascii="Century Gothic" w:eastAsia="Times New Roman" w:hAnsi="Century Gothic"/>
          <w:spacing w:val="-3"/>
          <w:sz w:val="24"/>
          <w:szCs w:val="24"/>
          <w:lang w:val="es-ES_tradnl" w:eastAsia="es-ES"/>
        </w:rPr>
      </w:pPr>
      <w:r w:rsidRPr="00DB0E05">
        <w:rPr>
          <w:rFonts w:ascii="Century Gothic" w:eastAsia="Times New Roman" w:hAnsi="Century Gothic"/>
          <w:b/>
          <w:spacing w:val="-3"/>
          <w:sz w:val="24"/>
          <w:szCs w:val="24"/>
          <w:lang w:val="es-ES_tradnl" w:eastAsia="es-ES"/>
        </w:rPr>
        <w:t>Diputadas y diputados</w:t>
      </w:r>
    </w:p>
    <w:bookmarkEnd w:id="2"/>
    <w:p w14:paraId="65C67A60" w14:textId="77777777" w:rsidR="00691BFD" w:rsidRPr="00DB0E05" w:rsidRDefault="00691BFD" w:rsidP="00DB0E05">
      <w:pPr>
        <w:spacing w:after="0" w:line="240" w:lineRule="auto"/>
        <w:ind w:left="14" w:right="14" w:firstLine="4"/>
        <w:jc w:val="both"/>
        <w:rPr>
          <w:rFonts w:ascii="Century Gothic" w:eastAsia="Arial" w:hAnsi="Century Gothic"/>
          <w:sz w:val="24"/>
          <w:szCs w:val="24"/>
          <w:lang w:val="es-ES_tradnl"/>
        </w:rPr>
      </w:pPr>
    </w:p>
    <w:sectPr w:rsidR="00691BFD" w:rsidRPr="00DB0E05" w:rsidSect="001B3EC9">
      <w:headerReference w:type="default" r:id="rId14"/>
      <w:pgSz w:w="12240" w:h="15840"/>
      <w:pgMar w:top="1417" w:right="1701" w:bottom="1417"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9046" w14:textId="77777777" w:rsidR="004B3382" w:rsidRDefault="004B3382">
      <w:pPr>
        <w:spacing w:after="0" w:line="240" w:lineRule="auto"/>
      </w:pPr>
      <w:r>
        <w:separator/>
      </w:r>
    </w:p>
  </w:endnote>
  <w:endnote w:type="continuationSeparator" w:id="0">
    <w:p w14:paraId="5CCB0AA1" w14:textId="77777777" w:rsidR="004B3382" w:rsidRDefault="004B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FC85" w14:textId="77777777" w:rsidR="004B3382" w:rsidRDefault="004B3382">
      <w:pPr>
        <w:spacing w:after="0" w:line="240" w:lineRule="auto"/>
      </w:pPr>
      <w:r>
        <w:rPr>
          <w:color w:val="000000"/>
        </w:rPr>
        <w:separator/>
      </w:r>
    </w:p>
  </w:footnote>
  <w:footnote w:type="continuationSeparator" w:id="0">
    <w:p w14:paraId="782E8A1D" w14:textId="77777777" w:rsidR="004B3382" w:rsidRDefault="004B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342442336"/>
      <w:docPartObj>
        <w:docPartGallery w:val="Page Numbers (Top of Page)"/>
        <w:docPartUnique/>
      </w:docPartObj>
    </w:sdtPr>
    <w:sdtEndPr>
      <w:rPr>
        <w:rFonts w:ascii="Century Gothic" w:hAnsi="Century Gothic"/>
      </w:rPr>
    </w:sdtEndPr>
    <w:sdtContent>
      <w:p w14:paraId="0523E1D5" w14:textId="4D53A42C" w:rsidR="00DB0E05" w:rsidRPr="00DB0E05" w:rsidRDefault="00DB0E05">
        <w:pPr>
          <w:pStyle w:val="Encabezado"/>
          <w:rPr>
            <w:rFonts w:ascii="Century Gothic" w:hAnsi="Century Gothic"/>
            <w:u w:val="single"/>
          </w:rPr>
        </w:pPr>
        <w:r w:rsidRPr="00DB0E05">
          <w:rPr>
            <w:rFonts w:ascii="Century Gothic" w:hAnsi="Century Gothic"/>
            <w:u w:val="single"/>
          </w:rPr>
          <w:t xml:space="preserve">Expediente n.° </w:t>
        </w:r>
        <w:r>
          <w:rPr>
            <w:rFonts w:ascii="Century Gothic" w:hAnsi="Century Gothic"/>
            <w:u w:val="single"/>
          </w:rPr>
          <w:t>24</w:t>
        </w:r>
        <w:r w:rsidRPr="00DB0E05">
          <w:rPr>
            <w:rFonts w:ascii="Century Gothic" w:hAnsi="Century Gothic"/>
            <w:u w:val="single"/>
          </w:rPr>
          <w:t>.</w:t>
        </w:r>
        <w:r>
          <w:rPr>
            <w:rFonts w:ascii="Century Gothic" w:hAnsi="Century Gothic"/>
            <w:u w:val="single"/>
          </w:rPr>
          <w:t>019</w:t>
        </w:r>
        <w:r w:rsidRPr="00DB0E05">
          <w:rPr>
            <w:rFonts w:ascii="Century Gothic" w:hAnsi="Century Gothic"/>
            <w:u w:val="single"/>
          </w:rPr>
          <w:t xml:space="preserve"> </w:t>
        </w:r>
        <w:r w:rsidRPr="00DB0E05">
          <w:rPr>
            <w:rFonts w:ascii="Century Gothic" w:hAnsi="Century Gothic"/>
            <w:u w:val="single"/>
          </w:rPr>
          <w:tab/>
        </w:r>
        <w:r w:rsidRPr="00DB0E05">
          <w:rPr>
            <w:rFonts w:ascii="Century Gothic" w:hAnsi="Century Gothic"/>
            <w:u w:val="single"/>
          </w:rPr>
          <w:tab/>
        </w:r>
        <w:r w:rsidRPr="00DB0E05">
          <w:rPr>
            <w:rFonts w:ascii="Century Gothic" w:hAnsi="Century Gothic"/>
            <w:u w:val="single"/>
          </w:rPr>
          <w:fldChar w:fldCharType="begin"/>
        </w:r>
        <w:r w:rsidRPr="00DB0E05">
          <w:rPr>
            <w:rFonts w:ascii="Century Gothic" w:hAnsi="Century Gothic"/>
            <w:u w:val="single"/>
          </w:rPr>
          <w:instrText>PAGE   \* MERGEFORMAT</w:instrText>
        </w:r>
        <w:r w:rsidRPr="00DB0E05">
          <w:rPr>
            <w:rFonts w:ascii="Century Gothic" w:hAnsi="Century Gothic"/>
            <w:u w:val="single"/>
          </w:rPr>
          <w:fldChar w:fldCharType="separate"/>
        </w:r>
        <w:r w:rsidR="00035530" w:rsidRPr="00035530">
          <w:rPr>
            <w:rFonts w:ascii="Century Gothic" w:hAnsi="Century Gothic"/>
            <w:noProof/>
            <w:u w:val="single"/>
            <w:lang w:val="es-ES"/>
          </w:rPr>
          <w:t>90</w:t>
        </w:r>
        <w:r w:rsidRPr="00DB0E05">
          <w:rPr>
            <w:rFonts w:ascii="Century Gothic" w:hAnsi="Century Gothic"/>
            <w:u w:val="single"/>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F00"/>
    <w:multiLevelType w:val="multilevel"/>
    <w:tmpl w:val="A8BA987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74E7E68"/>
    <w:multiLevelType w:val="multilevel"/>
    <w:tmpl w:val="5D28567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DC6313"/>
    <w:multiLevelType w:val="multilevel"/>
    <w:tmpl w:val="566288E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1C43F9C"/>
    <w:multiLevelType w:val="hybridMultilevel"/>
    <w:tmpl w:val="78EC8652"/>
    <w:lvl w:ilvl="0" w:tplc="9EFCA410">
      <w:start w:val="1"/>
      <w:numFmt w:val="lowerLetter"/>
      <w:lvlText w:val="%1)"/>
      <w:lvlJc w:val="left"/>
      <w:pPr>
        <w:ind w:left="1098" w:hanging="39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 w15:restartNumberingAfterBreak="0">
    <w:nsid w:val="13DD4C05"/>
    <w:multiLevelType w:val="multilevel"/>
    <w:tmpl w:val="28021DB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AEE64C8"/>
    <w:multiLevelType w:val="hybridMultilevel"/>
    <w:tmpl w:val="3C04D3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2554900"/>
    <w:multiLevelType w:val="multilevel"/>
    <w:tmpl w:val="81F635B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3386544"/>
    <w:multiLevelType w:val="multilevel"/>
    <w:tmpl w:val="5B484E34"/>
    <w:lvl w:ilvl="0">
      <w:start w:val="1"/>
      <w:numFmt w:val="lowerLetter"/>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8" w15:restartNumberingAfterBreak="0">
    <w:nsid w:val="26391F97"/>
    <w:multiLevelType w:val="multilevel"/>
    <w:tmpl w:val="4E68710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7CB41D5"/>
    <w:multiLevelType w:val="multilevel"/>
    <w:tmpl w:val="A418DA1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F713B5A"/>
    <w:multiLevelType w:val="hybridMultilevel"/>
    <w:tmpl w:val="7086421C"/>
    <w:lvl w:ilvl="0" w:tplc="7C6234F2">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30D7775C"/>
    <w:multiLevelType w:val="multilevel"/>
    <w:tmpl w:val="97CAB9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32330FA9"/>
    <w:multiLevelType w:val="multilevel"/>
    <w:tmpl w:val="F27074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329F3EC1"/>
    <w:multiLevelType w:val="multilevel"/>
    <w:tmpl w:val="7046B6E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33B14E77"/>
    <w:multiLevelType w:val="hybridMultilevel"/>
    <w:tmpl w:val="7C401458"/>
    <w:lvl w:ilvl="0" w:tplc="FF40E39C">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5" w15:restartNumberingAfterBreak="0">
    <w:nsid w:val="386A00B3"/>
    <w:multiLevelType w:val="hybridMultilevel"/>
    <w:tmpl w:val="FB26656A"/>
    <w:lvl w:ilvl="0" w:tplc="140A0001">
      <w:start w:val="1"/>
      <w:numFmt w:val="bullet"/>
      <w:lvlText w:val=""/>
      <w:lvlJc w:val="left"/>
      <w:pPr>
        <w:ind w:left="738" w:hanging="360"/>
      </w:pPr>
      <w:rPr>
        <w:rFonts w:ascii="Symbol" w:hAnsi="Symbol" w:hint="default"/>
      </w:rPr>
    </w:lvl>
    <w:lvl w:ilvl="1" w:tplc="140A0003" w:tentative="1">
      <w:start w:val="1"/>
      <w:numFmt w:val="bullet"/>
      <w:lvlText w:val="o"/>
      <w:lvlJc w:val="left"/>
      <w:pPr>
        <w:ind w:left="1458" w:hanging="360"/>
      </w:pPr>
      <w:rPr>
        <w:rFonts w:ascii="Courier New" w:hAnsi="Courier New" w:cs="Courier New" w:hint="default"/>
      </w:rPr>
    </w:lvl>
    <w:lvl w:ilvl="2" w:tplc="140A0005" w:tentative="1">
      <w:start w:val="1"/>
      <w:numFmt w:val="bullet"/>
      <w:lvlText w:val=""/>
      <w:lvlJc w:val="left"/>
      <w:pPr>
        <w:ind w:left="2178" w:hanging="360"/>
      </w:pPr>
      <w:rPr>
        <w:rFonts w:ascii="Wingdings" w:hAnsi="Wingdings" w:hint="default"/>
      </w:rPr>
    </w:lvl>
    <w:lvl w:ilvl="3" w:tplc="140A0001" w:tentative="1">
      <w:start w:val="1"/>
      <w:numFmt w:val="bullet"/>
      <w:lvlText w:val=""/>
      <w:lvlJc w:val="left"/>
      <w:pPr>
        <w:ind w:left="2898" w:hanging="360"/>
      </w:pPr>
      <w:rPr>
        <w:rFonts w:ascii="Symbol" w:hAnsi="Symbol" w:hint="default"/>
      </w:rPr>
    </w:lvl>
    <w:lvl w:ilvl="4" w:tplc="140A0003" w:tentative="1">
      <w:start w:val="1"/>
      <w:numFmt w:val="bullet"/>
      <w:lvlText w:val="o"/>
      <w:lvlJc w:val="left"/>
      <w:pPr>
        <w:ind w:left="3618" w:hanging="360"/>
      </w:pPr>
      <w:rPr>
        <w:rFonts w:ascii="Courier New" w:hAnsi="Courier New" w:cs="Courier New" w:hint="default"/>
      </w:rPr>
    </w:lvl>
    <w:lvl w:ilvl="5" w:tplc="140A0005" w:tentative="1">
      <w:start w:val="1"/>
      <w:numFmt w:val="bullet"/>
      <w:lvlText w:val=""/>
      <w:lvlJc w:val="left"/>
      <w:pPr>
        <w:ind w:left="4338" w:hanging="360"/>
      </w:pPr>
      <w:rPr>
        <w:rFonts w:ascii="Wingdings" w:hAnsi="Wingdings" w:hint="default"/>
      </w:rPr>
    </w:lvl>
    <w:lvl w:ilvl="6" w:tplc="140A0001" w:tentative="1">
      <w:start w:val="1"/>
      <w:numFmt w:val="bullet"/>
      <w:lvlText w:val=""/>
      <w:lvlJc w:val="left"/>
      <w:pPr>
        <w:ind w:left="5058" w:hanging="360"/>
      </w:pPr>
      <w:rPr>
        <w:rFonts w:ascii="Symbol" w:hAnsi="Symbol" w:hint="default"/>
      </w:rPr>
    </w:lvl>
    <w:lvl w:ilvl="7" w:tplc="140A0003" w:tentative="1">
      <w:start w:val="1"/>
      <w:numFmt w:val="bullet"/>
      <w:lvlText w:val="o"/>
      <w:lvlJc w:val="left"/>
      <w:pPr>
        <w:ind w:left="5778" w:hanging="360"/>
      </w:pPr>
      <w:rPr>
        <w:rFonts w:ascii="Courier New" w:hAnsi="Courier New" w:cs="Courier New" w:hint="default"/>
      </w:rPr>
    </w:lvl>
    <w:lvl w:ilvl="8" w:tplc="140A0005" w:tentative="1">
      <w:start w:val="1"/>
      <w:numFmt w:val="bullet"/>
      <w:lvlText w:val=""/>
      <w:lvlJc w:val="left"/>
      <w:pPr>
        <w:ind w:left="6498" w:hanging="360"/>
      </w:pPr>
      <w:rPr>
        <w:rFonts w:ascii="Wingdings" w:hAnsi="Wingdings" w:hint="default"/>
      </w:rPr>
    </w:lvl>
  </w:abstractNum>
  <w:abstractNum w:abstractNumId="16" w15:restartNumberingAfterBreak="0">
    <w:nsid w:val="38FA13F7"/>
    <w:multiLevelType w:val="multilevel"/>
    <w:tmpl w:val="1D3E1B3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1CB5BDB"/>
    <w:multiLevelType w:val="multilevel"/>
    <w:tmpl w:val="35CE782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2521634"/>
    <w:multiLevelType w:val="multilevel"/>
    <w:tmpl w:val="1BA4CE2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E316CB6"/>
    <w:multiLevelType w:val="multilevel"/>
    <w:tmpl w:val="88DA762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4EBD75F2"/>
    <w:multiLevelType w:val="multilevel"/>
    <w:tmpl w:val="520E5E4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14460A3"/>
    <w:multiLevelType w:val="hybridMultilevel"/>
    <w:tmpl w:val="0602D070"/>
    <w:lvl w:ilvl="0" w:tplc="F1A294A4">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2" w15:restartNumberingAfterBreak="0">
    <w:nsid w:val="51F02292"/>
    <w:multiLevelType w:val="hybridMultilevel"/>
    <w:tmpl w:val="75687562"/>
    <w:lvl w:ilvl="0" w:tplc="420E78D8">
      <w:start w:val="1"/>
      <w:numFmt w:val="lowerLetter"/>
      <w:lvlText w:val="%1)"/>
      <w:lvlJc w:val="left"/>
      <w:pPr>
        <w:ind w:left="1113" w:hanging="405"/>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3" w15:restartNumberingAfterBreak="0">
    <w:nsid w:val="53BA3E3E"/>
    <w:multiLevelType w:val="multilevel"/>
    <w:tmpl w:val="233AC71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5A1236F1"/>
    <w:multiLevelType w:val="multilevel"/>
    <w:tmpl w:val="1958BA7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5ACD2589"/>
    <w:multiLevelType w:val="hybridMultilevel"/>
    <w:tmpl w:val="365E020E"/>
    <w:lvl w:ilvl="0" w:tplc="D0BA0D8C">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6" w15:restartNumberingAfterBreak="0">
    <w:nsid w:val="5D62441A"/>
    <w:multiLevelType w:val="hybridMultilevel"/>
    <w:tmpl w:val="4B52E936"/>
    <w:lvl w:ilvl="0" w:tplc="250EFC8C">
      <w:start w:val="1"/>
      <w:numFmt w:val="lowerLetter"/>
      <w:lvlText w:val="%1)"/>
      <w:lvlJc w:val="left"/>
      <w:pPr>
        <w:ind w:left="1068" w:hanging="360"/>
      </w:pPr>
      <w:rPr>
        <w:rFonts w:hint="default"/>
        <w:color w:val="auto"/>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7" w15:restartNumberingAfterBreak="0">
    <w:nsid w:val="61D9199B"/>
    <w:multiLevelType w:val="hybridMultilevel"/>
    <w:tmpl w:val="EF426048"/>
    <w:lvl w:ilvl="0" w:tplc="A558BD2C">
      <w:start w:val="1"/>
      <w:numFmt w:val="lowerLetter"/>
      <w:lvlText w:val="%1)"/>
      <w:lvlJc w:val="left"/>
      <w:pPr>
        <w:ind w:left="1128" w:hanging="4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8" w15:restartNumberingAfterBreak="0">
    <w:nsid w:val="62437677"/>
    <w:multiLevelType w:val="hybridMultilevel"/>
    <w:tmpl w:val="B7388462"/>
    <w:lvl w:ilvl="0" w:tplc="DA9C2B70">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9" w15:restartNumberingAfterBreak="0">
    <w:nsid w:val="6F8B788A"/>
    <w:multiLevelType w:val="hybridMultilevel"/>
    <w:tmpl w:val="FD08CA54"/>
    <w:lvl w:ilvl="0" w:tplc="EEB63DCA">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0" w15:restartNumberingAfterBreak="0">
    <w:nsid w:val="701402F5"/>
    <w:multiLevelType w:val="multilevel"/>
    <w:tmpl w:val="633C76E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70177DE9"/>
    <w:multiLevelType w:val="hybridMultilevel"/>
    <w:tmpl w:val="9E22133C"/>
    <w:lvl w:ilvl="0" w:tplc="58D207C0">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2" w15:restartNumberingAfterBreak="0">
    <w:nsid w:val="753D0288"/>
    <w:multiLevelType w:val="hybridMultilevel"/>
    <w:tmpl w:val="EB84B28A"/>
    <w:lvl w:ilvl="0" w:tplc="877054D6">
      <w:start w:val="1"/>
      <w:numFmt w:val="lowerLetter"/>
      <w:lvlText w:val="%1)"/>
      <w:lvlJc w:val="left"/>
      <w:pPr>
        <w:ind w:left="1068" w:hanging="360"/>
      </w:pPr>
      <w:rPr>
        <w:rFonts w:hint="default"/>
        <w:color w:val="auto"/>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3" w15:restartNumberingAfterBreak="0">
    <w:nsid w:val="76EE4E58"/>
    <w:multiLevelType w:val="multilevel"/>
    <w:tmpl w:val="9A0ADE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08953274">
    <w:abstractNumId w:val="1"/>
  </w:num>
  <w:num w:numId="2" w16cid:durableId="79714588">
    <w:abstractNumId w:val="12"/>
  </w:num>
  <w:num w:numId="3" w16cid:durableId="837229665">
    <w:abstractNumId w:val="19"/>
  </w:num>
  <w:num w:numId="4" w16cid:durableId="666129889">
    <w:abstractNumId w:val="6"/>
  </w:num>
  <w:num w:numId="5" w16cid:durableId="1852065385">
    <w:abstractNumId w:val="7"/>
  </w:num>
  <w:num w:numId="6" w16cid:durableId="188496841">
    <w:abstractNumId w:val="20"/>
  </w:num>
  <w:num w:numId="7" w16cid:durableId="203762030">
    <w:abstractNumId w:val="24"/>
  </w:num>
  <w:num w:numId="8" w16cid:durableId="251279842">
    <w:abstractNumId w:val="16"/>
  </w:num>
  <w:num w:numId="9" w16cid:durableId="14815989">
    <w:abstractNumId w:val="33"/>
  </w:num>
  <w:num w:numId="10" w16cid:durableId="2032142612">
    <w:abstractNumId w:val="18"/>
  </w:num>
  <w:num w:numId="11" w16cid:durableId="705954459">
    <w:abstractNumId w:val="4"/>
  </w:num>
  <w:num w:numId="12" w16cid:durableId="759302471">
    <w:abstractNumId w:val="23"/>
  </w:num>
  <w:num w:numId="13" w16cid:durableId="1312979828">
    <w:abstractNumId w:val="9"/>
  </w:num>
  <w:num w:numId="14" w16cid:durableId="1763993966">
    <w:abstractNumId w:val="8"/>
  </w:num>
  <w:num w:numId="15" w16cid:durableId="1865361169">
    <w:abstractNumId w:val="2"/>
  </w:num>
  <w:num w:numId="16" w16cid:durableId="1415709240">
    <w:abstractNumId w:val="0"/>
  </w:num>
  <w:num w:numId="17" w16cid:durableId="203954386">
    <w:abstractNumId w:val="11"/>
  </w:num>
  <w:num w:numId="18" w16cid:durableId="1278372628">
    <w:abstractNumId w:val="17"/>
  </w:num>
  <w:num w:numId="19" w16cid:durableId="160783135">
    <w:abstractNumId w:val="13"/>
  </w:num>
  <w:num w:numId="20" w16cid:durableId="290281744">
    <w:abstractNumId w:val="30"/>
  </w:num>
  <w:num w:numId="21" w16cid:durableId="1219782034">
    <w:abstractNumId w:val="5"/>
  </w:num>
  <w:num w:numId="22" w16cid:durableId="715662774">
    <w:abstractNumId w:val="15"/>
  </w:num>
  <w:num w:numId="23" w16cid:durableId="815947924">
    <w:abstractNumId w:val="28"/>
  </w:num>
  <w:num w:numId="24" w16cid:durableId="1979023004">
    <w:abstractNumId w:val="22"/>
  </w:num>
  <w:num w:numId="25" w16cid:durableId="569122600">
    <w:abstractNumId w:val="10"/>
  </w:num>
  <w:num w:numId="26" w16cid:durableId="722289436">
    <w:abstractNumId w:val="26"/>
  </w:num>
  <w:num w:numId="27" w16cid:durableId="816141777">
    <w:abstractNumId w:val="31"/>
  </w:num>
  <w:num w:numId="28" w16cid:durableId="680820527">
    <w:abstractNumId w:val="21"/>
  </w:num>
  <w:num w:numId="29" w16cid:durableId="1304894084">
    <w:abstractNumId w:val="25"/>
  </w:num>
  <w:num w:numId="30" w16cid:durableId="201750580">
    <w:abstractNumId w:val="14"/>
  </w:num>
  <w:num w:numId="31" w16cid:durableId="699864759">
    <w:abstractNumId w:val="3"/>
  </w:num>
  <w:num w:numId="32" w16cid:durableId="1371297270">
    <w:abstractNumId w:val="29"/>
  </w:num>
  <w:num w:numId="33" w16cid:durableId="45299029">
    <w:abstractNumId w:val="27"/>
  </w:num>
  <w:num w:numId="34" w16cid:durableId="4049557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FD"/>
    <w:rsid w:val="00005B4F"/>
    <w:rsid w:val="0001052E"/>
    <w:rsid w:val="00021B2C"/>
    <w:rsid w:val="000234BA"/>
    <w:rsid w:val="00032C30"/>
    <w:rsid w:val="00035530"/>
    <w:rsid w:val="00040050"/>
    <w:rsid w:val="000475C1"/>
    <w:rsid w:val="00051500"/>
    <w:rsid w:val="00060C57"/>
    <w:rsid w:val="00066CB3"/>
    <w:rsid w:val="00073E1D"/>
    <w:rsid w:val="00075FE2"/>
    <w:rsid w:val="000863A8"/>
    <w:rsid w:val="00091C38"/>
    <w:rsid w:val="000926CF"/>
    <w:rsid w:val="00094445"/>
    <w:rsid w:val="000A33D4"/>
    <w:rsid w:val="000A516B"/>
    <w:rsid w:val="000A6ACE"/>
    <w:rsid w:val="000C0D94"/>
    <w:rsid w:val="000C5D53"/>
    <w:rsid w:val="000D04F6"/>
    <w:rsid w:val="000F6527"/>
    <w:rsid w:val="00102D14"/>
    <w:rsid w:val="0010427E"/>
    <w:rsid w:val="00106ADE"/>
    <w:rsid w:val="00106E8F"/>
    <w:rsid w:val="00115F25"/>
    <w:rsid w:val="00120995"/>
    <w:rsid w:val="001222BE"/>
    <w:rsid w:val="00126E8B"/>
    <w:rsid w:val="001320A6"/>
    <w:rsid w:val="00144290"/>
    <w:rsid w:val="00144E66"/>
    <w:rsid w:val="00145166"/>
    <w:rsid w:val="00170618"/>
    <w:rsid w:val="001740AD"/>
    <w:rsid w:val="00174F27"/>
    <w:rsid w:val="00185293"/>
    <w:rsid w:val="00191D4B"/>
    <w:rsid w:val="001B0480"/>
    <w:rsid w:val="001B3EC9"/>
    <w:rsid w:val="001C156B"/>
    <w:rsid w:val="001C4FCA"/>
    <w:rsid w:val="001E0847"/>
    <w:rsid w:val="001E1D5E"/>
    <w:rsid w:val="001F16C5"/>
    <w:rsid w:val="00204033"/>
    <w:rsid w:val="00207FF7"/>
    <w:rsid w:val="002144BB"/>
    <w:rsid w:val="00214E67"/>
    <w:rsid w:val="00222E72"/>
    <w:rsid w:val="00237138"/>
    <w:rsid w:val="00251680"/>
    <w:rsid w:val="0028048A"/>
    <w:rsid w:val="002933EF"/>
    <w:rsid w:val="002B4A56"/>
    <w:rsid w:val="002B7BD8"/>
    <w:rsid w:val="002C012A"/>
    <w:rsid w:val="002D426A"/>
    <w:rsid w:val="003079E5"/>
    <w:rsid w:val="00330887"/>
    <w:rsid w:val="003311DD"/>
    <w:rsid w:val="00361369"/>
    <w:rsid w:val="00361930"/>
    <w:rsid w:val="003664E2"/>
    <w:rsid w:val="003720AA"/>
    <w:rsid w:val="00376D41"/>
    <w:rsid w:val="00381E94"/>
    <w:rsid w:val="0038466E"/>
    <w:rsid w:val="003851FC"/>
    <w:rsid w:val="003A6287"/>
    <w:rsid w:val="003C5436"/>
    <w:rsid w:val="003C6F86"/>
    <w:rsid w:val="003D05CC"/>
    <w:rsid w:val="003D7ECA"/>
    <w:rsid w:val="003E7740"/>
    <w:rsid w:val="003F4410"/>
    <w:rsid w:val="003F49C6"/>
    <w:rsid w:val="003F7D6B"/>
    <w:rsid w:val="00421FA0"/>
    <w:rsid w:val="00436ABA"/>
    <w:rsid w:val="00440F07"/>
    <w:rsid w:val="00444701"/>
    <w:rsid w:val="004565FA"/>
    <w:rsid w:val="00465E43"/>
    <w:rsid w:val="00472FCA"/>
    <w:rsid w:val="004A0E00"/>
    <w:rsid w:val="004B3382"/>
    <w:rsid w:val="004E3CFF"/>
    <w:rsid w:val="004F7CA5"/>
    <w:rsid w:val="00507C60"/>
    <w:rsid w:val="0051279D"/>
    <w:rsid w:val="0052324A"/>
    <w:rsid w:val="005400F1"/>
    <w:rsid w:val="00540252"/>
    <w:rsid w:val="0054086D"/>
    <w:rsid w:val="005449A9"/>
    <w:rsid w:val="0055571D"/>
    <w:rsid w:val="005562B1"/>
    <w:rsid w:val="00573452"/>
    <w:rsid w:val="005825F7"/>
    <w:rsid w:val="00592456"/>
    <w:rsid w:val="005A1AD1"/>
    <w:rsid w:val="005A1BF8"/>
    <w:rsid w:val="005B175E"/>
    <w:rsid w:val="005B35E8"/>
    <w:rsid w:val="005B7465"/>
    <w:rsid w:val="005D35CD"/>
    <w:rsid w:val="005F2EE9"/>
    <w:rsid w:val="005F3564"/>
    <w:rsid w:val="006070F8"/>
    <w:rsid w:val="00620F57"/>
    <w:rsid w:val="00622C3A"/>
    <w:rsid w:val="006253E1"/>
    <w:rsid w:val="006377D3"/>
    <w:rsid w:val="00640540"/>
    <w:rsid w:val="006515A0"/>
    <w:rsid w:val="00663CBA"/>
    <w:rsid w:val="006714EA"/>
    <w:rsid w:val="00672111"/>
    <w:rsid w:val="00691BFD"/>
    <w:rsid w:val="006D3FED"/>
    <w:rsid w:val="006E3CBB"/>
    <w:rsid w:val="006F1BAC"/>
    <w:rsid w:val="006F63DF"/>
    <w:rsid w:val="00704E67"/>
    <w:rsid w:val="00714441"/>
    <w:rsid w:val="00715A54"/>
    <w:rsid w:val="00717758"/>
    <w:rsid w:val="0072289B"/>
    <w:rsid w:val="00734AFC"/>
    <w:rsid w:val="007573FE"/>
    <w:rsid w:val="007653B3"/>
    <w:rsid w:val="007802FF"/>
    <w:rsid w:val="007A0FD8"/>
    <w:rsid w:val="007B4225"/>
    <w:rsid w:val="007B4AED"/>
    <w:rsid w:val="007B6511"/>
    <w:rsid w:val="007D6BBF"/>
    <w:rsid w:val="007F060D"/>
    <w:rsid w:val="007F33E6"/>
    <w:rsid w:val="007F3B2F"/>
    <w:rsid w:val="007F5FE4"/>
    <w:rsid w:val="007F70F9"/>
    <w:rsid w:val="008445DA"/>
    <w:rsid w:val="00856988"/>
    <w:rsid w:val="00856C82"/>
    <w:rsid w:val="00860659"/>
    <w:rsid w:val="00883F01"/>
    <w:rsid w:val="0089119E"/>
    <w:rsid w:val="00893B5A"/>
    <w:rsid w:val="0089570E"/>
    <w:rsid w:val="0089676D"/>
    <w:rsid w:val="008B3326"/>
    <w:rsid w:val="008D2036"/>
    <w:rsid w:val="008F1416"/>
    <w:rsid w:val="008F3A3D"/>
    <w:rsid w:val="008F4C8E"/>
    <w:rsid w:val="00920055"/>
    <w:rsid w:val="00927C80"/>
    <w:rsid w:val="009628DC"/>
    <w:rsid w:val="0097248B"/>
    <w:rsid w:val="00987488"/>
    <w:rsid w:val="00993452"/>
    <w:rsid w:val="0099391E"/>
    <w:rsid w:val="009A23BE"/>
    <w:rsid w:val="009B5EAD"/>
    <w:rsid w:val="009B7BBE"/>
    <w:rsid w:val="009D3AFC"/>
    <w:rsid w:val="00A0707B"/>
    <w:rsid w:val="00A23267"/>
    <w:rsid w:val="00A2620F"/>
    <w:rsid w:val="00A35744"/>
    <w:rsid w:val="00A374FF"/>
    <w:rsid w:val="00A4728D"/>
    <w:rsid w:val="00A5144A"/>
    <w:rsid w:val="00A631E9"/>
    <w:rsid w:val="00A63332"/>
    <w:rsid w:val="00A670E6"/>
    <w:rsid w:val="00A75B86"/>
    <w:rsid w:val="00A8505C"/>
    <w:rsid w:val="00AA1A8F"/>
    <w:rsid w:val="00AA35AB"/>
    <w:rsid w:val="00AA6F04"/>
    <w:rsid w:val="00AD7FF3"/>
    <w:rsid w:val="00B23869"/>
    <w:rsid w:val="00B37829"/>
    <w:rsid w:val="00B40B91"/>
    <w:rsid w:val="00B569B6"/>
    <w:rsid w:val="00B70496"/>
    <w:rsid w:val="00B80BEE"/>
    <w:rsid w:val="00B920EB"/>
    <w:rsid w:val="00BA2529"/>
    <w:rsid w:val="00BA2B69"/>
    <w:rsid w:val="00BA6139"/>
    <w:rsid w:val="00BB1639"/>
    <w:rsid w:val="00BB5BC3"/>
    <w:rsid w:val="00BD1054"/>
    <w:rsid w:val="00BE231B"/>
    <w:rsid w:val="00BF4355"/>
    <w:rsid w:val="00C23D5F"/>
    <w:rsid w:val="00C251D7"/>
    <w:rsid w:val="00C273C5"/>
    <w:rsid w:val="00C454D8"/>
    <w:rsid w:val="00C47588"/>
    <w:rsid w:val="00C51BD5"/>
    <w:rsid w:val="00C7415C"/>
    <w:rsid w:val="00C74CC5"/>
    <w:rsid w:val="00C813BE"/>
    <w:rsid w:val="00C85C1D"/>
    <w:rsid w:val="00CA06AB"/>
    <w:rsid w:val="00CC7004"/>
    <w:rsid w:val="00CE6677"/>
    <w:rsid w:val="00D02CA8"/>
    <w:rsid w:val="00D334EE"/>
    <w:rsid w:val="00D769D1"/>
    <w:rsid w:val="00D96558"/>
    <w:rsid w:val="00D96A4B"/>
    <w:rsid w:val="00DA37F1"/>
    <w:rsid w:val="00DA70BB"/>
    <w:rsid w:val="00DB0E05"/>
    <w:rsid w:val="00DB0EA6"/>
    <w:rsid w:val="00DB244B"/>
    <w:rsid w:val="00DD4442"/>
    <w:rsid w:val="00DD7312"/>
    <w:rsid w:val="00DE7FE2"/>
    <w:rsid w:val="00DF4F39"/>
    <w:rsid w:val="00E27639"/>
    <w:rsid w:val="00E431C3"/>
    <w:rsid w:val="00E45D26"/>
    <w:rsid w:val="00E52537"/>
    <w:rsid w:val="00E534FE"/>
    <w:rsid w:val="00E54DFD"/>
    <w:rsid w:val="00E6240D"/>
    <w:rsid w:val="00E66346"/>
    <w:rsid w:val="00E8383E"/>
    <w:rsid w:val="00EB2227"/>
    <w:rsid w:val="00EB3FDD"/>
    <w:rsid w:val="00EB5952"/>
    <w:rsid w:val="00EC0EC3"/>
    <w:rsid w:val="00EC77AA"/>
    <w:rsid w:val="00EF4CA6"/>
    <w:rsid w:val="00F02945"/>
    <w:rsid w:val="00F042CA"/>
    <w:rsid w:val="00F04FB3"/>
    <w:rsid w:val="00F05B97"/>
    <w:rsid w:val="00F2709F"/>
    <w:rsid w:val="00F55CFB"/>
    <w:rsid w:val="00F65E1F"/>
    <w:rsid w:val="00F67FC2"/>
    <w:rsid w:val="00F73315"/>
    <w:rsid w:val="00F81714"/>
    <w:rsid w:val="00F824B9"/>
    <w:rsid w:val="00F8312F"/>
    <w:rsid w:val="00F8395A"/>
    <w:rsid w:val="00FA143E"/>
    <w:rsid w:val="00FB26B9"/>
    <w:rsid w:val="00FD09EC"/>
    <w:rsid w:val="00FD2CD3"/>
    <w:rsid w:val="00FE457C"/>
    <w:rsid w:val="00FE68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15B0"/>
  <w15:docId w15:val="{E842845E-513C-4F19-AF38-3193A77C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s-C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6" w:lineRule="auto"/>
    </w:pPr>
    <w:rPr>
      <w:kern w:val="0"/>
      <w:sz w:val="22"/>
      <w:szCs w:val="22"/>
    </w:rPr>
  </w:style>
  <w:style w:type="paragraph" w:styleId="Ttulo1">
    <w:name w:val="heading 1"/>
    <w:basedOn w:val="Normal"/>
    <w:next w:val="Normal"/>
    <w:uiPriority w:val="9"/>
    <w:qFormat/>
    <w:pPr>
      <w:keepNext/>
      <w:keepLines/>
      <w:spacing w:before="360" w:after="80"/>
      <w:outlineLvl w:val="0"/>
    </w:pPr>
    <w:rPr>
      <w:rFonts w:ascii="Aptos Display" w:eastAsia="DengXian Light" w:hAnsi="Aptos Display" w:cs="Times New Roman"/>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Aptos Display" w:eastAsia="DengXian Light" w:hAnsi="Aptos Display" w:cs="Times New Roman"/>
      <w:color w:val="0F4761"/>
      <w:sz w:val="32"/>
      <w:szCs w:val="32"/>
    </w:rPr>
  </w:style>
  <w:style w:type="paragraph" w:styleId="Ttulo3">
    <w:name w:val="heading 3"/>
    <w:basedOn w:val="Normal"/>
    <w:next w:val="Normal"/>
    <w:uiPriority w:val="9"/>
    <w:unhideWhenUsed/>
    <w:qFormat/>
    <w:pPr>
      <w:keepNext/>
      <w:keepLines/>
      <w:spacing w:before="160" w:after="80"/>
      <w:outlineLvl w:val="2"/>
    </w:pPr>
    <w:rPr>
      <w:rFonts w:eastAsia="DengXian Light" w:cs="Times New Roman"/>
      <w:color w:val="0F4761"/>
      <w:sz w:val="28"/>
      <w:szCs w:val="28"/>
    </w:rPr>
  </w:style>
  <w:style w:type="paragraph" w:styleId="Ttulo4">
    <w:name w:val="heading 4"/>
    <w:basedOn w:val="Normal"/>
    <w:next w:val="Normal"/>
    <w:uiPriority w:val="9"/>
    <w:unhideWhenUsed/>
    <w:qFormat/>
    <w:pPr>
      <w:keepNext/>
      <w:keepLines/>
      <w:spacing w:before="80" w:after="40"/>
      <w:outlineLvl w:val="3"/>
    </w:pPr>
    <w:rPr>
      <w:rFonts w:eastAsia="DengXian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DengXian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DengXian Light" w:cs="Times New Roman"/>
      <w:i/>
      <w:iCs/>
      <w:color w:val="595959"/>
    </w:rPr>
  </w:style>
  <w:style w:type="paragraph" w:styleId="Ttulo7">
    <w:name w:val="heading 7"/>
    <w:basedOn w:val="Normal"/>
    <w:next w:val="Normal"/>
    <w:pPr>
      <w:keepNext/>
      <w:keepLines/>
      <w:spacing w:before="40" w:after="0"/>
      <w:outlineLvl w:val="6"/>
    </w:pPr>
    <w:rPr>
      <w:rFonts w:eastAsia="DengXian Light" w:cs="Times New Roman"/>
      <w:color w:val="595959"/>
    </w:rPr>
  </w:style>
  <w:style w:type="paragraph" w:styleId="Ttulo8">
    <w:name w:val="heading 8"/>
    <w:basedOn w:val="Normal"/>
    <w:next w:val="Normal"/>
    <w:pPr>
      <w:keepNext/>
      <w:keepLines/>
      <w:spacing w:after="0"/>
      <w:outlineLvl w:val="7"/>
    </w:pPr>
    <w:rPr>
      <w:rFonts w:eastAsia="DengXian Light" w:cs="Times New Roman"/>
      <w:i/>
      <w:iCs/>
      <w:color w:val="272727"/>
    </w:rPr>
  </w:style>
  <w:style w:type="paragraph" w:styleId="Ttulo9">
    <w:name w:val="heading 9"/>
    <w:basedOn w:val="Normal"/>
    <w:next w:val="Normal"/>
    <w:pPr>
      <w:keepNext/>
      <w:keepLines/>
      <w:spacing w:after="0"/>
      <w:outlineLvl w:val="8"/>
    </w:pPr>
    <w:rPr>
      <w:rFonts w:eastAsia="DengXian Light"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DengXian Light" w:hAnsi="Aptos Display" w:cs="Times New Roman"/>
      <w:color w:val="0F4761"/>
      <w:sz w:val="40"/>
      <w:szCs w:val="40"/>
    </w:rPr>
  </w:style>
  <w:style w:type="character" w:customStyle="1" w:styleId="Ttulo2Car">
    <w:name w:val="Título 2 Car"/>
    <w:basedOn w:val="Fuentedeprrafopredeter"/>
    <w:rPr>
      <w:rFonts w:ascii="Aptos Display" w:eastAsia="DengXian Light" w:hAnsi="Aptos Display" w:cs="Times New Roman"/>
      <w:color w:val="0F4761"/>
      <w:sz w:val="32"/>
      <w:szCs w:val="32"/>
    </w:rPr>
  </w:style>
  <w:style w:type="character" w:customStyle="1" w:styleId="Ttulo3Car">
    <w:name w:val="Título 3 Car"/>
    <w:basedOn w:val="Fuentedeprrafopredeter"/>
    <w:rPr>
      <w:rFonts w:eastAsia="DengXian Light" w:cs="Times New Roman"/>
      <w:color w:val="0F4761"/>
      <w:sz w:val="28"/>
      <w:szCs w:val="28"/>
    </w:rPr>
  </w:style>
  <w:style w:type="character" w:customStyle="1" w:styleId="Ttulo4Car">
    <w:name w:val="Título 4 Car"/>
    <w:basedOn w:val="Fuentedeprrafopredeter"/>
    <w:rPr>
      <w:rFonts w:eastAsia="DengXian Light" w:cs="Times New Roman"/>
      <w:i/>
      <w:iCs/>
      <w:color w:val="0F4761"/>
    </w:rPr>
  </w:style>
  <w:style w:type="character" w:customStyle="1" w:styleId="Ttulo5Car">
    <w:name w:val="Título 5 Car"/>
    <w:basedOn w:val="Fuentedeprrafopredeter"/>
    <w:rPr>
      <w:rFonts w:eastAsia="DengXian Light" w:cs="Times New Roman"/>
      <w:color w:val="0F4761"/>
    </w:rPr>
  </w:style>
  <w:style w:type="character" w:customStyle="1" w:styleId="Ttulo6Car">
    <w:name w:val="Título 6 Car"/>
    <w:basedOn w:val="Fuentedeprrafopredeter"/>
    <w:rPr>
      <w:rFonts w:eastAsia="DengXian Light" w:cs="Times New Roman"/>
      <w:i/>
      <w:iCs/>
      <w:color w:val="595959"/>
    </w:rPr>
  </w:style>
  <w:style w:type="character" w:customStyle="1" w:styleId="Ttulo7Car">
    <w:name w:val="Título 7 Car"/>
    <w:basedOn w:val="Fuentedeprrafopredeter"/>
    <w:rPr>
      <w:rFonts w:eastAsia="DengXian Light" w:cs="Times New Roman"/>
      <w:color w:val="595959"/>
    </w:rPr>
  </w:style>
  <w:style w:type="character" w:customStyle="1" w:styleId="Ttulo8Car">
    <w:name w:val="Título 8 Car"/>
    <w:basedOn w:val="Fuentedeprrafopredeter"/>
    <w:rPr>
      <w:rFonts w:eastAsia="DengXian Light" w:cs="Times New Roman"/>
      <w:i/>
      <w:iCs/>
      <w:color w:val="272727"/>
    </w:rPr>
  </w:style>
  <w:style w:type="character" w:customStyle="1" w:styleId="Ttulo9Car">
    <w:name w:val="Título 9 Car"/>
    <w:basedOn w:val="Fuentedeprrafopredeter"/>
    <w:rPr>
      <w:rFonts w:eastAsia="DengXian Light" w:cs="Times New Roman"/>
      <w:color w:val="272727"/>
    </w:rPr>
  </w:style>
  <w:style w:type="paragraph" w:styleId="Ttulo">
    <w:name w:val="Title"/>
    <w:basedOn w:val="Normal"/>
    <w:next w:val="Normal"/>
    <w:uiPriority w:val="10"/>
    <w:qFormat/>
    <w:pPr>
      <w:spacing w:after="80" w:line="240" w:lineRule="auto"/>
      <w:contextualSpacing/>
    </w:pPr>
    <w:rPr>
      <w:rFonts w:ascii="Aptos Display" w:eastAsia="DengXian Light" w:hAnsi="Aptos Display" w:cs="Times New Roman"/>
      <w:spacing w:val="-10"/>
      <w:kern w:val="3"/>
      <w:sz w:val="56"/>
      <w:szCs w:val="56"/>
    </w:rPr>
  </w:style>
  <w:style w:type="character" w:customStyle="1" w:styleId="TtuloCar">
    <w:name w:val="Título Car"/>
    <w:basedOn w:val="Fuentedeprrafopredeter"/>
    <w:rPr>
      <w:rFonts w:ascii="Aptos Display" w:eastAsia="DengXian Light" w:hAnsi="Aptos Display" w:cs="Times New Roman"/>
      <w:spacing w:val="-10"/>
      <w:kern w:val="3"/>
      <w:sz w:val="56"/>
      <w:szCs w:val="56"/>
    </w:rPr>
  </w:style>
  <w:style w:type="paragraph" w:styleId="Subttulo">
    <w:name w:val="Subtitle"/>
    <w:basedOn w:val="Normal"/>
    <w:next w:val="Normal"/>
    <w:uiPriority w:val="11"/>
    <w:qFormat/>
    <w:rPr>
      <w:rFonts w:eastAsia="DengXian Light" w:cs="Times New Roman"/>
      <w:color w:val="595959"/>
      <w:spacing w:val="15"/>
      <w:sz w:val="28"/>
      <w:szCs w:val="28"/>
    </w:rPr>
  </w:style>
  <w:style w:type="character" w:customStyle="1" w:styleId="SubttuloCar">
    <w:name w:val="Subtítulo Car"/>
    <w:basedOn w:val="Fuentedeprrafopredeter"/>
    <w:rPr>
      <w:rFonts w:eastAsia="DengXian Light"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customStyle="1" w:styleId="Default">
    <w:name w:val="Default"/>
    <w:pPr>
      <w:suppressAutoHyphens/>
      <w:autoSpaceDE w:val="0"/>
      <w:spacing w:after="0" w:line="240" w:lineRule="auto"/>
    </w:pPr>
    <w:rPr>
      <w:rFonts w:ascii="Arial" w:eastAsia="Times New Roman" w:hAnsi="Arial"/>
      <w:color w:val="000000"/>
      <w:kern w:val="0"/>
      <w:lang w:val="es-ES" w:eastAsia="es-ES"/>
    </w:rPr>
  </w:style>
  <w:style w:type="paragraph" w:customStyle="1" w:styleId="Textoindependiente21">
    <w:name w:val="Texto independiente 21"/>
    <w:basedOn w:val="Normal"/>
    <w:pPr>
      <w:overflowPunct w:val="0"/>
      <w:autoSpaceDE w:val="0"/>
      <w:spacing w:after="0" w:line="240" w:lineRule="auto"/>
      <w:jc w:val="both"/>
      <w:textAlignment w:val="baseline"/>
    </w:pPr>
    <w:rPr>
      <w:rFonts w:ascii="Arial" w:eastAsia="Times New Roman" w:hAnsi="Arial" w:cs="Times New Roman"/>
      <w:b/>
      <w:sz w:val="24"/>
      <w:szCs w:val="20"/>
      <w:lang w:val="es-ES" w:eastAsia="es-ES"/>
    </w:rPr>
  </w:style>
  <w:style w:type="paragraph" w:styleId="Textoindependiente">
    <w:name w:val="Body Text"/>
    <w:basedOn w:val="Normal"/>
    <w:pPr>
      <w:widowControl w:val="0"/>
      <w:autoSpaceDE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rPr>
      <w:rFonts w:ascii="Arial MT" w:eastAsia="Arial MT" w:hAnsi="Arial MT" w:cs="Arial MT"/>
      <w:kern w:val="0"/>
      <w:lang w:val="es-ES"/>
    </w:rPr>
  </w:style>
  <w:style w:type="character" w:customStyle="1" w:styleId="PrrafodelistaCar">
    <w:name w:val="Párrafo de lista Car"/>
    <w:basedOn w:val="Fuentedeprrafopredeter"/>
  </w:style>
  <w:style w:type="paragraph" w:customStyle="1" w:styleId="TableParagraph">
    <w:name w:val="Table Paragraph"/>
    <w:basedOn w:val="Normal"/>
    <w:pPr>
      <w:widowControl w:val="0"/>
      <w:autoSpaceDE w:val="0"/>
      <w:spacing w:after="0" w:line="240" w:lineRule="auto"/>
      <w:ind w:left="107"/>
    </w:pPr>
    <w:rPr>
      <w:rFonts w:ascii="Arial MT" w:eastAsia="Arial MT" w:hAnsi="Arial MT" w:cs="Arial MT"/>
      <w:lang w:val="es-ES"/>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rPr>
      <w:kern w:val="0"/>
      <w:sz w:val="22"/>
      <w:szCs w:val="22"/>
    </w:rP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rPr>
      <w:kern w:val="0"/>
      <w:sz w:val="22"/>
      <w:szCs w:val="22"/>
    </w:rPr>
  </w:style>
  <w:style w:type="character" w:styleId="Refdecomentario">
    <w:name w:val="annotation reference"/>
    <w:basedOn w:val="Fuentedeprrafopredeter"/>
    <w:rPr>
      <w:sz w:val="16"/>
      <w:szCs w:val="16"/>
    </w:rPr>
  </w:style>
  <w:style w:type="paragraph" w:styleId="Textocomentario">
    <w:name w:val="annotation text"/>
    <w:basedOn w:val="Normal"/>
    <w:next w:val="Normal"/>
    <w:pPr>
      <w:widowControl w:val="0"/>
      <w:autoSpaceDE w:val="0"/>
      <w:spacing w:before="100" w:after="100" w:line="240" w:lineRule="auto"/>
      <w:ind w:left="514" w:right="34" w:hanging="240"/>
    </w:pPr>
    <w:rPr>
      <w:rFonts w:ascii="Cambria" w:eastAsia="Times New Roman" w:hAnsi="Cambria"/>
      <w:color w:val="000000"/>
      <w:sz w:val="20"/>
      <w:szCs w:val="20"/>
      <w:lang w:val="es-ES" w:eastAsia="es-CR"/>
    </w:rPr>
  </w:style>
  <w:style w:type="character" w:customStyle="1" w:styleId="TextocomentarioCar">
    <w:name w:val="Texto comentario Car"/>
    <w:basedOn w:val="Fuentedeprrafopredeter"/>
    <w:rPr>
      <w:rFonts w:ascii="Cambria" w:eastAsia="Times New Roman" w:hAnsi="Cambria" w:cs="Arial"/>
      <w:color w:val="000000"/>
      <w:kern w:val="0"/>
      <w:sz w:val="20"/>
      <w:szCs w:val="20"/>
      <w:lang w:val="es-ES" w:eastAsia="es-CR"/>
    </w:rPr>
  </w:style>
  <w:style w:type="paragraph" w:styleId="Textodeglobo">
    <w:name w:val="Balloon Text"/>
    <w:basedOn w:val="Normal"/>
    <w:pPr>
      <w:spacing w:after="0" w:line="240" w:lineRule="auto"/>
    </w:pPr>
    <w:rPr>
      <w:rFonts w:ascii="Segoe UI" w:eastAsia="Calibri" w:hAnsi="Segoe UI" w:cs="Segoe UI"/>
      <w:sz w:val="18"/>
      <w:szCs w:val="18"/>
      <w:lang w:val="es-ES" w:eastAsia="es-CR"/>
    </w:rPr>
  </w:style>
  <w:style w:type="character" w:customStyle="1" w:styleId="TextodegloboCar">
    <w:name w:val="Texto de globo Car"/>
    <w:basedOn w:val="Fuentedeprrafopredeter"/>
    <w:rPr>
      <w:rFonts w:ascii="Segoe UI" w:eastAsia="Calibri" w:hAnsi="Segoe UI" w:cs="Segoe UI"/>
      <w:kern w:val="0"/>
      <w:sz w:val="18"/>
      <w:szCs w:val="18"/>
      <w:lang w:val="es-ES" w:eastAsia="es-CR"/>
    </w:rPr>
  </w:style>
  <w:style w:type="paragraph" w:styleId="Sinespaciado">
    <w:name w:val="No Spacing"/>
    <w:pPr>
      <w:suppressAutoHyphens/>
      <w:spacing w:after="0" w:line="240" w:lineRule="auto"/>
    </w:pPr>
    <w:rPr>
      <w:rFonts w:ascii="Calibri" w:eastAsia="Times New Roman" w:hAnsi="Calibri" w:cs="Times New Roman"/>
      <w:kern w:val="0"/>
      <w:sz w:val="22"/>
      <w:szCs w:val="22"/>
    </w:rPr>
  </w:style>
  <w:style w:type="paragraph" w:customStyle="1" w:styleId="western">
    <w:name w:val="western"/>
    <w:basedOn w:val="Normal"/>
    <w:pPr>
      <w:spacing w:before="280" w:after="0" w:line="276" w:lineRule="auto"/>
      <w:jc w:val="both"/>
    </w:pPr>
    <w:rPr>
      <w:rFonts w:ascii="Times New Roman" w:eastAsia="Times New Roman" w:hAnsi="Times New Roman" w:cs="Times New Roman"/>
      <w:sz w:val="24"/>
      <w:szCs w:val="24"/>
      <w:lang w:val="es-ES" w:eastAsia="zh-CN"/>
    </w:rPr>
  </w:style>
  <w:style w:type="paragraph" w:styleId="Asuntodelcomentario">
    <w:name w:val="annotation subject"/>
    <w:basedOn w:val="Textocomentario"/>
    <w:next w:val="Textocomentario"/>
    <w:pPr>
      <w:widowControl/>
      <w:autoSpaceDE/>
      <w:spacing w:before="0" w:after="160"/>
      <w:ind w:left="0" w:right="0" w:firstLine="0"/>
    </w:pPr>
    <w:rPr>
      <w:rFonts w:ascii="Calibri" w:eastAsia="Calibri" w:hAnsi="Calibri" w:cs="Calibri"/>
      <w:b/>
      <w:bCs/>
      <w:color w:val="auto"/>
    </w:rPr>
  </w:style>
  <w:style w:type="character" w:customStyle="1" w:styleId="AsuntodelcomentarioCar">
    <w:name w:val="Asunto del comentario Car"/>
    <w:basedOn w:val="TextocomentarioCar"/>
    <w:rPr>
      <w:rFonts w:ascii="Calibri" w:eastAsia="Calibri" w:hAnsi="Calibri" w:cs="Calibri"/>
      <w:b/>
      <w:bCs/>
      <w:color w:val="000000"/>
      <w:kern w:val="0"/>
      <w:sz w:val="20"/>
      <w:szCs w:val="20"/>
      <w:lang w:val="es-ES" w:eastAsia="es-CR"/>
    </w:rPr>
  </w:style>
  <w:style w:type="paragraph" w:styleId="TtuloTDC">
    <w:name w:val="TOC Heading"/>
    <w:basedOn w:val="Ttulo1"/>
    <w:next w:val="Normal"/>
    <w:pPr>
      <w:spacing w:before="0" w:after="0" w:line="276" w:lineRule="auto"/>
    </w:pPr>
    <w:rPr>
      <w:sz w:val="32"/>
      <w:szCs w:val="32"/>
      <w:lang w:eastAsia="es-CR"/>
    </w:rPr>
  </w:style>
  <w:style w:type="paragraph" w:styleId="TDC1">
    <w:name w:val="toc 1"/>
    <w:basedOn w:val="Normal"/>
    <w:next w:val="Normal"/>
    <w:autoRedefine/>
    <w:pPr>
      <w:tabs>
        <w:tab w:val="left" w:pos="426"/>
        <w:tab w:val="right" w:leader="dot" w:pos="8828"/>
      </w:tabs>
      <w:spacing w:after="100"/>
    </w:pPr>
    <w:rPr>
      <w:rFonts w:ascii="Calibri" w:eastAsia="Calibri" w:hAnsi="Calibri" w:cs="Calibri"/>
      <w:lang w:val="es-ES" w:eastAsia="es-CR"/>
    </w:rPr>
  </w:style>
  <w:style w:type="paragraph" w:styleId="TDC2">
    <w:name w:val="toc 2"/>
    <w:basedOn w:val="Normal"/>
    <w:next w:val="Normal"/>
    <w:autoRedefine/>
    <w:pPr>
      <w:spacing w:after="100"/>
      <w:ind w:left="220"/>
    </w:pPr>
    <w:rPr>
      <w:rFonts w:ascii="Calibri" w:eastAsia="Calibri" w:hAnsi="Calibri" w:cs="Calibri"/>
      <w:lang w:val="es-ES" w:eastAsia="es-CR"/>
    </w:rPr>
  </w:style>
  <w:style w:type="paragraph" w:styleId="TDC3">
    <w:name w:val="toc 3"/>
    <w:basedOn w:val="Normal"/>
    <w:next w:val="Normal"/>
    <w:autoRedefine/>
    <w:pPr>
      <w:spacing w:after="100"/>
      <w:ind w:left="440"/>
    </w:pPr>
    <w:rPr>
      <w:rFonts w:ascii="Calibri" w:eastAsia="Calibri" w:hAnsi="Calibri" w:cs="Calibri"/>
      <w:lang w:val="es-ES" w:eastAsia="es-CR"/>
    </w:rPr>
  </w:style>
  <w:style w:type="character" w:styleId="Hipervnculo">
    <w:name w:val="Hyperlink"/>
    <w:basedOn w:val="Fuentedeprrafopredeter"/>
    <w:rPr>
      <w:color w:val="467886"/>
      <w:u w:val="single"/>
    </w:rPr>
  </w:style>
  <w:style w:type="paragraph" w:customStyle="1" w:styleId="xmsonormal">
    <w:name w:val="x_msonormal"/>
    <w:basedOn w:val="Normal"/>
    <w:pPr>
      <w:spacing w:before="100" w:after="100" w:line="240" w:lineRule="auto"/>
    </w:pPr>
    <w:rPr>
      <w:rFonts w:ascii="Times New Roman" w:eastAsia="Calibri" w:hAnsi="Times New Roman" w:cs="Times New Roman"/>
      <w:sz w:val="24"/>
      <w:szCs w:val="24"/>
      <w:lang w:eastAsia="es-CR"/>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s-CR"/>
    </w:rPr>
  </w:style>
  <w:style w:type="paragraph" w:customStyle="1" w:styleId="Normal1">
    <w:name w:val="Normal1"/>
    <w:basedOn w:val="Normal"/>
    <w:pPr>
      <w:tabs>
        <w:tab w:val="left" w:pos="0"/>
      </w:tabs>
      <w:spacing w:before="120" w:after="120" w:line="276" w:lineRule="auto"/>
      <w:jc w:val="both"/>
    </w:pPr>
    <w:rPr>
      <w:rFonts w:ascii="Cambria" w:eastAsia="Arial" w:hAnsi="Cambria"/>
      <w:sz w:val="24"/>
      <w:szCs w:val="24"/>
      <w:lang w:eastAsia="es-CR"/>
    </w:rPr>
  </w:style>
  <w:style w:type="paragraph" w:customStyle="1" w:styleId="Nombredireccininterior">
    <w:name w:val="Nombre dirección interior"/>
    <w:basedOn w:val="Normal"/>
    <w:next w:val="Normal"/>
    <w:pPr>
      <w:spacing w:before="220" w:after="0" w:line="240" w:lineRule="atLeast"/>
      <w:jc w:val="both"/>
    </w:pPr>
    <w:rPr>
      <w:rFonts w:ascii="Cambria" w:eastAsia="Batang" w:hAnsi="Cambria" w:cs="Times New Roman"/>
      <w:kern w:val="3"/>
      <w:sz w:val="24"/>
      <w:szCs w:val="20"/>
      <w:lang w:val="es-ES"/>
    </w:rPr>
  </w:style>
  <w:style w:type="character" w:customStyle="1" w:styleId="Textoindependiente3Car">
    <w:name w:val="Texto independiente 3 Car"/>
    <w:basedOn w:val="Fuentedeprrafopredeter"/>
    <w:rPr>
      <w:rFonts w:ascii="Tahoma" w:eastAsia="Times New Roman" w:hAnsi="Tahoma" w:cs="Times New Roman"/>
      <w:i/>
      <w:iCs/>
      <w:sz w:val="40"/>
      <w:szCs w:val="20"/>
    </w:rPr>
  </w:style>
  <w:style w:type="paragraph" w:styleId="Textoindependiente3">
    <w:name w:val="Body Text 3"/>
    <w:basedOn w:val="Normal"/>
    <w:pPr>
      <w:tabs>
        <w:tab w:val="left" w:pos="426"/>
      </w:tabs>
      <w:spacing w:after="0" w:line="240" w:lineRule="auto"/>
    </w:pPr>
    <w:rPr>
      <w:rFonts w:ascii="Tahoma" w:eastAsia="Times New Roman" w:hAnsi="Tahoma" w:cs="Times New Roman"/>
      <w:i/>
      <w:iCs/>
      <w:kern w:val="3"/>
      <w:sz w:val="40"/>
      <w:szCs w:val="20"/>
    </w:rPr>
  </w:style>
  <w:style w:type="character" w:customStyle="1" w:styleId="Textoindependiente3Car1">
    <w:name w:val="Texto independiente 3 Car1"/>
    <w:basedOn w:val="Fuentedeprrafopredeter"/>
    <w:rPr>
      <w:kern w:val="0"/>
      <w:sz w:val="16"/>
      <w:szCs w:val="16"/>
    </w:rPr>
  </w:style>
  <w:style w:type="paragraph" w:customStyle="1" w:styleId="noparagraphstyle">
    <w:name w:val="noparagraphstyle"/>
    <w:basedOn w:val="Normal"/>
    <w:pPr>
      <w:autoSpaceDE w:val="0"/>
      <w:spacing w:after="0" w:line="288" w:lineRule="auto"/>
    </w:pPr>
    <w:rPr>
      <w:rFonts w:ascii="Times New Roman" w:eastAsia="Arial Unicode MS" w:hAnsi="Times New Roman" w:cs="Times New Roman"/>
      <w:color w:val="000000"/>
      <w:sz w:val="24"/>
      <w:szCs w:val="24"/>
      <w:lang w:val="es-ES" w:eastAsia="es-ES"/>
    </w:rPr>
  </w:style>
  <w:style w:type="character" w:styleId="Refdenotaalpie">
    <w:name w:val="footnote reference"/>
    <w:rPr>
      <w:position w:val="0"/>
      <w:vertAlign w:val="superscript"/>
    </w:rPr>
  </w:style>
  <w:style w:type="paragraph" w:styleId="Textonotapie">
    <w:name w:val="footnote text"/>
    <w:basedOn w:val="Normal"/>
    <w:pPr>
      <w:overflowPunct w:val="0"/>
      <w:autoSpaceDE w:val="0"/>
      <w:spacing w:after="0" w:line="240" w:lineRule="auto"/>
      <w:textAlignment w:val="baseline"/>
    </w:pPr>
    <w:rPr>
      <w:rFonts w:ascii="Cambria" w:eastAsia="Times New Roman" w:hAnsi="Cambria" w:cs="Times New Roman"/>
      <w:sz w:val="20"/>
      <w:szCs w:val="20"/>
      <w:lang w:val="es-ES_tradnl" w:eastAsia="es-ES"/>
    </w:rPr>
  </w:style>
  <w:style w:type="character" w:customStyle="1" w:styleId="TextonotapieCar">
    <w:name w:val="Texto nota pie Car"/>
    <w:basedOn w:val="Fuentedeprrafopredeter"/>
    <w:rPr>
      <w:rFonts w:ascii="Cambria" w:eastAsia="Times New Roman" w:hAnsi="Cambria" w:cs="Times New Roman"/>
      <w:kern w:val="0"/>
      <w:sz w:val="20"/>
      <w:szCs w:val="20"/>
      <w:lang w:val="es-ES_tradnl" w:eastAsia="es-ES"/>
    </w:rPr>
  </w:style>
  <w:style w:type="paragraph" w:customStyle="1" w:styleId="Normal0">
    <w:name w:val="Normal."/>
    <w:basedOn w:val="Normal"/>
    <w:pPr>
      <w:overflowPunct w:val="0"/>
      <w:autoSpaceDE w:val="0"/>
      <w:spacing w:after="0" w:line="480" w:lineRule="atLeast"/>
      <w:jc w:val="both"/>
    </w:pPr>
    <w:rPr>
      <w:rFonts w:ascii="Cambria" w:eastAsia="Times New Roman" w:hAnsi="Cambria"/>
      <w:sz w:val="24"/>
      <w:szCs w:val="24"/>
      <w:lang w:val="es-ES_tradnl" w:eastAsia="es-ES"/>
    </w:rPr>
  </w:style>
  <w:style w:type="character" w:customStyle="1" w:styleId="grame">
    <w:name w:val="grame"/>
    <w:basedOn w:val="Fuentedeprrafopredeter"/>
  </w:style>
  <w:style w:type="paragraph" w:styleId="Revisin">
    <w:name w:val="Revision"/>
    <w:pPr>
      <w:suppressAutoHyphens/>
      <w:spacing w:after="0" w:line="240" w:lineRule="auto"/>
    </w:pPr>
    <w:rPr>
      <w:rFonts w:ascii="Arial" w:eastAsia="Calibri" w:hAnsi="Arial" w:cs="Times New Roman"/>
      <w:kern w:val="0"/>
      <w:szCs w:val="22"/>
      <w:lang w:val="es-ES"/>
    </w:rPr>
  </w:style>
  <w:style w:type="paragraph" w:styleId="TDC4">
    <w:name w:val="toc 4"/>
    <w:basedOn w:val="Normal"/>
    <w:next w:val="Normal"/>
    <w:autoRedefine/>
    <w:pPr>
      <w:spacing w:after="100" w:line="276" w:lineRule="auto"/>
      <w:ind w:left="720"/>
      <w:jc w:val="both"/>
    </w:pPr>
    <w:rPr>
      <w:rFonts w:ascii="Cambria" w:eastAsia="Calibri" w:hAnsi="Cambria" w:cs="Times New Roman"/>
      <w:sz w:val="24"/>
      <w:lang w:val="es-ES"/>
    </w:rPr>
  </w:style>
  <w:style w:type="paragraph" w:styleId="TDC5">
    <w:name w:val="toc 5"/>
    <w:basedOn w:val="Normal"/>
    <w:next w:val="Normal"/>
    <w:autoRedefine/>
    <w:pPr>
      <w:spacing w:after="100"/>
      <w:ind w:left="880"/>
    </w:pPr>
    <w:rPr>
      <w:rFonts w:eastAsia="DengXian"/>
      <w:kern w:val="3"/>
      <w:lang w:eastAsia="es-CR"/>
    </w:rPr>
  </w:style>
  <w:style w:type="paragraph" w:styleId="TDC6">
    <w:name w:val="toc 6"/>
    <w:basedOn w:val="Normal"/>
    <w:next w:val="Normal"/>
    <w:autoRedefine/>
    <w:pPr>
      <w:spacing w:after="100"/>
      <w:ind w:left="1100"/>
    </w:pPr>
    <w:rPr>
      <w:rFonts w:eastAsia="DengXian"/>
      <w:kern w:val="3"/>
      <w:lang w:eastAsia="es-CR"/>
    </w:rPr>
  </w:style>
  <w:style w:type="paragraph" w:styleId="TDC7">
    <w:name w:val="toc 7"/>
    <w:basedOn w:val="Normal"/>
    <w:next w:val="Normal"/>
    <w:autoRedefine/>
    <w:pPr>
      <w:spacing w:after="100"/>
      <w:ind w:left="1320"/>
    </w:pPr>
    <w:rPr>
      <w:rFonts w:eastAsia="DengXian"/>
      <w:kern w:val="3"/>
      <w:lang w:eastAsia="es-CR"/>
    </w:rPr>
  </w:style>
  <w:style w:type="paragraph" w:styleId="TDC8">
    <w:name w:val="toc 8"/>
    <w:basedOn w:val="Normal"/>
    <w:next w:val="Normal"/>
    <w:autoRedefine/>
    <w:pPr>
      <w:spacing w:after="100"/>
      <w:ind w:left="1540"/>
    </w:pPr>
    <w:rPr>
      <w:rFonts w:eastAsia="DengXian"/>
      <w:kern w:val="3"/>
      <w:lang w:eastAsia="es-CR"/>
    </w:rPr>
  </w:style>
  <w:style w:type="paragraph" w:styleId="TDC9">
    <w:name w:val="toc 9"/>
    <w:basedOn w:val="Normal"/>
    <w:next w:val="Normal"/>
    <w:autoRedefine/>
    <w:pPr>
      <w:spacing w:after="100"/>
      <w:ind w:left="1760"/>
    </w:pPr>
    <w:rPr>
      <w:rFonts w:eastAsia="DengXian"/>
      <w:kern w:val="3"/>
      <w:lang w:eastAsia="es-CR"/>
    </w:rPr>
  </w:style>
  <w:style w:type="character" w:customStyle="1" w:styleId="Mencinsinresolver1">
    <w:name w:val="Mención sin resolver1"/>
    <w:basedOn w:val="Fuentedeprrafopredeter"/>
    <w:rPr>
      <w:color w:val="605E5C"/>
      <w:shd w:val="clear" w:color="auto" w:fill="E1DFDD"/>
    </w:rPr>
  </w:style>
  <w:style w:type="character" w:customStyle="1" w:styleId="fui-primitive">
    <w:name w:val="fui-primitive"/>
    <w:basedOn w:val="Fuentedeprrafopredeter"/>
  </w:style>
  <w:style w:type="character" w:customStyle="1" w:styleId="fui-chatmessage">
    <w:name w:val="fui-chatmessage"/>
    <w:basedOn w:val="Fuentedeprrafopredeter"/>
  </w:style>
  <w:style w:type="character" w:customStyle="1" w:styleId="fui-chatmessageauthor">
    <w:name w:val="fui-chatmessage__author"/>
    <w:basedOn w:val="Fuentedeprrafopredeter"/>
  </w:style>
  <w:style w:type="character" w:customStyle="1" w:styleId="ui-provider">
    <w:name w:val="ui-provider"/>
    <w:basedOn w:val="Fuentedeprrafopredeter"/>
  </w:style>
  <w:style w:type="character" w:styleId="Fuerte">
    <w:name w:val="Strong"/>
    <w:basedOn w:val="Fuentedeprrafopredeter"/>
    <w:rPr>
      <w:b/>
      <w:bCs/>
    </w:rPr>
  </w:style>
  <w:style w:type="paragraph" w:customStyle="1" w:styleId="commentcontentpara">
    <w:name w:val="commentcontentpara"/>
    <w:basedOn w:val="Normal"/>
    <w:pPr>
      <w:spacing w:before="100" w:after="100"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9EBB-79A3-47D2-970F-F4373FD0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93</Pages>
  <Words>28938</Words>
  <Characters>160896</Characters>
  <Application>Microsoft Office Word</Application>
  <DocSecurity>0</DocSecurity>
  <Lines>4022</Lines>
  <Paragraphs>1097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Vanessa Mora Rodriguez</dc:creator>
  <dc:description/>
  <cp:lastModifiedBy>Valeria Renata Cerdas Jimenez</cp:lastModifiedBy>
  <cp:revision>22</cp:revision>
  <cp:lastPrinted>2026-02-18T16:42:00Z</cp:lastPrinted>
  <dcterms:created xsi:type="dcterms:W3CDTF">2026-02-18T20:22:00Z</dcterms:created>
  <dcterms:modified xsi:type="dcterms:W3CDTF">2026-02-19T17:34:00Z</dcterms:modified>
</cp:coreProperties>
</file>